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8F8E4" w14:textId="35C7CB1B" w:rsidR="00492BEE" w:rsidRDefault="00492BEE" w:rsidP="00492BEE">
      <w:pPr>
        <w:shd w:val="clear" w:color="auto" w:fill="FFFFFF"/>
        <w:jc w:val="right"/>
      </w:pPr>
      <w:r>
        <w:rPr>
          <w:noProof/>
        </w:rPr>
        <w:drawing>
          <wp:anchor distT="0" distB="0" distL="114300" distR="114300" simplePos="0" relativeHeight="251658240" behindDoc="0" locked="0" layoutInCell="1" allowOverlap="1" wp14:anchorId="4F9E2F6D" wp14:editId="51717FF1">
            <wp:simplePos x="0" y="0"/>
            <wp:positionH relativeFrom="margin">
              <wp:posOffset>4610735</wp:posOffset>
            </wp:positionH>
            <wp:positionV relativeFrom="paragraph">
              <wp:posOffset>-463550</wp:posOffset>
            </wp:positionV>
            <wp:extent cx="1009650" cy="1038225"/>
            <wp:effectExtent l="0" t="0" r="0" b="9525"/>
            <wp:wrapSquare wrapText="bothSides"/>
            <wp:docPr id="2" name="Picture 2" descr="Description: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index"/>
                    <pic:cNvPicPr>
                      <a:picLocks noChangeAspect="1" noChangeArrowheads="1"/>
                    </pic:cNvPicPr>
                  </pic:nvPicPr>
                  <pic:blipFill>
                    <a:blip r:embed="rId8">
                      <a:extLst>
                        <a:ext uri="{28A0092B-C50C-407E-A947-70E740481C1C}">
                          <a14:useLocalDpi xmlns:a14="http://schemas.microsoft.com/office/drawing/2010/main" val="0"/>
                        </a:ext>
                      </a:extLst>
                    </a:blip>
                    <a:srcRect l="25417" t="18500" r="28751" b="17999"/>
                    <a:stretch>
                      <a:fillRect/>
                    </a:stretch>
                  </pic:blipFill>
                  <pic:spPr bwMode="auto">
                    <a:xfrm>
                      <a:off x="0" y="0"/>
                      <a:ext cx="1009650" cy="1038225"/>
                    </a:xfrm>
                    <a:prstGeom prst="rect">
                      <a:avLst/>
                    </a:prstGeom>
                    <a:noFill/>
                  </pic:spPr>
                </pic:pic>
              </a:graphicData>
            </a:graphic>
            <wp14:sizeRelH relativeFrom="page">
              <wp14:pctWidth>0</wp14:pctWidth>
            </wp14:sizeRelH>
            <wp14:sizeRelV relativeFrom="page">
              <wp14:pctHeight>0</wp14:pctHeight>
            </wp14:sizeRelV>
          </wp:anchor>
        </w:drawing>
      </w:r>
    </w:p>
    <w:p w14:paraId="5CE123C9" w14:textId="77777777" w:rsidR="00492BEE" w:rsidRDefault="00492BEE" w:rsidP="00492BEE">
      <w:pPr>
        <w:shd w:val="clear" w:color="auto" w:fill="FFFFFF"/>
      </w:pPr>
    </w:p>
    <w:p w14:paraId="4426B182" w14:textId="2F649DBF" w:rsidR="00492BEE" w:rsidRDefault="00492BEE" w:rsidP="00492BEE">
      <w:pPr>
        <w:shd w:val="clear" w:color="auto" w:fill="FFFFFF"/>
        <w:bidi/>
        <w:rPr>
          <w:b/>
          <w:bCs/>
          <w:sz w:val="20"/>
          <w:szCs w:val="20"/>
        </w:rPr>
      </w:pPr>
      <w:r>
        <w:rPr>
          <w:b/>
          <w:bCs/>
          <w:sz w:val="20"/>
          <w:szCs w:val="20"/>
        </w:rPr>
        <w:t xml:space="preserve">  </w:t>
      </w:r>
      <w:r>
        <w:rPr>
          <w:b/>
          <w:bCs/>
          <w:sz w:val="20"/>
          <w:szCs w:val="20"/>
        </w:rPr>
        <w:tab/>
        <w:t xml:space="preserve">             </w:t>
      </w:r>
      <w:r>
        <w:rPr>
          <w:b/>
          <w:bCs/>
          <w:sz w:val="20"/>
          <w:szCs w:val="20"/>
        </w:rPr>
        <w:t xml:space="preserve">                             </w:t>
      </w:r>
      <w:r>
        <w:rPr>
          <w:b/>
          <w:bCs/>
          <w:sz w:val="20"/>
          <w:szCs w:val="20"/>
        </w:rPr>
        <w:t xml:space="preserve">             12 May 2023</w:t>
      </w:r>
    </w:p>
    <w:p w14:paraId="6FFDE76C" w14:textId="77777777" w:rsidR="00492BEE" w:rsidRDefault="00492BEE" w:rsidP="00492BEE">
      <w:pPr>
        <w:shd w:val="clear" w:color="auto" w:fill="FFFFFF"/>
        <w:rPr>
          <w:b/>
          <w:bCs/>
        </w:rPr>
      </w:pPr>
      <w:r>
        <w:rPr>
          <w:b/>
          <w:bCs/>
        </w:rPr>
        <w:t xml:space="preserve">Dear Editor-in-Chief </w:t>
      </w:r>
    </w:p>
    <w:p w14:paraId="7AA413B1" w14:textId="77777777" w:rsidR="00492BEE" w:rsidRDefault="00492BEE" w:rsidP="00492BEE">
      <w:pPr>
        <w:spacing w:line="360" w:lineRule="auto"/>
        <w:rPr>
          <w:rFonts w:ascii="Helvetica" w:hAnsi="Helvetica" w:cs="Helvetica"/>
          <w:b/>
          <w:bCs/>
          <w:color w:val="000000"/>
          <w:shd w:val="clear" w:color="auto" w:fill="FFFFFF"/>
        </w:rPr>
      </w:pPr>
      <w:r>
        <w:rPr>
          <w:rFonts w:ascii="Helvetica" w:hAnsi="Helvetica" w:cs="Helvetica"/>
          <w:b/>
          <w:bCs/>
          <w:color w:val="000000"/>
          <w:shd w:val="clear" w:color="auto" w:fill="FFFFFF"/>
        </w:rPr>
        <w:t xml:space="preserve">Journal of Veterinary </w:t>
      </w:r>
      <w:proofErr w:type="gramStart"/>
      <w:r>
        <w:rPr>
          <w:rFonts w:ascii="Helvetica" w:hAnsi="Helvetica" w:cs="Helvetica"/>
          <w:b/>
          <w:bCs/>
          <w:color w:val="000000"/>
          <w:shd w:val="clear" w:color="auto" w:fill="FFFFFF"/>
        </w:rPr>
        <w:t>And</w:t>
      </w:r>
      <w:proofErr w:type="gramEnd"/>
      <w:r>
        <w:rPr>
          <w:rFonts w:ascii="Helvetica" w:hAnsi="Helvetica" w:cs="Helvetica"/>
          <w:b/>
          <w:bCs/>
          <w:color w:val="000000"/>
          <w:shd w:val="clear" w:color="auto" w:fill="FFFFFF"/>
        </w:rPr>
        <w:t xml:space="preserve"> Marine Research</w:t>
      </w:r>
    </w:p>
    <w:p w14:paraId="03945814" w14:textId="77777777" w:rsidR="00492BEE" w:rsidRDefault="00492BEE" w:rsidP="00492BEE">
      <w:pPr>
        <w:spacing w:line="360" w:lineRule="auto"/>
        <w:rPr>
          <w:rFonts w:ascii="Times New Roman" w:hAnsi="Times New Roman" w:cs="Times New Roman"/>
          <w:sz w:val="24"/>
          <w:szCs w:val="24"/>
        </w:rPr>
      </w:pPr>
    </w:p>
    <w:p w14:paraId="6D03A498" w14:textId="77777777" w:rsidR="00492BEE" w:rsidRDefault="00492BEE" w:rsidP="00492BEE">
      <w:pPr>
        <w:spacing w:line="360" w:lineRule="auto"/>
        <w:jc w:val="both"/>
      </w:pPr>
      <w:r>
        <w:rPr>
          <w:rFonts w:ascii="Helvetica" w:hAnsi="Helvetica" w:cs="Helvetica"/>
          <w:color w:val="1D2228"/>
          <w:sz w:val="20"/>
          <w:szCs w:val="20"/>
          <w:shd w:val="clear" w:color="auto" w:fill="FFFFFF"/>
        </w:rPr>
        <w:t>On the behalf of inviting our research group for submitting  </w:t>
      </w:r>
      <w:r>
        <w:rPr>
          <w:rFonts w:ascii="Helvetica" w:hAnsi="Helvetica" w:cs="Helvetica"/>
          <w:color w:val="000000"/>
          <w:shd w:val="clear" w:color="auto" w:fill="FFFFFF"/>
        </w:rPr>
        <w:t>articles for possible publication in your upcoming issue of </w:t>
      </w:r>
      <w:r>
        <w:rPr>
          <w:rFonts w:ascii="Helvetica" w:hAnsi="Helvetica" w:cs="Helvetica"/>
          <w:b/>
          <w:bCs/>
          <w:color w:val="000000"/>
          <w:shd w:val="clear" w:color="auto" w:fill="FFFFFF"/>
        </w:rPr>
        <w:t>“Journal of Veterinary And Marine Research”, </w:t>
      </w:r>
      <w:r>
        <w:rPr>
          <w:rFonts w:ascii="Helvetica" w:hAnsi="Helvetica" w:cs="Helvetica"/>
          <w:color w:val="1D2228"/>
          <w:sz w:val="20"/>
          <w:szCs w:val="20"/>
          <w:shd w:val="clear" w:color="auto" w:fill="FFFFFF"/>
        </w:rPr>
        <w:t xml:space="preserve">we would like to submit one of the novel original research manuscripts which was titled by </w:t>
      </w:r>
      <w:r>
        <w:t>“The effect of chitosan coating enriched with orange peel (</w:t>
      </w:r>
      <w:r>
        <w:rPr>
          <w:i/>
          <w:iCs/>
        </w:rPr>
        <w:t xml:space="preserve">Citrus </w:t>
      </w:r>
      <w:proofErr w:type="spellStart"/>
      <w:r>
        <w:rPr>
          <w:i/>
          <w:iCs/>
        </w:rPr>
        <w:t>sinensis</w:t>
      </w:r>
      <w:proofErr w:type="spellEnd"/>
      <w:r>
        <w:t xml:space="preserve">) waste extract on extending preservation and chemical and functional properties of refrigerated </w:t>
      </w:r>
      <w:r>
        <w:rPr>
          <w:rStyle w:val="Emphasis"/>
          <w:shd w:val="clear" w:color="auto" w:fill="FFFFFF"/>
        </w:rPr>
        <w:t>beluga sturgeon</w:t>
      </w:r>
      <w:r>
        <w:t xml:space="preserve"> (</w:t>
      </w:r>
      <w:proofErr w:type="spellStart"/>
      <w:r>
        <w:t>Huso</w:t>
      </w:r>
      <w:proofErr w:type="spellEnd"/>
      <w:r>
        <w:t xml:space="preserve"> </w:t>
      </w:r>
      <w:proofErr w:type="spellStart"/>
      <w:r>
        <w:t>huso</w:t>
      </w:r>
      <w:proofErr w:type="spellEnd"/>
      <w:r>
        <w:t xml:space="preserve">) fillet” which we interested to publish in </w:t>
      </w:r>
      <w:r>
        <w:rPr>
          <w:rFonts w:ascii="Helvetica" w:hAnsi="Helvetica" w:cs="Helvetica"/>
          <w:b/>
          <w:bCs/>
          <w:color w:val="000000"/>
          <w:shd w:val="clear" w:color="auto" w:fill="FFFFFF"/>
        </w:rPr>
        <w:t>Journal of Veterinary And Marine Research</w:t>
      </w:r>
      <w:r>
        <w:t xml:space="preserve">. </w:t>
      </w:r>
    </w:p>
    <w:p w14:paraId="3FCE574D" w14:textId="77777777" w:rsidR="00492BEE" w:rsidRDefault="00492BEE" w:rsidP="00492BEE">
      <w:pPr>
        <w:spacing w:line="360" w:lineRule="auto"/>
        <w:ind w:left="-142"/>
        <w:jc w:val="both"/>
        <w:rPr>
          <w:rStyle w:val="fontstyle01"/>
        </w:rPr>
      </w:pPr>
      <w:r>
        <w:t xml:space="preserve">In this study we reported a novel </w:t>
      </w:r>
      <w:r>
        <w:rPr>
          <w:rStyle w:val="fontstyle01"/>
        </w:rPr>
        <w:t>chitosan-based biofilm</w:t>
      </w:r>
      <w:r>
        <w:rPr>
          <w:rStyle w:val="fontstyle01"/>
          <w:rtl/>
        </w:rPr>
        <w:t xml:space="preserve"> </w:t>
      </w:r>
      <w:r>
        <w:rPr>
          <w:rStyle w:val="fontstyle01"/>
        </w:rPr>
        <w:t>coatings enriched with orange peel extract which was prepared with beneficial water vapor permeability, color, and maintaining water solubility. The enriched biofilm had the preservative properties for antioxidants and has excellent role in increasing the shelf life of refrigerated sturgeon fish fillets. Due to the proven antioxidant and antibacterial activity, orange peel extract was used as an appropriate alternative to chemical preservatives to increase refrigerated fish fillet shelf life with beneficial properties of natural preservatives. The proposed biofilm coating can be used for improving the safety and preserving quality of fish and fish products during shelf life.</w:t>
      </w:r>
    </w:p>
    <w:p w14:paraId="69F7F704" w14:textId="77777777" w:rsidR="00492BEE" w:rsidRDefault="00492BEE" w:rsidP="00492BEE">
      <w:pPr>
        <w:spacing w:line="360" w:lineRule="auto"/>
        <w:ind w:left="-142"/>
        <w:jc w:val="both"/>
        <w:rPr>
          <w:rStyle w:val="fontstyle01"/>
        </w:rPr>
      </w:pPr>
      <w:r>
        <w:rPr>
          <w:rStyle w:val="fontstyle01"/>
        </w:rPr>
        <w:t xml:space="preserve">This manuscript has not been previously published, is not currently submitted for review to any other journal, and will not be submitted elsewhere before a decision is made by this journal. </w:t>
      </w:r>
    </w:p>
    <w:p w14:paraId="01402990" w14:textId="45CAF49D" w:rsidR="00492BEE" w:rsidRDefault="00492BEE" w:rsidP="00492BEE">
      <w:pPr>
        <w:shd w:val="clear" w:color="auto" w:fill="FFFFFF"/>
        <w:jc w:val="both"/>
      </w:pPr>
      <w:r>
        <w:rPr>
          <w:noProof/>
        </w:rPr>
        <w:drawing>
          <wp:inline distT="0" distB="0" distL="0" distR="0" wp14:anchorId="354CA13E" wp14:editId="10B3337D">
            <wp:extent cx="1257300" cy="295275"/>
            <wp:effectExtent l="0" t="0" r="0" b="9525"/>
            <wp:docPr id="1" name="Picture 1" descr="Descripti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ignature"/>
                    <pic:cNvPicPr>
                      <a:picLocks noChangeAspect="1" noChangeArrowheads="1"/>
                    </pic:cNvPicPr>
                  </pic:nvPicPr>
                  <pic:blipFill>
                    <a:blip r:embed="rId9">
                      <a:extLst>
                        <a:ext uri="{28A0092B-C50C-407E-A947-70E740481C1C}">
                          <a14:useLocalDpi xmlns:a14="http://schemas.microsoft.com/office/drawing/2010/main" val="0"/>
                        </a:ext>
                      </a:extLst>
                    </a:blip>
                    <a:srcRect l="37500" t="30989" r="43750" b="63022"/>
                    <a:stretch>
                      <a:fillRect/>
                    </a:stretch>
                  </pic:blipFill>
                  <pic:spPr bwMode="auto">
                    <a:xfrm>
                      <a:off x="0" y="0"/>
                      <a:ext cx="1257300" cy="295275"/>
                    </a:xfrm>
                    <a:prstGeom prst="rect">
                      <a:avLst/>
                    </a:prstGeom>
                    <a:noFill/>
                    <a:ln>
                      <a:noFill/>
                    </a:ln>
                  </pic:spPr>
                </pic:pic>
              </a:graphicData>
            </a:graphic>
          </wp:inline>
        </w:drawing>
      </w:r>
    </w:p>
    <w:p w14:paraId="15872094" w14:textId="77777777" w:rsidR="00492BEE" w:rsidRDefault="00492BEE" w:rsidP="00492BEE">
      <w:pPr>
        <w:shd w:val="clear" w:color="auto" w:fill="FFFFFF"/>
        <w:jc w:val="both"/>
      </w:pPr>
      <w:r>
        <w:t>Yours Sincerely,</w:t>
      </w:r>
    </w:p>
    <w:p w14:paraId="7BF98822" w14:textId="77777777" w:rsidR="00492BEE" w:rsidRDefault="00492BEE" w:rsidP="00492BEE">
      <w:pPr>
        <w:shd w:val="clear" w:color="auto" w:fill="FFFFFF"/>
        <w:jc w:val="both"/>
        <w:rPr>
          <w:lang w:bidi="fa-IR"/>
        </w:rPr>
      </w:pPr>
      <w:r>
        <w:t xml:space="preserve">    B. </w:t>
      </w:r>
      <w:proofErr w:type="spellStart"/>
      <w:r>
        <w:t>Akbari</w:t>
      </w:r>
      <w:proofErr w:type="spellEnd"/>
    </w:p>
    <w:p w14:paraId="2EE878CD" w14:textId="4DA7B4E9" w:rsidR="00492BEE" w:rsidRDefault="00492BEE" w:rsidP="00492BEE">
      <w:pPr>
        <w:bidi/>
        <w:rPr>
          <w:lang w:bidi="fa-IR"/>
        </w:rPr>
      </w:pPr>
      <w:r>
        <w:rPr>
          <w:noProof/>
        </w:rPr>
        <mc:AlternateContent>
          <mc:Choice Requires="wps">
            <w:drawing>
              <wp:anchor distT="4294967295" distB="4294967295" distL="114300" distR="114300" simplePos="0" relativeHeight="251658240" behindDoc="0" locked="0" layoutInCell="1" allowOverlap="1" wp14:anchorId="279D2898" wp14:editId="689F986E">
                <wp:simplePos x="0" y="0"/>
                <wp:positionH relativeFrom="column">
                  <wp:posOffset>0</wp:posOffset>
                </wp:positionH>
                <wp:positionV relativeFrom="paragraph">
                  <wp:posOffset>143510</wp:posOffset>
                </wp:positionV>
                <wp:extent cx="5257165" cy="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3pt" to="413.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NIEGw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"/>
            </w:pict>
          </mc:Fallback>
        </mc:AlternateContent>
      </w:r>
      <w:r>
        <w:rPr>
          <w:noProof/>
        </w:rPr>
        <mc:AlternateContent>
          <mc:Choice Requires="wps">
            <w:drawing>
              <wp:anchor distT="0" distB="0" distL="114300" distR="114300" simplePos="0" relativeHeight="251658240" behindDoc="0" locked="0" layoutInCell="1" allowOverlap="1" wp14:anchorId="532B0ADD" wp14:editId="492714C0">
                <wp:simplePos x="0" y="0"/>
                <wp:positionH relativeFrom="column">
                  <wp:posOffset>0</wp:posOffset>
                </wp:positionH>
                <wp:positionV relativeFrom="paragraph">
                  <wp:posOffset>250190</wp:posOffset>
                </wp:positionV>
                <wp:extent cx="5143500" cy="914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2A302" w14:textId="77777777" w:rsidR="00492BEE" w:rsidRDefault="00492BEE" w:rsidP="00492BEE">
                            <w:pPr>
                              <w:pStyle w:val="BodyText"/>
                              <w:jc w:val="left"/>
                              <w:rPr>
                                <w:b/>
                                <w:bCs/>
                                <w:color w:val="000000"/>
                                <w:sz w:val="20"/>
                                <w:szCs w:val="20"/>
                              </w:rPr>
                            </w:pPr>
                            <w:r>
                              <w:rPr>
                                <w:b/>
                                <w:bCs/>
                                <w:color w:val="000000"/>
                                <w:sz w:val="20"/>
                                <w:szCs w:val="20"/>
                              </w:rPr>
                              <w:t>Food &amp; Drug Laboratory Research Center, Food &amp; Drug Organization, Ministry of Health and Medical Education, P.O. Box 11136-15911, Tehran, Iran</w:t>
                            </w:r>
                          </w:p>
                          <w:p w14:paraId="46C47B9D" w14:textId="77777777" w:rsidR="00492BEE" w:rsidRDefault="00492BEE" w:rsidP="00492BEE">
                            <w:pPr>
                              <w:pStyle w:val="BodyText"/>
                              <w:jc w:val="left"/>
                              <w:rPr>
                                <w:b/>
                                <w:bCs/>
                                <w:color w:val="000000"/>
                                <w:sz w:val="20"/>
                                <w:szCs w:val="20"/>
                              </w:rPr>
                            </w:pPr>
                            <w:r>
                              <w:rPr>
                                <w:b/>
                                <w:bCs/>
                                <w:color w:val="000000"/>
                                <w:sz w:val="20"/>
                                <w:szCs w:val="20"/>
                              </w:rPr>
                              <w:t>Tel.: +98-21-66496152; fax: +98-21-66404330.</w:t>
                            </w:r>
                          </w:p>
                          <w:p w14:paraId="7AC7017C" w14:textId="77777777" w:rsidR="00492BEE" w:rsidRDefault="00492BEE" w:rsidP="00492BEE">
                            <w:pPr>
                              <w:pStyle w:val="BodyText"/>
                              <w:jc w:val="left"/>
                              <w:rPr>
                                <w:b/>
                                <w:bCs/>
                                <w:color w:val="000000"/>
                                <w:sz w:val="20"/>
                                <w:szCs w:val="20"/>
                              </w:rPr>
                            </w:pPr>
                            <w:r>
                              <w:rPr>
                                <w:b/>
                                <w:bCs/>
                                <w:color w:val="000000"/>
                                <w:sz w:val="20"/>
                                <w:szCs w:val="20"/>
                              </w:rPr>
                              <w:t xml:space="preserve"> E-mail address: Fdanalysis@fdo.ir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9.7pt;width:40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kY/sw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" filled="f" stroked="f">
                <v:textbox>
                  <w:txbxContent>
                    <w:p w14:paraId="57D2A302" w14:textId="77777777" w:rsidR="00492BEE" w:rsidRDefault="00492BEE" w:rsidP="00492BEE">
                      <w:pPr>
                        <w:pStyle w:val="BodyText"/>
                        <w:jc w:val="left"/>
                        <w:rPr>
                          <w:b/>
                          <w:bCs/>
                          <w:color w:val="000000"/>
                          <w:sz w:val="20"/>
                          <w:szCs w:val="20"/>
                        </w:rPr>
                      </w:pPr>
                      <w:r>
                        <w:rPr>
                          <w:b/>
                          <w:bCs/>
                          <w:color w:val="000000"/>
                          <w:sz w:val="20"/>
                          <w:szCs w:val="20"/>
                        </w:rPr>
                        <w:t>Food &amp; Drug Laboratory Research Center, Food &amp; Drug Organization, Ministry of Health and Medical Education, P.O. Box 11136-15911, Tehran, Iran</w:t>
                      </w:r>
                    </w:p>
                    <w:p w14:paraId="46C47B9D" w14:textId="77777777" w:rsidR="00492BEE" w:rsidRDefault="00492BEE" w:rsidP="00492BEE">
                      <w:pPr>
                        <w:pStyle w:val="BodyText"/>
                        <w:jc w:val="left"/>
                        <w:rPr>
                          <w:b/>
                          <w:bCs/>
                          <w:color w:val="000000"/>
                          <w:sz w:val="20"/>
                          <w:szCs w:val="20"/>
                        </w:rPr>
                      </w:pPr>
                      <w:r>
                        <w:rPr>
                          <w:b/>
                          <w:bCs/>
                          <w:color w:val="000000"/>
                          <w:sz w:val="20"/>
                          <w:szCs w:val="20"/>
                        </w:rPr>
                        <w:t>Tel.: +98-21-66496152; fax: +98-21-66404330.</w:t>
                      </w:r>
                    </w:p>
                    <w:p w14:paraId="7AC7017C" w14:textId="77777777" w:rsidR="00492BEE" w:rsidRDefault="00492BEE" w:rsidP="00492BEE">
                      <w:pPr>
                        <w:pStyle w:val="BodyText"/>
                        <w:jc w:val="left"/>
                        <w:rPr>
                          <w:b/>
                          <w:bCs/>
                          <w:color w:val="000000"/>
                          <w:sz w:val="20"/>
                          <w:szCs w:val="20"/>
                        </w:rPr>
                      </w:pPr>
                      <w:r>
                        <w:rPr>
                          <w:b/>
                          <w:bCs/>
                          <w:color w:val="000000"/>
                          <w:sz w:val="20"/>
                          <w:szCs w:val="20"/>
                        </w:rPr>
                        <w:t xml:space="preserve"> E-mail address: Fdanalysis@fdo.ir</w:t>
                      </w:r>
                    </w:p>
                  </w:txbxContent>
                </v:textbox>
              </v:shape>
            </w:pict>
          </mc:Fallback>
        </mc:AlternateContent>
      </w:r>
    </w:p>
    <w:p w14:paraId="4D3A0253" w14:textId="2F52FCE0" w:rsidR="00CF0B48" w:rsidRDefault="003361FE" w:rsidP="002D5EDC">
      <w:pPr>
        <w:spacing w:line="360" w:lineRule="auto"/>
        <w:jc w:val="center"/>
        <w:rPr>
          <w:rFonts w:ascii="Times New Roman" w:hAnsi="Times New Roman" w:cs="Times New Roman"/>
          <w:b/>
          <w:bCs/>
          <w:sz w:val="28"/>
          <w:szCs w:val="28"/>
        </w:rPr>
      </w:pPr>
      <w:r w:rsidRPr="009B15F3">
        <w:rPr>
          <w:rFonts w:ascii="Times New Roman" w:hAnsi="Times New Roman" w:cs="Times New Roman"/>
          <w:b/>
          <w:bCs/>
          <w:sz w:val="28"/>
          <w:szCs w:val="28"/>
        </w:rPr>
        <w:lastRenderedPageBreak/>
        <w:t>The effect of chitosan coating enriched with orange peel (</w:t>
      </w:r>
      <w:r w:rsidRPr="009B15F3">
        <w:rPr>
          <w:rFonts w:ascii="Times New Roman" w:hAnsi="Times New Roman" w:cs="Times New Roman"/>
          <w:b/>
          <w:bCs/>
          <w:i/>
          <w:iCs/>
          <w:sz w:val="28"/>
          <w:szCs w:val="28"/>
        </w:rPr>
        <w:t xml:space="preserve">Citrus </w:t>
      </w:r>
      <w:proofErr w:type="spellStart"/>
      <w:r w:rsidRPr="009B15F3">
        <w:rPr>
          <w:rFonts w:ascii="Times New Roman" w:hAnsi="Times New Roman" w:cs="Times New Roman"/>
          <w:b/>
          <w:bCs/>
          <w:i/>
          <w:iCs/>
          <w:sz w:val="28"/>
          <w:szCs w:val="28"/>
        </w:rPr>
        <w:t>sinensis</w:t>
      </w:r>
      <w:proofErr w:type="spellEnd"/>
      <w:r w:rsidRPr="009B15F3">
        <w:rPr>
          <w:rFonts w:ascii="Times New Roman" w:hAnsi="Times New Roman" w:cs="Times New Roman"/>
          <w:b/>
          <w:bCs/>
          <w:sz w:val="28"/>
          <w:szCs w:val="28"/>
        </w:rPr>
        <w:t xml:space="preserve">) waste extract on extending preservation and chemical and functional properties of refrigerated </w:t>
      </w:r>
      <w:r w:rsidRPr="009B15F3">
        <w:rPr>
          <w:rStyle w:val="Emphasis"/>
          <w:rFonts w:ascii="Times New Roman" w:hAnsi="Times New Roman" w:cs="Times New Roman"/>
          <w:b/>
          <w:bCs/>
          <w:sz w:val="28"/>
          <w:szCs w:val="28"/>
          <w:shd w:val="clear" w:color="auto" w:fill="FFFFFF"/>
        </w:rPr>
        <w:t>beluga sturgeon</w:t>
      </w:r>
      <w:r w:rsidRPr="009B15F3">
        <w:rPr>
          <w:rFonts w:ascii="Times New Roman" w:hAnsi="Times New Roman" w:cs="Times New Roman"/>
          <w:b/>
          <w:bCs/>
          <w:sz w:val="32"/>
          <w:szCs w:val="32"/>
        </w:rPr>
        <w:t xml:space="preserve"> </w:t>
      </w:r>
      <w:r w:rsidRPr="009B15F3">
        <w:rPr>
          <w:rFonts w:ascii="Times New Roman" w:hAnsi="Times New Roman" w:cs="Times New Roman"/>
          <w:b/>
          <w:bCs/>
          <w:sz w:val="28"/>
          <w:szCs w:val="28"/>
        </w:rPr>
        <w:t>(</w:t>
      </w:r>
      <w:proofErr w:type="spellStart"/>
      <w:r w:rsidRPr="009B15F3">
        <w:rPr>
          <w:rFonts w:ascii="Times New Roman" w:hAnsi="Times New Roman" w:cs="Times New Roman"/>
          <w:b/>
          <w:bCs/>
          <w:sz w:val="28"/>
          <w:szCs w:val="28"/>
        </w:rPr>
        <w:t>Huso</w:t>
      </w:r>
      <w:proofErr w:type="spellEnd"/>
      <w:r w:rsidRPr="009B15F3">
        <w:rPr>
          <w:rFonts w:ascii="Times New Roman" w:hAnsi="Times New Roman" w:cs="Times New Roman"/>
          <w:b/>
          <w:bCs/>
          <w:sz w:val="28"/>
          <w:szCs w:val="28"/>
        </w:rPr>
        <w:t xml:space="preserve"> </w:t>
      </w:r>
      <w:proofErr w:type="spellStart"/>
      <w:r w:rsidRPr="009B15F3">
        <w:rPr>
          <w:rFonts w:ascii="Times New Roman" w:hAnsi="Times New Roman" w:cs="Times New Roman"/>
          <w:b/>
          <w:bCs/>
          <w:sz w:val="28"/>
          <w:szCs w:val="28"/>
        </w:rPr>
        <w:t>huso</w:t>
      </w:r>
      <w:proofErr w:type="spellEnd"/>
      <w:r w:rsidRPr="009B15F3">
        <w:rPr>
          <w:rFonts w:ascii="Times New Roman" w:hAnsi="Times New Roman" w:cs="Times New Roman"/>
          <w:b/>
          <w:bCs/>
          <w:sz w:val="28"/>
          <w:szCs w:val="28"/>
        </w:rPr>
        <w:t>) fillet</w:t>
      </w:r>
    </w:p>
    <w:p w14:paraId="1E6F2F9B" w14:textId="77777777" w:rsidR="00CF0B48" w:rsidRDefault="00CF0B48" w:rsidP="002D5EDC">
      <w:pPr>
        <w:spacing w:line="360" w:lineRule="auto"/>
        <w:jc w:val="center"/>
        <w:rPr>
          <w:rFonts w:ascii="Times New Roman" w:hAnsi="Times New Roman" w:cs="Times New Roman"/>
          <w:b/>
          <w:bCs/>
          <w:sz w:val="28"/>
          <w:szCs w:val="28"/>
        </w:rPr>
      </w:pPr>
    </w:p>
    <w:p w14:paraId="2F212D25" w14:textId="77777777" w:rsidR="00CF0B48" w:rsidRDefault="00CF0B48" w:rsidP="00CF0B48">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Banafsheh</w:t>
      </w:r>
      <w:proofErr w:type="spellEnd"/>
      <w:r>
        <w:rPr>
          <w:rFonts w:ascii="Times New Roman" w:hAnsi="Times New Roman" w:cs="Times New Roman"/>
          <w:sz w:val="24"/>
          <w:szCs w:val="24"/>
        </w:rPr>
        <w:t xml:space="preserve"> SHOJA</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Abbasali</w:t>
      </w:r>
      <w:proofErr w:type="spellEnd"/>
      <w:r>
        <w:rPr>
          <w:rFonts w:ascii="Times New Roman" w:hAnsi="Times New Roman" w:cs="Times New Roman"/>
          <w:sz w:val="24"/>
          <w:szCs w:val="24"/>
        </w:rPr>
        <w:t xml:space="preserve"> MOTTALEBI</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Behrouz</w:t>
      </w:r>
      <w:proofErr w:type="spellEnd"/>
      <w:r>
        <w:rPr>
          <w:rFonts w:ascii="Times New Roman" w:hAnsi="Times New Roman" w:cs="Times New Roman"/>
          <w:sz w:val="24"/>
          <w:szCs w:val="24"/>
        </w:rPr>
        <w:t xml:space="preserve"> AKBARI-ADERGANI</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Noordahr</w:t>
      </w:r>
      <w:proofErr w:type="spellEnd"/>
      <w:r>
        <w:rPr>
          <w:rFonts w:ascii="Times New Roman" w:hAnsi="Times New Roman" w:cs="Times New Roman"/>
          <w:sz w:val="24"/>
          <w:szCs w:val="24"/>
        </w:rPr>
        <w:t xml:space="preserve"> ROKNI</w:t>
      </w:r>
      <w:r>
        <w:rPr>
          <w:rFonts w:ascii="Times New Roman" w:hAnsi="Times New Roman" w:cs="Times New Roman"/>
          <w:sz w:val="24"/>
          <w:szCs w:val="24"/>
          <w:vertAlign w:val="superscript"/>
        </w:rPr>
        <w:t>1</w:t>
      </w:r>
    </w:p>
    <w:p w14:paraId="26CDC0AE" w14:textId="77777777" w:rsidR="00CF0B48" w:rsidRDefault="00CF0B48" w:rsidP="00CF0B48">
      <w:pPr>
        <w:spacing w:line="360" w:lineRule="auto"/>
        <w:jc w:val="center"/>
        <w:rPr>
          <w:rFonts w:ascii="Times New Roman" w:hAnsi="Times New Roman" w:cs="Times New Roman"/>
          <w:sz w:val="24"/>
          <w:szCs w:val="24"/>
        </w:rPr>
      </w:pPr>
    </w:p>
    <w:p w14:paraId="3E659DB1" w14:textId="77777777" w:rsidR="00CF0B48" w:rsidRDefault="00CF0B48" w:rsidP="00CF0B48">
      <w:pPr>
        <w:spacing w:line="276" w:lineRule="auto"/>
        <w:ind w:left="90" w:hanging="90"/>
        <w:rPr>
          <w:rFonts w:ascii="Times New Roman" w:hAnsi="Times New Roman" w:cs="Times New Roman"/>
          <w:i/>
          <w:iCs/>
        </w:rPr>
      </w:pPr>
      <w:r>
        <w:rPr>
          <w:rFonts w:ascii="Times New Roman" w:hAnsi="Times New Roman" w:cs="Times New Roman"/>
          <w:i/>
          <w:iCs/>
          <w:vertAlign w:val="superscript"/>
        </w:rPr>
        <w:t>1</w:t>
      </w:r>
      <w:r>
        <w:rPr>
          <w:rFonts w:ascii="Times New Roman" w:hAnsi="Times New Roman" w:cs="Times New Roman"/>
          <w:i/>
          <w:iCs/>
        </w:rPr>
        <w:t>Department of Food Hygiene, Science and Research Branch, Islamic Azad University, Tehran, Iran</w:t>
      </w:r>
    </w:p>
    <w:p w14:paraId="5B5F57E8" w14:textId="77777777" w:rsidR="00CF0B48" w:rsidRDefault="00CF0B48" w:rsidP="00CF0B48">
      <w:pPr>
        <w:spacing w:line="276" w:lineRule="auto"/>
        <w:ind w:left="90" w:hanging="90"/>
        <w:rPr>
          <w:rFonts w:ascii="Times New Roman" w:hAnsi="Times New Roman" w:cs="Times New Roman"/>
          <w:i/>
          <w:iCs/>
        </w:rPr>
      </w:pPr>
      <w:r>
        <w:rPr>
          <w:rFonts w:ascii="Times New Roman" w:hAnsi="Times New Roman" w:cs="Times New Roman"/>
          <w:i/>
          <w:iCs/>
          <w:vertAlign w:val="superscript"/>
        </w:rPr>
        <w:t>2</w:t>
      </w:r>
      <w:r>
        <w:rPr>
          <w:rFonts w:ascii="Times New Roman" w:hAnsi="Times New Roman" w:cs="Times New Roman"/>
          <w:i/>
          <w:iCs/>
        </w:rPr>
        <w:t>Water Safety Research Center, Food and Drug Administration, Ministry of Health, and Medical Education, 11136-15911, Tehran, Iran</w:t>
      </w:r>
    </w:p>
    <w:p w14:paraId="73BC397E" w14:textId="77777777" w:rsidR="00CF0B48" w:rsidRDefault="00CF0B48" w:rsidP="00CF0B48">
      <w:pPr>
        <w:spacing w:line="360" w:lineRule="auto"/>
        <w:rPr>
          <w:rStyle w:val="fontstyle01"/>
          <w:rFonts w:ascii="Times New Roman" w:hAnsi="Times New Roman"/>
          <w:sz w:val="24"/>
          <w:szCs w:val="24"/>
        </w:rPr>
      </w:pPr>
    </w:p>
    <w:p w14:paraId="16F68B4A" w14:textId="77777777" w:rsidR="00CF0B48" w:rsidRDefault="00CF0B48" w:rsidP="00CF0B48">
      <w:pPr>
        <w:spacing w:line="360" w:lineRule="auto"/>
        <w:rPr>
          <w:rStyle w:val="fontstyle01"/>
          <w:rFonts w:ascii="Times New Roman" w:hAnsi="Times New Roman" w:cs="Times New Roman"/>
          <w:sz w:val="24"/>
          <w:szCs w:val="24"/>
        </w:rPr>
      </w:pPr>
    </w:p>
    <w:p w14:paraId="0B4A5ABF" w14:textId="77777777" w:rsidR="00CF0B48" w:rsidRDefault="00CF0B48" w:rsidP="00CF0B48">
      <w:pPr>
        <w:rPr>
          <w:rStyle w:val="fontstyle01"/>
          <w:rFonts w:ascii="Times New Roman" w:hAnsi="Times New Roman" w:cs="Times New Roman"/>
          <w:sz w:val="24"/>
          <w:szCs w:val="24"/>
        </w:rPr>
      </w:pPr>
      <w:r>
        <w:rPr>
          <w:rStyle w:val="fontstyle01"/>
          <w:rFonts w:ascii="Times New Roman" w:hAnsi="Times New Roman" w:cs="Times New Roman"/>
          <w:sz w:val="24"/>
          <w:szCs w:val="24"/>
        </w:rPr>
        <w:t>*Corresponding author.</w:t>
      </w:r>
    </w:p>
    <w:p w14:paraId="6EC872C0" w14:textId="4420D115" w:rsidR="003361FE" w:rsidRDefault="00CF0B48" w:rsidP="00CF0B48">
      <w:pPr>
        <w:rPr>
          <w:rFonts w:ascii="Times New Roman" w:eastAsia="Times New Roman" w:hAnsi="Times New Roman" w:cs="Times New Roman"/>
          <w:b/>
          <w:bCs/>
          <w:sz w:val="24"/>
          <w:szCs w:val="24"/>
        </w:rPr>
      </w:pPr>
      <w:r>
        <w:rPr>
          <w:rStyle w:val="fontstyle01"/>
          <w:rFonts w:ascii="Times New Roman" w:hAnsi="Times New Roman" w:cs="Times New Roman"/>
          <w:sz w:val="24"/>
          <w:szCs w:val="24"/>
        </w:rPr>
        <w:t xml:space="preserve">Email: </w:t>
      </w:r>
      <w:hyperlink r:id="rId10" w:history="1">
        <w:r>
          <w:rPr>
            <w:rStyle w:val="Hyperlink"/>
            <w:rFonts w:ascii="Times New Roman" w:hAnsi="Times New Roman" w:cs="Times New Roman"/>
            <w:sz w:val="24"/>
            <w:szCs w:val="24"/>
          </w:rPr>
          <w:t>analystchemist@yahoo.com</w:t>
        </w:r>
      </w:hyperlink>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Behrouz</w:t>
      </w:r>
      <w:proofErr w:type="spellEnd"/>
      <w:r>
        <w:rPr>
          <w:rStyle w:val="fontstyle01"/>
          <w:rFonts w:ascii="Times New Roman" w:hAnsi="Times New Roman" w:cs="Times New Roman"/>
          <w:sz w:val="24"/>
          <w:szCs w:val="24"/>
        </w:rPr>
        <w:t xml:space="preserve"> AKBARI-ADERGANI), Tel: +98-21-66496152; Fax: +098-21-66404330</w:t>
      </w:r>
      <w:r w:rsidR="003361FE">
        <w:rPr>
          <w:rFonts w:ascii="Times New Roman" w:hAnsi="Times New Roman"/>
          <w:i/>
          <w:iCs/>
          <w:sz w:val="24"/>
          <w:szCs w:val="24"/>
        </w:rPr>
        <w:br w:type="page"/>
      </w:r>
    </w:p>
    <w:p w14:paraId="1AE7295C" w14:textId="77777777" w:rsidR="003361FE" w:rsidRPr="00F20CAA" w:rsidRDefault="003361FE" w:rsidP="003361FE">
      <w:pPr>
        <w:pStyle w:val="Heading2"/>
        <w:spacing w:before="0" w:after="225" w:line="360" w:lineRule="auto"/>
        <w:rPr>
          <w:rFonts w:ascii="Times New Roman" w:hAnsi="Times New Roman"/>
          <w:i w:val="0"/>
          <w:iCs w:val="0"/>
        </w:rPr>
      </w:pPr>
      <w:r w:rsidRPr="00F20CAA">
        <w:rPr>
          <w:rFonts w:ascii="Times New Roman" w:hAnsi="Times New Roman"/>
          <w:i w:val="0"/>
          <w:iCs w:val="0"/>
        </w:rPr>
        <w:lastRenderedPageBreak/>
        <w:t>Abstract</w:t>
      </w:r>
    </w:p>
    <w:p w14:paraId="7FA75D26" w14:textId="1D7BB673" w:rsidR="000C6CB9" w:rsidRPr="000A0A36" w:rsidRDefault="00921B98" w:rsidP="00921B98">
      <w:pPr>
        <w:spacing w:line="360" w:lineRule="auto"/>
        <w:jc w:val="both"/>
        <w:rPr>
          <w:sz w:val="24"/>
          <w:szCs w:val="24"/>
        </w:rPr>
      </w:pPr>
      <w:r w:rsidRPr="00921B98">
        <w:rPr>
          <w:rFonts w:ascii="Times New Roman" w:hAnsi="Times New Roman" w:cs="Times New Roman"/>
          <w:color w:val="000000"/>
          <w:sz w:val="24"/>
          <w:szCs w:val="24"/>
        </w:rPr>
        <w:t>In this study,</w:t>
      </w:r>
      <w:r>
        <w:rPr>
          <w:rFonts w:ascii="Times New Roman" w:hAnsi="Times New Roman" w:cs="Times New Roman"/>
          <w:color w:val="000000"/>
          <w:sz w:val="24"/>
          <w:szCs w:val="24"/>
        </w:rPr>
        <w:t xml:space="preserve"> c</w:t>
      </w:r>
      <w:r w:rsidR="000C6CB9" w:rsidRPr="000A0A36">
        <w:rPr>
          <w:rFonts w:ascii="Times New Roman" w:hAnsi="Times New Roman" w:cs="Times New Roman"/>
          <w:color w:val="000000"/>
          <w:sz w:val="24"/>
          <w:szCs w:val="24"/>
        </w:rPr>
        <w:t>hitosan biofilms containing different concentrations of the orange-peel extract</w:t>
      </w:r>
      <w:r w:rsidR="000C6CB9" w:rsidRPr="000A0A36">
        <w:rPr>
          <w:rFonts w:ascii="Times New Roman" w:hAnsi="Times New Roman" w:cs="Times New Roman"/>
          <w:color w:val="000000"/>
          <w:sz w:val="24"/>
          <w:szCs w:val="24"/>
          <w:rtl/>
        </w:rPr>
        <w:t xml:space="preserve"> </w:t>
      </w:r>
      <w:r w:rsidR="000C6CB9" w:rsidRPr="000A0A36">
        <w:rPr>
          <w:rFonts w:ascii="Times New Roman" w:hAnsi="Times New Roman" w:cs="Times New Roman"/>
          <w:color w:val="000000"/>
          <w:sz w:val="24"/>
          <w:szCs w:val="24"/>
        </w:rPr>
        <w:t xml:space="preserve">(0.5, 1.0, and 1.5%) were prepared and their physical factors including water vapor permeability (WVP), color, and water solubility (WS) were characterized. Enriching the chitosan-based coatings with orange peel extracts improved physical characteristic factors and WVP, color and WS improved for extending preservation of refrigerated </w:t>
      </w:r>
      <w:r w:rsidR="000C6CB9" w:rsidRPr="000A0A36">
        <w:rPr>
          <w:i/>
          <w:iCs/>
          <w:color w:val="000000"/>
          <w:sz w:val="24"/>
          <w:szCs w:val="24"/>
        </w:rPr>
        <w:t xml:space="preserve">beluga sturgeon </w:t>
      </w:r>
      <w:r w:rsidR="000C6CB9" w:rsidRPr="000A0A36">
        <w:rPr>
          <w:rFonts w:ascii="Times New Roman" w:hAnsi="Times New Roman" w:cs="Times New Roman"/>
          <w:color w:val="000000"/>
          <w:sz w:val="24"/>
          <w:szCs w:val="24"/>
        </w:rPr>
        <w:t>so that</w:t>
      </w:r>
      <w:r w:rsidR="000C6CB9" w:rsidRPr="000A0A36">
        <w:rPr>
          <w:color w:val="000000"/>
          <w:sz w:val="24"/>
          <w:szCs w:val="24"/>
        </w:rPr>
        <w:t xml:space="preserve"> </w:t>
      </w:r>
      <w:r w:rsidR="000C6CB9" w:rsidRPr="000A0A36">
        <w:rPr>
          <w:rFonts w:ascii="Times New Roman" w:hAnsi="Times New Roman" w:cs="Times New Roman"/>
          <w:sz w:val="24"/>
          <w:szCs w:val="24"/>
        </w:rPr>
        <w:t>significant difference in these factors were observed between the enriched coatings and control ones (</w:t>
      </w:r>
      <w:r w:rsidR="000C6CB9" w:rsidRPr="000A0A36">
        <w:rPr>
          <w:rFonts w:ascii="Times New Roman" w:hAnsi="Times New Roman" w:cs="Times New Roman"/>
          <w:i/>
          <w:iCs/>
          <w:sz w:val="24"/>
          <w:szCs w:val="24"/>
        </w:rPr>
        <w:t>p</w:t>
      </w:r>
      <w:r w:rsidR="000C6CB9" w:rsidRPr="000A0A36">
        <w:rPr>
          <w:rFonts w:ascii="Times New Roman" w:hAnsi="Times New Roman" w:cs="Times New Roman"/>
          <w:sz w:val="24"/>
          <w:szCs w:val="24"/>
        </w:rPr>
        <w:t xml:space="preserve">&lt;0.05). </w:t>
      </w:r>
      <w:r w:rsidR="000C6CB9" w:rsidRPr="000A0A36">
        <w:rPr>
          <w:rFonts w:ascii="Times New Roman" w:hAnsi="Times New Roman" w:cs="Times New Roman"/>
          <w:color w:val="000000"/>
          <w:sz w:val="24"/>
          <w:szCs w:val="24"/>
        </w:rPr>
        <w:t>The fish fillets were analyzed for total lipid (</w:t>
      </w:r>
      <w:r w:rsidR="000C6CB9" w:rsidRPr="000A0A36">
        <w:rPr>
          <w:rFonts w:ascii="Times New Roman" w:hAnsi="Times New Roman" w:cs="Times New Roman"/>
          <w:sz w:val="24"/>
          <w:szCs w:val="24"/>
        </w:rPr>
        <w:t>3.33 ± 0.41%), crude protein (14.90 ± 1.04%) and total volatile base nitrogen (10.12 ± 1.15 mg N/100 gr</w:t>
      </w:r>
      <w:r w:rsidR="000C6CB9" w:rsidRPr="000A0A36">
        <w:rPr>
          <w:rFonts w:ascii="Times New Roman" w:hAnsi="Times New Roman" w:cs="Times New Roman"/>
          <w:color w:val="000000"/>
          <w:sz w:val="24"/>
          <w:szCs w:val="24"/>
        </w:rPr>
        <w:t>) and then subjected to the three treatments as well as blank coatings with 0.0-1.5% levels of orange peel waste extract for 14 days in 4 ⁰C</w:t>
      </w:r>
      <w:r w:rsidR="000C6CB9" w:rsidRPr="000A0A36">
        <w:rPr>
          <w:rFonts w:ascii="Times New Roman" w:hAnsi="Times New Roman" w:cs="Times New Roman"/>
          <w:sz w:val="24"/>
          <w:szCs w:val="24"/>
        </w:rPr>
        <w:t xml:space="preserve">. </w:t>
      </w:r>
      <w:r w:rsidR="000C6CB9" w:rsidRPr="000A0A36">
        <w:rPr>
          <w:rFonts w:ascii="Times New Roman" w:hAnsi="Times New Roman" w:cs="Times New Roman"/>
          <w:color w:val="000000"/>
          <w:sz w:val="24"/>
          <w:szCs w:val="24"/>
        </w:rPr>
        <w:t xml:space="preserve">The results revealed that the biofilm enriched with 1.5% orange peel waste extract was effective on preserving phenolic compounds and maintaining antioxidant properties of fish fillets </w:t>
      </w:r>
      <w:r w:rsidR="000C6CB9">
        <w:rPr>
          <w:rFonts w:ascii="Times New Roman" w:hAnsi="Times New Roman" w:cs="Times New Roman"/>
          <w:color w:val="000000"/>
          <w:sz w:val="24"/>
          <w:szCs w:val="24"/>
        </w:rPr>
        <w:t>during preservation period</w:t>
      </w:r>
      <w:r w:rsidR="000C6CB9" w:rsidRPr="000A0A36">
        <w:rPr>
          <w:rFonts w:ascii="Times New Roman" w:hAnsi="Times New Roman" w:cs="Times New Roman"/>
          <w:color w:val="000000"/>
          <w:sz w:val="24"/>
          <w:szCs w:val="24"/>
        </w:rPr>
        <w:t xml:space="preserve"> (</w:t>
      </w:r>
      <w:r w:rsidR="000C6CB9" w:rsidRPr="000A0A36">
        <w:rPr>
          <w:rFonts w:ascii="Times New Roman" w:hAnsi="Times New Roman" w:cs="Times New Roman"/>
          <w:i/>
          <w:iCs/>
          <w:color w:val="000000"/>
          <w:sz w:val="24"/>
          <w:szCs w:val="24"/>
        </w:rPr>
        <w:t>p</w:t>
      </w:r>
      <w:r w:rsidR="000C6CB9" w:rsidRPr="000A0A36">
        <w:rPr>
          <w:rFonts w:ascii="Times New Roman" w:hAnsi="Times New Roman" w:cs="Times New Roman"/>
          <w:color w:val="000000"/>
          <w:sz w:val="24"/>
          <w:szCs w:val="24"/>
        </w:rPr>
        <w:t>&lt;0.05).</w:t>
      </w:r>
      <w:r>
        <w:rPr>
          <w:sz w:val="24"/>
          <w:szCs w:val="24"/>
        </w:rPr>
        <w:t xml:space="preserve"> </w:t>
      </w:r>
      <w:r w:rsidR="000C6CB9" w:rsidRPr="000A0A36">
        <w:rPr>
          <w:rFonts w:ascii="Times New Roman" w:hAnsi="Times New Roman" w:cs="Times New Roman"/>
          <w:color w:val="000000"/>
          <w:sz w:val="24"/>
          <w:szCs w:val="24"/>
        </w:rPr>
        <w:t xml:space="preserve">The findings of this study </w:t>
      </w:r>
      <w:r w:rsidR="000C6CB9">
        <w:rPr>
          <w:rFonts w:ascii="Times New Roman" w:hAnsi="Times New Roman" w:cs="Times New Roman"/>
          <w:color w:val="000000"/>
          <w:sz w:val="24"/>
          <w:szCs w:val="24"/>
        </w:rPr>
        <w:t>revealed</w:t>
      </w:r>
      <w:r w:rsidR="000C6CB9" w:rsidRPr="000A0A36">
        <w:rPr>
          <w:rFonts w:ascii="Times New Roman" w:hAnsi="Times New Roman" w:cs="Times New Roman"/>
          <w:color w:val="000000"/>
          <w:sz w:val="24"/>
          <w:szCs w:val="24"/>
        </w:rPr>
        <w:t xml:space="preserve"> that chitosan coating enriched with orange peel extract</w:t>
      </w:r>
      <w:r w:rsidR="000C6CB9">
        <w:rPr>
          <w:rFonts w:ascii="Times New Roman" w:hAnsi="Times New Roman" w:cs="Times New Roman"/>
          <w:color w:val="000000"/>
          <w:sz w:val="24"/>
          <w:szCs w:val="24"/>
        </w:rPr>
        <w:t xml:space="preserve"> improved physical factors in the coatings and </w:t>
      </w:r>
      <w:r w:rsidR="000C6CB9" w:rsidRPr="000A0A36">
        <w:rPr>
          <w:rFonts w:ascii="Times New Roman" w:hAnsi="Times New Roman" w:cs="Times New Roman"/>
          <w:color w:val="000000"/>
          <w:sz w:val="24"/>
          <w:szCs w:val="24"/>
        </w:rPr>
        <w:t xml:space="preserve">preserved the antioxidant compounds in the fish fillets and maintained their shelf life through </w:t>
      </w:r>
      <w:r w:rsidR="000C6CB9">
        <w:rPr>
          <w:rFonts w:ascii="Times New Roman" w:hAnsi="Times New Roman" w:cs="Times New Roman"/>
          <w:color w:val="000000"/>
          <w:sz w:val="24"/>
          <w:szCs w:val="24"/>
        </w:rPr>
        <w:t xml:space="preserve">two week </w:t>
      </w:r>
      <w:r w:rsidR="000C6CB9" w:rsidRPr="000A0A36">
        <w:rPr>
          <w:rFonts w:ascii="Times New Roman" w:hAnsi="Times New Roman" w:cs="Times New Roman"/>
          <w:color w:val="000000"/>
          <w:sz w:val="24"/>
          <w:szCs w:val="24"/>
        </w:rPr>
        <w:t>refrigerated time.</w:t>
      </w:r>
      <w:r w:rsidR="000C6CB9" w:rsidRPr="000A0A36">
        <w:rPr>
          <w:sz w:val="24"/>
          <w:szCs w:val="24"/>
        </w:rPr>
        <w:t xml:space="preserve"> </w:t>
      </w:r>
    </w:p>
    <w:p w14:paraId="469AD0F2" w14:textId="77777777" w:rsidR="00813DF6" w:rsidRPr="00E76EA3" w:rsidRDefault="00813DF6" w:rsidP="00813DF6">
      <w:pPr>
        <w:spacing w:line="360" w:lineRule="auto"/>
        <w:jc w:val="both"/>
        <w:rPr>
          <w:rFonts w:ascii="Times New Roman" w:hAnsi="Times New Roman" w:cs="Times New Roman"/>
          <w:color w:val="000000"/>
          <w:sz w:val="26"/>
          <w:szCs w:val="26"/>
        </w:rPr>
      </w:pPr>
    </w:p>
    <w:p w14:paraId="7F59859C" w14:textId="567A7205" w:rsidR="00921B98" w:rsidRDefault="003361FE" w:rsidP="00017765">
      <w:pPr>
        <w:spacing w:line="360" w:lineRule="auto"/>
        <w:rPr>
          <w:rFonts w:ascii="Times New Roman" w:hAnsi="Times New Roman"/>
          <w:i/>
          <w:iCs/>
        </w:rPr>
      </w:pPr>
      <w:r w:rsidRPr="000A0A36">
        <w:rPr>
          <w:rFonts w:asciiTheme="majorBidi" w:hAnsiTheme="majorBidi" w:cstheme="majorBidi"/>
          <w:color w:val="000000"/>
          <w:sz w:val="24"/>
          <w:szCs w:val="24"/>
        </w:rPr>
        <w:t>Keywords</w:t>
      </w:r>
      <w:r w:rsidRPr="000A0A36">
        <w:rPr>
          <w:rFonts w:asciiTheme="majorBidi" w:hAnsiTheme="majorBidi" w:cstheme="majorBidi"/>
          <w:sz w:val="24"/>
          <w:szCs w:val="24"/>
        </w:rPr>
        <w:t xml:space="preserve">: </w:t>
      </w:r>
      <w:r w:rsidR="000A0A36">
        <w:rPr>
          <w:rFonts w:asciiTheme="majorBidi" w:hAnsiTheme="majorBidi" w:cstheme="majorBidi"/>
          <w:sz w:val="24"/>
          <w:szCs w:val="24"/>
        </w:rPr>
        <w:t>Antioxidants</w:t>
      </w:r>
      <w:r w:rsidR="00140345">
        <w:rPr>
          <w:rFonts w:asciiTheme="majorBidi" w:hAnsiTheme="majorBidi" w:cstheme="majorBidi"/>
          <w:sz w:val="24"/>
          <w:szCs w:val="24"/>
        </w:rPr>
        <w:t>;</w:t>
      </w:r>
      <w:r w:rsidR="000A0A36">
        <w:rPr>
          <w:rFonts w:asciiTheme="majorBidi" w:hAnsiTheme="majorBidi" w:cstheme="majorBidi"/>
          <w:sz w:val="24"/>
          <w:szCs w:val="24"/>
        </w:rPr>
        <w:t xml:space="preserve"> </w:t>
      </w:r>
      <w:r w:rsidR="000A0A36" w:rsidRPr="000A0A36">
        <w:rPr>
          <w:rFonts w:asciiTheme="majorBidi" w:hAnsiTheme="majorBidi" w:cstheme="majorBidi"/>
          <w:i/>
          <w:iCs/>
          <w:color w:val="000000"/>
          <w:sz w:val="24"/>
          <w:szCs w:val="24"/>
        </w:rPr>
        <w:t>Beluga sturgeon</w:t>
      </w:r>
      <w:r w:rsidR="00140345">
        <w:rPr>
          <w:rFonts w:asciiTheme="majorBidi" w:hAnsiTheme="majorBidi" w:cstheme="majorBidi"/>
          <w:color w:val="000000"/>
          <w:sz w:val="24"/>
          <w:szCs w:val="24"/>
        </w:rPr>
        <w:t>;</w:t>
      </w:r>
      <w:r w:rsidR="000A0A36" w:rsidRPr="000A0A36">
        <w:rPr>
          <w:rFonts w:asciiTheme="majorBidi" w:hAnsiTheme="majorBidi" w:cstheme="majorBidi"/>
          <w:i/>
          <w:iCs/>
          <w:color w:val="000000"/>
          <w:sz w:val="24"/>
          <w:szCs w:val="24"/>
        </w:rPr>
        <w:t xml:space="preserve"> </w:t>
      </w:r>
      <w:r w:rsidRPr="000A0A36">
        <w:rPr>
          <w:rFonts w:asciiTheme="majorBidi" w:hAnsiTheme="majorBidi" w:cstheme="majorBidi"/>
          <w:color w:val="000000"/>
          <w:sz w:val="24"/>
          <w:szCs w:val="24"/>
        </w:rPr>
        <w:t>Chitosan</w:t>
      </w:r>
      <w:r w:rsidR="000A0A36">
        <w:rPr>
          <w:rFonts w:asciiTheme="majorBidi" w:hAnsiTheme="majorBidi" w:cstheme="majorBidi"/>
          <w:color w:val="000000"/>
          <w:sz w:val="24"/>
          <w:szCs w:val="24"/>
        </w:rPr>
        <w:t xml:space="preserve"> coating</w:t>
      </w:r>
      <w:r w:rsidR="00140345">
        <w:rPr>
          <w:rFonts w:asciiTheme="majorBidi" w:hAnsiTheme="majorBidi" w:cstheme="majorBidi"/>
          <w:color w:val="000000"/>
          <w:sz w:val="24"/>
          <w:szCs w:val="24"/>
        </w:rPr>
        <w:t>;</w:t>
      </w:r>
      <w:r w:rsidRPr="000A0A36">
        <w:rPr>
          <w:rFonts w:asciiTheme="majorBidi" w:hAnsiTheme="majorBidi" w:cstheme="majorBidi"/>
          <w:color w:val="000000"/>
          <w:sz w:val="24"/>
          <w:szCs w:val="24"/>
        </w:rPr>
        <w:t xml:space="preserve"> </w:t>
      </w:r>
      <w:r w:rsidR="000A0A36">
        <w:rPr>
          <w:rFonts w:asciiTheme="majorBidi" w:hAnsiTheme="majorBidi" w:cstheme="majorBidi"/>
          <w:color w:val="000000"/>
          <w:sz w:val="24"/>
          <w:szCs w:val="24"/>
        </w:rPr>
        <w:t>Functional properties</w:t>
      </w:r>
      <w:r w:rsidR="00140345">
        <w:rPr>
          <w:rFonts w:asciiTheme="majorBidi" w:hAnsiTheme="majorBidi" w:cstheme="majorBidi"/>
          <w:color w:val="000000"/>
          <w:sz w:val="24"/>
          <w:szCs w:val="24"/>
        </w:rPr>
        <w:t>;</w:t>
      </w:r>
      <w:r w:rsidR="000A0A36">
        <w:rPr>
          <w:rFonts w:asciiTheme="majorBidi" w:hAnsiTheme="majorBidi" w:cstheme="majorBidi"/>
          <w:color w:val="000000"/>
          <w:sz w:val="24"/>
          <w:szCs w:val="24"/>
        </w:rPr>
        <w:t xml:space="preserve"> </w:t>
      </w:r>
      <w:r w:rsidR="009B15F3">
        <w:rPr>
          <w:rFonts w:asciiTheme="majorBidi" w:hAnsiTheme="majorBidi" w:cstheme="majorBidi"/>
          <w:color w:val="000000"/>
          <w:sz w:val="24"/>
          <w:szCs w:val="24"/>
        </w:rPr>
        <w:t>orange</w:t>
      </w:r>
      <w:r w:rsidRPr="000A0A36">
        <w:rPr>
          <w:rFonts w:asciiTheme="majorBidi" w:hAnsiTheme="majorBidi" w:cstheme="majorBidi"/>
          <w:color w:val="000000"/>
          <w:sz w:val="24"/>
          <w:szCs w:val="24"/>
        </w:rPr>
        <w:t xml:space="preserve"> peel extract</w:t>
      </w:r>
    </w:p>
    <w:p w14:paraId="2FDFE8A2" w14:textId="39192028" w:rsidR="003361FE" w:rsidRPr="00B249E2" w:rsidRDefault="003361FE" w:rsidP="009714E0">
      <w:pPr>
        <w:jc w:val="both"/>
        <w:rPr>
          <w:rFonts w:ascii="Times New Roman" w:hAnsi="Times New Roman"/>
          <w:b/>
          <w:bCs/>
          <w:i/>
          <w:iCs/>
          <w:sz w:val="28"/>
          <w:szCs w:val="28"/>
        </w:rPr>
      </w:pPr>
      <w:r w:rsidRPr="00B249E2">
        <w:rPr>
          <w:rFonts w:ascii="Times New Roman" w:hAnsi="Times New Roman"/>
          <w:b/>
          <w:bCs/>
          <w:sz w:val="28"/>
          <w:szCs w:val="28"/>
        </w:rPr>
        <w:br w:type="page"/>
      </w:r>
      <w:r w:rsidR="00B249E2">
        <w:rPr>
          <w:rFonts w:ascii="Times New Roman" w:hAnsi="Times New Roman"/>
          <w:b/>
          <w:bCs/>
          <w:sz w:val="28"/>
          <w:szCs w:val="28"/>
        </w:rPr>
        <w:lastRenderedPageBreak/>
        <w:t xml:space="preserve">1 </w:t>
      </w:r>
      <w:r w:rsidRPr="00B249E2">
        <w:rPr>
          <w:rFonts w:ascii="Times New Roman" w:hAnsi="Times New Roman"/>
          <w:b/>
          <w:bCs/>
          <w:sz w:val="28"/>
          <w:szCs w:val="28"/>
        </w:rPr>
        <w:t>Introduction</w:t>
      </w:r>
    </w:p>
    <w:p w14:paraId="3BEC617F" w14:textId="37969164" w:rsidR="003361FE" w:rsidRPr="009714E0" w:rsidRDefault="003361FE" w:rsidP="002A3741">
      <w:pPr>
        <w:jc w:val="both"/>
        <w:rPr>
          <w:rFonts w:ascii="Times New Roman" w:hAnsi="Times New Roman" w:cs="Times New Roman"/>
          <w:color w:val="000000"/>
          <w:sz w:val="24"/>
          <w:szCs w:val="24"/>
        </w:rPr>
      </w:pPr>
      <w:r w:rsidRPr="009714E0">
        <w:rPr>
          <w:rFonts w:ascii="Times New Roman" w:hAnsi="Times New Roman" w:cs="Times New Roman"/>
          <w:color w:val="000000"/>
          <w:sz w:val="24"/>
          <w:szCs w:val="24"/>
          <w:lang w:bidi="fa-IR"/>
        </w:rPr>
        <w:t xml:space="preserve">Nowadays, </w:t>
      </w:r>
      <w:r w:rsidRPr="009714E0">
        <w:rPr>
          <w:rFonts w:ascii="Times New Roman" w:hAnsi="Times New Roman" w:cs="Times New Roman"/>
          <w:color w:val="000000"/>
          <w:sz w:val="24"/>
          <w:szCs w:val="24"/>
        </w:rPr>
        <w:t>fish is an important part of people's diet in developed and developing countries. Fish due to the high digestibility of protein and a suitable combination of essential amino acids like lysine and methionine is</w:t>
      </w:r>
      <w:r w:rsidRPr="009714E0">
        <w:rPr>
          <w:sz w:val="24"/>
          <w:szCs w:val="24"/>
        </w:rPr>
        <w:t xml:space="preserve"> </w:t>
      </w:r>
      <w:r w:rsidRPr="009714E0">
        <w:rPr>
          <w:rFonts w:ascii="Times New Roman" w:hAnsi="Times New Roman" w:cs="Times New Roman"/>
          <w:color w:val="000000"/>
          <w:sz w:val="24"/>
          <w:szCs w:val="24"/>
        </w:rPr>
        <w:t xml:space="preserve">essential for good health and nutrition </w:t>
      </w:r>
      <w:r w:rsidR="007A0E9B" w:rsidRPr="009714E0">
        <w:rPr>
          <w:rFonts w:ascii="Times New Roman" w:hAnsi="Times New Roman" w:cs="Times New Roman"/>
          <w:color w:val="000000"/>
          <w:sz w:val="24"/>
          <w:szCs w:val="24"/>
        </w:rPr>
        <w:fldChar w:fldCharType="begin"/>
      </w:r>
      <w:r w:rsidR="00012C7C" w:rsidRPr="009714E0">
        <w:rPr>
          <w:rFonts w:ascii="Times New Roman" w:hAnsi="Times New Roman" w:cs="Times New Roman"/>
          <w:color w:val="000000"/>
          <w:sz w:val="24"/>
          <w:szCs w:val="24"/>
        </w:rPr>
        <w:instrText xml:space="preserve"> ADDIN EN.CITE &lt;EndNote&gt;&lt;Cite&gt;&lt;Author&gt;Sáez&lt;/Author&gt;&lt;Year&gt;2021&lt;/Year&gt;&lt;RecNum&gt;4110&lt;/RecNum&gt;&lt;DisplayText&gt;(Sáez et al., 2021)&lt;/DisplayText&gt;&lt;record&gt;&lt;rec-number&gt;4110&lt;/rec-number&gt;&lt;foreign-keys&gt;&lt;key app="EN" db-id="axrdsf5tr55xwie2a0s5zpxu05r595revvdp" timestamp="1668004246"&gt;4110&lt;/key&gt;&lt;/foreign-keys&gt;&lt;ref-type name="Journal Article"&gt;17&lt;/ref-type&gt;&lt;contributors&gt;&lt;authors&gt;&lt;author&gt;Sáez, María I&lt;/author&gt;&lt;author&gt;Suárez, María D&lt;/author&gt;&lt;author&gt;Alarcón, Francisco J&lt;/author&gt;&lt;author&gt;Martínez, Tomás F&lt;/author&gt;&lt;/authors&gt;&lt;/contributors&gt;&lt;titles&gt;&lt;title&gt;Assessing the potential of algae extracts for extending the shelf life of rainbow trout (Oncorhynchus mykiss) fillets&lt;/title&gt;&lt;secondary-title&gt;Foods&lt;/secondary-title&gt;&lt;/titles&gt;&lt;periodical&gt;&lt;full-title&gt;Foods&lt;/full-title&gt;&lt;/periodical&gt;&lt;pages&gt;910&lt;/pages&gt;&lt;volume&gt;10&lt;/volume&gt;&lt;number&gt;5&lt;/number&gt;&lt;dates&gt;&lt;year&gt;2021&lt;/year&gt;&lt;/dates&gt;&lt;isbn&gt;2304-8158&lt;/isbn&gt;&lt;urls&gt;&lt;/urls&gt;&lt;/record&gt;&lt;/Cite&gt;&lt;/EndNote&gt;</w:instrText>
      </w:r>
      <w:r w:rsidR="007A0E9B" w:rsidRPr="009714E0">
        <w:rPr>
          <w:rFonts w:ascii="Times New Roman" w:hAnsi="Times New Roman" w:cs="Times New Roman"/>
          <w:color w:val="000000"/>
          <w:sz w:val="24"/>
          <w:szCs w:val="24"/>
        </w:rPr>
        <w:fldChar w:fldCharType="separate"/>
      </w:r>
      <w:r w:rsidR="00012C7C" w:rsidRPr="009714E0">
        <w:rPr>
          <w:rFonts w:ascii="Times New Roman" w:hAnsi="Times New Roman" w:cs="Times New Roman"/>
          <w:noProof/>
          <w:color w:val="000000"/>
          <w:sz w:val="24"/>
          <w:szCs w:val="24"/>
        </w:rPr>
        <w:t>(Sáez et al., 2021)</w:t>
      </w:r>
      <w:r w:rsidR="007A0E9B" w:rsidRPr="009714E0">
        <w:rPr>
          <w:rFonts w:ascii="Times New Roman" w:hAnsi="Times New Roman" w:cs="Times New Roman"/>
          <w:color w:val="000000"/>
          <w:sz w:val="24"/>
          <w:szCs w:val="24"/>
        </w:rPr>
        <w:fldChar w:fldCharType="end"/>
      </w:r>
      <w:r w:rsidRPr="009714E0">
        <w:rPr>
          <w:rFonts w:ascii="Times New Roman" w:hAnsi="Times New Roman" w:cs="Times New Roman"/>
          <w:color w:val="000000"/>
          <w:sz w:val="24"/>
          <w:szCs w:val="24"/>
        </w:rPr>
        <w:t>. Health benefits of essential polyunsaturated lipid acids including omega-3 and omega-6 fats stimulate interest in increasing seafood intake.</w:t>
      </w:r>
      <w:r w:rsidRPr="009714E0">
        <w:rPr>
          <w:sz w:val="24"/>
          <w:szCs w:val="24"/>
        </w:rPr>
        <w:t xml:space="preserve"> </w:t>
      </w:r>
      <w:r w:rsidRPr="009714E0">
        <w:rPr>
          <w:rFonts w:ascii="Times New Roman" w:hAnsi="Times New Roman" w:cs="Times New Roman"/>
          <w:color w:val="000000"/>
          <w:sz w:val="24"/>
          <w:szCs w:val="24"/>
        </w:rPr>
        <w:t>The potent action of autolytic enzymes and microbial activity in fresh fish makes it one of the most perishable foods</w:t>
      </w:r>
      <w:r w:rsidRPr="009714E0">
        <w:rPr>
          <w:sz w:val="24"/>
          <w:szCs w:val="24"/>
        </w:rPr>
        <w:t xml:space="preserve"> </w:t>
      </w:r>
      <w:r w:rsidR="007A0E9B" w:rsidRPr="009714E0">
        <w:rPr>
          <w:rFonts w:ascii="Times New Roman" w:hAnsi="Times New Roman" w:cs="Times New Roman"/>
          <w:color w:val="000000"/>
          <w:sz w:val="24"/>
          <w:szCs w:val="24"/>
        </w:rPr>
        <w:fldChar w:fldCharType="begin"/>
      </w:r>
      <w:r w:rsidR="00012C7C" w:rsidRPr="009714E0">
        <w:rPr>
          <w:rFonts w:ascii="Times New Roman" w:hAnsi="Times New Roman" w:cs="Times New Roman"/>
          <w:color w:val="000000"/>
          <w:sz w:val="24"/>
          <w:szCs w:val="24"/>
        </w:rPr>
        <w:instrText xml:space="preserve"> ADDIN EN.CITE &lt;EndNote&gt;&lt;Cite&gt;&lt;Author&gt;Sayyari&lt;/Author&gt;&lt;Year&gt;2021&lt;/Year&gt;&lt;RecNum&gt;4111&lt;/RecNum&gt;&lt;DisplayText&gt;(Sayyari et al., 2021)&lt;/DisplayText&gt;&lt;record&gt;&lt;rec-number&gt;4111&lt;/rec-number&gt;&lt;foreign-keys&gt;&lt;key app="EN" db-id="axrdsf5tr55xwie2a0s5zpxu05r595revvdp" timestamp="1668004274"&gt;4111&lt;/key&gt;&lt;/foreign-keys&gt;&lt;ref-type name="Journal Article"&gt;17&lt;/ref-type&gt;&lt;contributors&gt;&lt;authors&gt;&lt;author&gt;Sayyari, Zahra&lt;/author&gt;&lt;author&gt;Rabani, Mohammad&lt;/author&gt;&lt;author&gt;Farahmandfar, Reza&lt;/author&gt;&lt;author&gt;Esmaeilzadeh Kenari, Reza&lt;/author&gt;&lt;author&gt;Mousavi Nadoshan, Rezvaneh&lt;/author&gt;&lt;/authors&gt;&lt;/contributors&gt;&lt;titles&gt;&lt;title&gt;The effect of nanocomposite edible coating enriched with Foeniculum vulgare essential oil on the shelf life of Oncorhynchus mykiss fish fillets during the storage&lt;/title&gt;&lt;secondary-title&gt;Journal of Aquatic Food Product Technology&lt;/secondary-title&gt;&lt;/titles&gt;&lt;periodical&gt;&lt;full-title&gt;Journal of Aquatic Food Product Technology&lt;/full-title&gt;&lt;/periodical&gt;&lt;pages&gt;579-595&lt;/pages&gt;&lt;volume&gt;30&lt;/volume&gt;&lt;number&gt;5&lt;/number&gt;&lt;dates&gt;&lt;year&gt;2021&lt;/year&gt;&lt;/dates&gt;&lt;isbn&gt;1049-8850&lt;/isbn&gt;&lt;urls&gt;&lt;/urls&gt;&lt;/record&gt;&lt;/Cite&gt;&lt;/EndNote&gt;</w:instrText>
      </w:r>
      <w:r w:rsidR="007A0E9B" w:rsidRPr="009714E0">
        <w:rPr>
          <w:rFonts w:ascii="Times New Roman" w:hAnsi="Times New Roman" w:cs="Times New Roman"/>
          <w:color w:val="000000"/>
          <w:sz w:val="24"/>
          <w:szCs w:val="24"/>
        </w:rPr>
        <w:fldChar w:fldCharType="separate"/>
      </w:r>
      <w:r w:rsidR="00012C7C" w:rsidRPr="009714E0">
        <w:rPr>
          <w:rFonts w:ascii="Times New Roman" w:hAnsi="Times New Roman" w:cs="Times New Roman"/>
          <w:noProof/>
          <w:color w:val="000000"/>
          <w:sz w:val="24"/>
          <w:szCs w:val="24"/>
        </w:rPr>
        <w:t>(Sayyari et al., 2021)</w:t>
      </w:r>
      <w:r w:rsidR="007A0E9B" w:rsidRPr="009714E0">
        <w:rPr>
          <w:rFonts w:ascii="Times New Roman" w:hAnsi="Times New Roman" w:cs="Times New Roman"/>
          <w:color w:val="000000"/>
          <w:sz w:val="24"/>
          <w:szCs w:val="24"/>
        </w:rPr>
        <w:fldChar w:fldCharType="end"/>
      </w:r>
      <w:r w:rsidRPr="009714E0">
        <w:rPr>
          <w:rFonts w:ascii="Times New Roman" w:hAnsi="Times New Roman" w:cs="Times New Roman"/>
          <w:color w:val="000000"/>
          <w:sz w:val="24"/>
          <w:szCs w:val="24"/>
        </w:rPr>
        <w:t>. The use of fresh fish is in great demand among consumers however, a developing group called green consumers want to use natural foods without chemical additives that are microbial healthy and packaged in appropriate cases in terms of environmentally friendly. Increasing the shelf life of food, reduces the financial and environmental burden of the food industry</w:t>
      </w:r>
      <w:r w:rsidRPr="009714E0">
        <w:rPr>
          <w:sz w:val="24"/>
          <w:szCs w:val="24"/>
        </w:rPr>
        <w:t xml:space="preserve"> </w:t>
      </w:r>
      <w:r w:rsidR="007A0E9B" w:rsidRPr="009714E0">
        <w:rPr>
          <w:rFonts w:ascii="Times New Roman" w:hAnsi="Times New Roman" w:cs="Times New Roman"/>
          <w:color w:val="000000"/>
          <w:sz w:val="24"/>
          <w:szCs w:val="24"/>
        </w:rPr>
        <w:fldChar w:fldCharType="begin"/>
      </w:r>
      <w:r w:rsidR="00012C7C" w:rsidRPr="009714E0">
        <w:rPr>
          <w:rFonts w:ascii="Times New Roman" w:hAnsi="Times New Roman" w:cs="Times New Roman"/>
          <w:color w:val="000000"/>
          <w:sz w:val="24"/>
          <w:szCs w:val="24"/>
        </w:rPr>
        <w:instrText xml:space="preserve"> ADDIN EN.CITE &lt;EndNote&gt;&lt;Cite&gt;&lt;Author&gt;Giannoglou&lt;/Author&gt;&lt;Year&gt;2021&lt;/Year&gt;&lt;RecNum&gt;4112&lt;/RecNum&gt;&lt;DisplayText&gt;(Giannoglou et al., 2021)&lt;/DisplayText&gt;&lt;record&gt;&lt;rec-number&gt;4112&lt;/rec-number&gt;&lt;foreign-keys&gt;&lt;key app="EN" db-id="axrdsf5tr55xwie2a0s5zpxu05r595revvdp" timestamp="1668004298"&gt;4112&lt;/key&gt;&lt;/foreign-keys&gt;&lt;ref-type name="Journal Article"&gt;17&lt;/ref-type&gt;&lt;contributors&gt;&lt;authors&gt;&lt;author&gt;Giannoglou, Marianna&lt;/author&gt;&lt;author&gt;Dimitrakellis, Panagiotis&lt;/author&gt;&lt;author&gt;Efthimiadou, Αspasia&lt;/author&gt;&lt;author&gt;Gogolides, Εvangelos&lt;/author&gt;&lt;author&gt;Katsaros, George&lt;/author&gt;&lt;/authors&gt;&lt;/contributors&gt;&lt;titles&gt;&lt;title&gt;Comparative study on the effect of cold atmospheric plasma, ozonation, pulsed electromagnetic fields and high-pressure technologies on sea bream fillet quality indices and shelf life&lt;/title&gt;&lt;secondary-title&gt;Food Engineering Reviews&lt;/secondary-title&gt;&lt;/titles&gt;&lt;periodical&gt;&lt;full-title&gt;Food Engineering Reviews&lt;/full-title&gt;&lt;/periodical&gt;&lt;pages&gt;175-184&lt;/pages&gt;&lt;volume&gt;13&lt;/volume&gt;&lt;number&gt;1&lt;/number&gt;&lt;dates&gt;&lt;year&gt;2021&lt;/year&gt;&lt;/dates&gt;&lt;isbn&gt;1866-7929&lt;/isbn&gt;&lt;urls&gt;&lt;/urls&gt;&lt;/record&gt;&lt;/Cite&gt;&lt;/EndNote&gt;</w:instrText>
      </w:r>
      <w:r w:rsidR="007A0E9B" w:rsidRPr="009714E0">
        <w:rPr>
          <w:rFonts w:ascii="Times New Roman" w:hAnsi="Times New Roman" w:cs="Times New Roman"/>
          <w:color w:val="000000"/>
          <w:sz w:val="24"/>
          <w:szCs w:val="24"/>
        </w:rPr>
        <w:fldChar w:fldCharType="separate"/>
      </w:r>
      <w:r w:rsidR="00012C7C" w:rsidRPr="009714E0">
        <w:rPr>
          <w:rFonts w:ascii="Times New Roman" w:hAnsi="Times New Roman" w:cs="Times New Roman"/>
          <w:noProof/>
          <w:color w:val="000000"/>
          <w:sz w:val="24"/>
          <w:szCs w:val="24"/>
        </w:rPr>
        <w:t>(Giannoglou et al., 2021)</w:t>
      </w:r>
      <w:r w:rsidR="007A0E9B" w:rsidRPr="009714E0">
        <w:rPr>
          <w:rFonts w:ascii="Times New Roman" w:hAnsi="Times New Roman" w:cs="Times New Roman"/>
          <w:color w:val="000000"/>
          <w:sz w:val="24"/>
          <w:szCs w:val="24"/>
        </w:rPr>
        <w:fldChar w:fldCharType="end"/>
      </w:r>
      <w:r w:rsidR="00D57BB7">
        <w:rPr>
          <w:rFonts w:ascii="Times New Roman" w:hAnsi="Times New Roman" w:cs="Times New Roman"/>
          <w:color w:val="000000"/>
          <w:sz w:val="24"/>
          <w:szCs w:val="24"/>
        </w:rPr>
        <w:t xml:space="preserve"> </w:t>
      </w:r>
      <w:r w:rsidR="00D57BB7" w:rsidRPr="00744CF8">
        <w:rPr>
          <w:rFonts w:asciiTheme="majorBidi" w:hAnsiTheme="majorBidi" w:cstheme="majorBidi"/>
          <w:color w:val="000000"/>
          <w:sz w:val="24"/>
          <w:szCs w:val="24"/>
        </w:rPr>
        <w:fldChar w:fldCharType="begin"/>
      </w:r>
      <w:r w:rsidR="00D57BB7" w:rsidRPr="00744CF8">
        <w:rPr>
          <w:rFonts w:asciiTheme="majorBidi" w:hAnsiTheme="majorBidi" w:cstheme="majorBidi"/>
          <w:color w:val="000000"/>
          <w:sz w:val="24"/>
          <w:szCs w:val="24"/>
        </w:rPr>
        <w:instrText xml:space="preserve"> ADDIN EN.CITE &lt;EndNote&gt;&lt;Cite&gt;&lt;Author&gt;Giannoglou&lt;/Author&gt;&lt;Year&gt;2021&lt;/Year&gt;&lt;RecNum&gt;4112&lt;/RecNum&gt;&lt;DisplayText&gt;(Giannoglou et al., 2021)&lt;/DisplayText&gt;&lt;record&gt;&lt;rec-number&gt;4112&lt;/rec-number&gt;&lt;foreign-keys&gt;&lt;key app="EN" db-id="axrdsf5tr55xwie2a0s5zpxu05r595revvdp" timestamp="1668004298"&gt;4112&lt;/key&gt;&lt;/foreign-keys&gt;&lt;ref-type name="Journal Article"&gt;17&lt;/ref-type&gt;&lt;contributors&gt;&lt;authors&gt;&lt;author&gt;Giannoglou, Marianna&lt;/author&gt;&lt;author&gt;Dimitrakellis, Panagiotis&lt;/author&gt;&lt;author&gt;Efthimiadou, Αspasia&lt;/author&gt;&lt;author&gt;Gogolides, Εvangelos&lt;/author&gt;&lt;author&gt;Katsaros, George&lt;/author&gt;&lt;/authors&gt;&lt;/contributors&gt;&lt;titles&gt;&lt;title&gt;Comparative study on the effect of cold atmospheric plasma, ozonation, pulsed electromagnetic fields and high-pressure technologies on sea bream fillet quality indices and shelf life&lt;/title&gt;&lt;secondary-title&gt;Food Engineering Reviews&lt;/secondary-title&gt;&lt;/titles&gt;&lt;periodical&gt;&lt;full-title&gt;Food Engineering Reviews&lt;/full-title&gt;&lt;/periodical&gt;&lt;pages&gt;175-184&lt;/pages&gt;&lt;volume&gt;13&lt;/volume&gt;&lt;number&gt;1&lt;/number&gt;&lt;dates&gt;&lt;year&gt;2021&lt;/year&gt;&lt;/dates&gt;&lt;isbn&gt;1866-7929&lt;/isbn&gt;&lt;urls&gt;&lt;/urls&gt;&lt;/record&gt;&lt;/Cite&gt;&lt;/EndNote&gt;</w:instrText>
      </w:r>
      <w:r w:rsidR="00D57BB7" w:rsidRPr="00744CF8">
        <w:rPr>
          <w:rFonts w:asciiTheme="majorBidi" w:hAnsiTheme="majorBidi" w:cstheme="majorBidi"/>
          <w:color w:val="000000"/>
          <w:sz w:val="24"/>
          <w:szCs w:val="24"/>
        </w:rPr>
        <w:fldChar w:fldCharType="separate"/>
      </w:r>
      <w:r w:rsidR="00D57BB7" w:rsidRPr="00744CF8">
        <w:rPr>
          <w:rFonts w:asciiTheme="majorBidi" w:hAnsiTheme="majorBidi" w:cstheme="majorBidi"/>
          <w:noProof/>
          <w:color w:val="000000"/>
          <w:sz w:val="24"/>
          <w:szCs w:val="24"/>
        </w:rPr>
        <w:t>(</w:t>
      </w:r>
      <w:r w:rsidR="00D57BB7">
        <w:rPr>
          <w:rFonts w:asciiTheme="majorBidi" w:hAnsiTheme="majorBidi" w:cstheme="majorBidi"/>
          <w:noProof/>
          <w:color w:val="000000"/>
          <w:sz w:val="24"/>
          <w:szCs w:val="24"/>
        </w:rPr>
        <w:t>Motaghifar</w:t>
      </w:r>
      <w:r w:rsidR="00D57BB7" w:rsidRPr="00744CF8">
        <w:rPr>
          <w:rFonts w:asciiTheme="majorBidi" w:hAnsiTheme="majorBidi" w:cstheme="majorBidi"/>
          <w:noProof/>
          <w:color w:val="000000"/>
          <w:sz w:val="24"/>
          <w:szCs w:val="24"/>
        </w:rPr>
        <w:t xml:space="preserve"> et al., 202</w:t>
      </w:r>
      <w:r w:rsidR="002A3741">
        <w:rPr>
          <w:rFonts w:asciiTheme="majorBidi" w:hAnsiTheme="majorBidi" w:cstheme="majorBidi"/>
          <w:noProof/>
          <w:color w:val="000000"/>
          <w:sz w:val="24"/>
          <w:szCs w:val="24"/>
        </w:rPr>
        <w:t>1</w:t>
      </w:r>
      <w:r w:rsidR="00D57BB7" w:rsidRPr="00744CF8">
        <w:rPr>
          <w:rFonts w:asciiTheme="majorBidi" w:hAnsiTheme="majorBidi" w:cstheme="majorBidi"/>
          <w:noProof/>
          <w:color w:val="000000"/>
          <w:sz w:val="24"/>
          <w:szCs w:val="24"/>
        </w:rPr>
        <w:t>)</w:t>
      </w:r>
      <w:r w:rsidR="00D57BB7" w:rsidRPr="00744CF8">
        <w:rPr>
          <w:rFonts w:asciiTheme="majorBidi" w:hAnsiTheme="majorBidi" w:cstheme="majorBidi"/>
          <w:color w:val="000000"/>
          <w:sz w:val="24"/>
          <w:szCs w:val="24"/>
        </w:rPr>
        <w:fldChar w:fldCharType="end"/>
      </w:r>
      <w:r w:rsidR="00D57BB7" w:rsidRPr="00744CF8">
        <w:rPr>
          <w:rFonts w:asciiTheme="majorBidi" w:hAnsiTheme="majorBidi" w:cstheme="majorBidi"/>
          <w:color w:val="000000"/>
          <w:sz w:val="24"/>
          <w:szCs w:val="24"/>
        </w:rPr>
        <w:t>.</w:t>
      </w:r>
      <w:r w:rsidRPr="009714E0">
        <w:rPr>
          <w:rFonts w:ascii="Times New Roman" w:hAnsi="Times New Roman" w:cs="Times New Roman"/>
          <w:color w:val="000000"/>
          <w:sz w:val="24"/>
          <w:szCs w:val="24"/>
        </w:rPr>
        <w:t>. Therefore, due to food safety and human health and consumers' desire to use natural compounds, the use of healthy compounds with antimicrobial and antioxidant properties can be considered an effective way to control microbial growth and increase the required shelf life. In addition, the potential toxicological effects of chemical preservatives and synthetic antioxidants have led researchers to develop methods to increase the shelf life of perishable foods based on natural compounds with a broad spectrum of antimicrobial and antioxidant activity</w:t>
      </w:r>
      <w:r w:rsidRPr="009714E0">
        <w:rPr>
          <w:sz w:val="24"/>
          <w:szCs w:val="24"/>
        </w:rPr>
        <w:t xml:space="preserve"> </w:t>
      </w:r>
      <w:r w:rsidR="007A0E9B" w:rsidRPr="009714E0">
        <w:rPr>
          <w:rFonts w:ascii="Times New Roman" w:hAnsi="Times New Roman" w:cs="Times New Roman"/>
          <w:color w:val="000000"/>
          <w:sz w:val="24"/>
          <w:szCs w:val="24"/>
        </w:rPr>
        <w:fldChar w:fldCharType="begin"/>
      </w:r>
      <w:r w:rsidR="00012C7C" w:rsidRPr="009714E0">
        <w:rPr>
          <w:rFonts w:ascii="Times New Roman" w:hAnsi="Times New Roman" w:cs="Times New Roman"/>
          <w:color w:val="000000"/>
          <w:sz w:val="24"/>
          <w:szCs w:val="24"/>
        </w:rPr>
        <w:instrText xml:space="preserve"> ADDIN EN.CITE &lt;EndNote&gt;&lt;Cite&gt;&lt;Author&gt;Sallak&lt;/Author&gt;&lt;Year&gt;2021&lt;/Year&gt;&lt;RecNum&gt;4113&lt;/RecNum&gt;&lt;DisplayText&gt;(Sallak et al., 2021)&lt;/DisplayText&gt;&lt;record&gt;&lt;rec-number&gt;4113&lt;/rec-number&gt;&lt;foreign-keys&gt;&lt;key app="EN" db-id="axrdsf5tr55xwie2a0s5zpxu05r595revvdp" timestamp="1668004331"&gt;4113&lt;/key&gt;&lt;/foreign-keys&gt;&lt;ref-type name="Journal Article"&gt;17&lt;/ref-type&gt;&lt;contributors&gt;&lt;authors&gt;&lt;author&gt;Sallak, Neda&lt;/author&gt;&lt;author&gt;Moghanjoughi, Abbasali Motallebi&lt;/author&gt;&lt;author&gt;Ataee, Maryam&lt;/author&gt;&lt;author&gt;Anvar, Amirali&lt;/author&gt;&lt;author&gt;Golestan, Leila&lt;/author&gt;&lt;/authors&gt;&lt;/contributors&gt;&lt;titles&gt;&lt;title&gt;Antimicrobial biodegradable film based on corn starch/Satureja khuzestanica essential oil/Ag–TiO2 nanocomposites&lt;/title&gt;&lt;secondary-title&gt;Nanotechnology&lt;/secondary-title&gt;&lt;/titles&gt;&lt;periodical&gt;&lt;full-title&gt;Nanotechnology&lt;/full-title&gt;&lt;/periodical&gt;&lt;pages&gt;405703&lt;/pages&gt;&lt;volume&gt;32&lt;/volume&gt;&lt;number&gt;40&lt;/number&gt;&lt;dates&gt;&lt;year&gt;2021&lt;/year&gt;&lt;/dates&gt;&lt;isbn&gt;0957-4484&lt;/isbn&gt;&lt;urls&gt;&lt;/urls&gt;&lt;/record&gt;&lt;/Cite&gt;&lt;/EndNote&gt;</w:instrText>
      </w:r>
      <w:r w:rsidR="007A0E9B" w:rsidRPr="009714E0">
        <w:rPr>
          <w:rFonts w:ascii="Times New Roman" w:hAnsi="Times New Roman" w:cs="Times New Roman"/>
          <w:color w:val="000000"/>
          <w:sz w:val="24"/>
          <w:szCs w:val="24"/>
        </w:rPr>
        <w:fldChar w:fldCharType="separate"/>
      </w:r>
      <w:r w:rsidR="00012C7C" w:rsidRPr="009714E0">
        <w:rPr>
          <w:rFonts w:ascii="Times New Roman" w:hAnsi="Times New Roman" w:cs="Times New Roman"/>
          <w:noProof/>
          <w:color w:val="000000"/>
          <w:sz w:val="24"/>
          <w:szCs w:val="24"/>
        </w:rPr>
        <w:t>(Sallak et al., 2021)</w:t>
      </w:r>
      <w:r w:rsidR="007A0E9B" w:rsidRPr="009714E0">
        <w:rPr>
          <w:rFonts w:ascii="Times New Roman" w:hAnsi="Times New Roman" w:cs="Times New Roman"/>
          <w:color w:val="000000"/>
          <w:sz w:val="24"/>
          <w:szCs w:val="24"/>
        </w:rPr>
        <w:fldChar w:fldCharType="end"/>
      </w:r>
      <w:r w:rsidRPr="009714E0">
        <w:rPr>
          <w:rFonts w:ascii="Times New Roman" w:hAnsi="Times New Roman" w:cs="Times New Roman"/>
          <w:color w:val="000000"/>
          <w:sz w:val="24"/>
          <w:szCs w:val="24"/>
        </w:rPr>
        <w:t>. Plants, vegetables and even some foods extracts, and essential oils are among the natural compounds that</w:t>
      </w:r>
      <w:r w:rsidRPr="009714E0">
        <w:rPr>
          <w:rFonts w:ascii="Times New Roman" w:hAnsi="Times New Roman" w:cs="Times New Roman"/>
          <w:color w:val="000000"/>
          <w:sz w:val="24"/>
          <w:szCs w:val="24"/>
          <w:rtl/>
        </w:rPr>
        <w:t xml:space="preserve"> </w:t>
      </w:r>
      <w:r w:rsidRPr="009714E0">
        <w:rPr>
          <w:rFonts w:ascii="Times New Roman" w:hAnsi="Times New Roman" w:cs="Times New Roman"/>
          <w:color w:val="000000"/>
          <w:sz w:val="24"/>
          <w:szCs w:val="24"/>
        </w:rPr>
        <w:t>have been studied for their antimicrobial and antioxidant properties</w:t>
      </w:r>
      <w:r w:rsidRPr="009714E0">
        <w:rPr>
          <w:sz w:val="24"/>
          <w:szCs w:val="24"/>
        </w:rPr>
        <w:t xml:space="preserve"> </w:t>
      </w:r>
      <w:r w:rsidR="007A0E9B" w:rsidRPr="009714E0">
        <w:rPr>
          <w:rFonts w:ascii="Times New Roman" w:hAnsi="Times New Roman" w:cs="Times New Roman"/>
          <w:color w:val="000000"/>
          <w:sz w:val="24"/>
          <w:szCs w:val="24"/>
        </w:rPr>
        <w:fldChar w:fldCharType="begin"/>
      </w:r>
      <w:r w:rsidR="00012C7C" w:rsidRPr="009714E0">
        <w:rPr>
          <w:rFonts w:ascii="Times New Roman" w:hAnsi="Times New Roman" w:cs="Times New Roman"/>
          <w:color w:val="000000"/>
          <w:sz w:val="24"/>
          <w:szCs w:val="24"/>
        </w:rPr>
        <w:instrText xml:space="preserve"> ADDIN EN.CITE &lt;EndNote&gt;&lt;Cite&gt;&lt;Author&gt;Mardoukhi&lt;/Author&gt;&lt;Year&gt;2021&lt;/Year&gt;&lt;RecNum&gt;4114&lt;/RecNum&gt;&lt;DisplayText&gt;(Mardoukhi and Alizadeh, 2021)&lt;/DisplayText&gt;&lt;record&gt;&lt;rec-number&gt;4114&lt;/rec-number&gt;&lt;foreign-keys&gt;&lt;key app="EN" db-id="axrdsf5tr55xwie2a0s5zpxu05r595revvdp" timestamp="1668004365"&gt;4114&lt;/key&gt;&lt;/foreign-keys&gt;&lt;ref-type name="Journal Article"&gt;17&lt;/ref-type&gt;&lt;contributors&gt;&lt;authors&gt;&lt;author&gt;Mardoukhi, S&lt;/author&gt;&lt;author&gt;Alizadeh, E&lt;/author&gt;&lt;/authors&gt;&lt;/contributors&gt;&lt;titles&gt;&lt;title&gt;Effect of aqueous extract of Iranian Sumac (Rhus criaria L.) on the shelf life of Hypophthalmichthys molitrix fillet during storage at 4◦ C&lt;/title&gt;&lt;secondary-title&gt;Iranian Journal of Fisheries Sciences&lt;/secondary-title&gt;&lt;/titles&gt;&lt;periodical&gt;&lt;full-title&gt;Iranian Journal of Fisheries Sciences&lt;/full-title&gt;&lt;/periodical&gt;&lt;pages&gt;615-627&lt;/pages&gt;&lt;volume&gt;20&lt;/volume&gt;&lt;number&gt;3&lt;/number&gt;&lt;dates&gt;&lt;year&gt;2021&lt;/year&gt;&lt;/dates&gt;&lt;urls&gt;&lt;/urls&gt;&lt;/record&gt;&lt;/Cite&gt;&lt;/EndNote&gt;</w:instrText>
      </w:r>
      <w:r w:rsidR="007A0E9B" w:rsidRPr="009714E0">
        <w:rPr>
          <w:rFonts w:ascii="Times New Roman" w:hAnsi="Times New Roman" w:cs="Times New Roman"/>
          <w:color w:val="000000"/>
          <w:sz w:val="24"/>
          <w:szCs w:val="24"/>
        </w:rPr>
        <w:fldChar w:fldCharType="separate"/>
      </w:r>
      <w:r w:rsidR="00012C7C" w:rsidRPr="009714E0">
        <w:rPr>
          <w:rFonts w:ascii="Times New Roman" w:hAnsi="Times New Roman" w:cs="Times New Roman"/>
          <w:noProof/>
          <w:color w:val="000000"/>
          <w:sz w:val="24"/>
          <w:szCs w:val="24"/>
        </w:rPr>
        <w:t>(Mardoukhi and Alizadeh, 2021</w:t>
      </w:r>
      <w:r w:rsidR="00096CF5" w:rsidRPr="009714E0">
        <w:rPr>
          <w:rFonts w:ascii="Times New Roman" w:hAnsi="Times New Roman" w:cs="Times New Roman"/>
          <w:noProof/>
          <w:color w:val="000000"/>
          <w:sz w:val="24"/>
          <w:szCs w:val="24"/>
        </w:rPr>
        <w:t>;</w:t>
      </w:r>
      <w:r w:rsidR="007A0E9B" w:rsidRPr="009714E0">
        <w:rPr>
          <w:rFonts w:ascii="Times New Roman" w:hAnsi="Times New Roman" w:cs="Times New Roman"/>
          <w:color w:val="000000"/>
          <w:sz w:val="24"/>
          <w:szCs w:val="24"/>
        </w:rPr>
        <w:fldChar w:fldCharType="end"/>
      </w:r>
      <w:r w:rsidR="00096CF5" w:rsidRPr="009714E0">
        <w:rPr>
          <w:rFonts w:ascii="Times New Roman" w:hAnsi="Times New Roman" w:cs="Times New Roman"/>
          <w:color w:val="000000"/>
          <w:sz w:val="24"/>
          <w:szCs w:val="24"/>
        </w:rPr>
        <w:t xml:space="preserve"> </w:t>
      </w:r>
      <w:r w:rsidR="007A0E9B" w:rsidRPr="009714E0">
        <w:rPr>
          <w:rFonts w:ascii="Times New Roman" w:hAnsi="Times New Roman" w:cs="Times New Roman"/>
          <w:color w:val="000000"/>
          <w:sz w:val="24"/>
          <w:szCs w:val="24"/>
        </w:rPr>
        <w:fldChar w:fldCharType="begin"/>
      </w:r>
      <w:r w:rsidR="00012C7C" w:rsidRPr="009714E0">
        <w:rPr>
          <w:rFonts w:ascii="Times New Roman" w:hAnsi="Times New Roman" w:cs="Times New Roman"/>
          <w:color w:val="000000"/>
          <w:sz w:val="24"/>
          <w:szCs w:val="24"/>
        </w:rPr>
        <w:instrText xml:space="preserve"> ADDIN EN.CITE &lt;EndNote&gt;&lt;Cite&gt;&lt;Author&gt;Mehrzadeh&lt;/Author&gt;&lt;Year&gt;2021&lt;/Year&gt;&lt;RecNum&gt;4115&lt;/RecNum&gt;&lt;DisplayText&gt;(Mehrzadeh and Roomiani, 2021)&lt;/DisplayText&gt;&lt;record&gt;&lt;rec-number&gt;4115&lt;/rec-number&gt;&lt;foreign-keys&gt;&lt;key app="EN" db-id="axrdsf5tr55xwie2a0s5zpxu05r595revvdp" timestamp="1668004394"&gt;4115&lt;/key&gt;&lt;/foreign-keys&gt;&lt;ref-type name="Journal Article"&gt;17&lt;/ref-type&gt;&lt;contributors&gt;&lt;authors&gt;&lt;author&gt;Mehrzadeh, Sh&lt;/author&gt;&lt;author&gt;Roomiani, Laleh&lt;/author&gt;&lt;/authors&gt;&lt;/contributors&gt;&lt;titles&gt;&lt;title&gt;Effect of gamma irradiation and modified atmosphere packaging on the shelf-life of white shrimp (Metapenaeus affinis)&lt;/title&gt;&lt;secondary-title&gt;Iranian Journal of Fisheries Sciences&lt;/secondary-title&gt;&lt;/titles&gt;&lt;periodical&gt;&lt;full-title&gt;Iranian Journal of Fisheries Sciences&lt;/full-title&gt;&lt;/periodical&gt;&lt;pages&gt;1004-1021&lt;/pages&gt;&lt;volume&gt;20&lt;/volume&gt;&lt;number&gt;4&lt;/number&gt;&lt;dates&gt;&lt;year&gt;2021&lt;/year&gt;&lt;/dates&gt;&lt;urls&gt;&lt;/urls&gt;&lt;/record&gt;&lt;/Cite&gt;&lt;/EndNote&gt;</w:instrText>
      </w:r>
      <w:r w:rsidR="007A0E9B" w:rsidRPr="009714E0">
        <w:rPr>
          <w:rFonts w:ascii="Times New Roman" w:hAnsi="Times New Roman" w:cs="Times New Roman"/>
          <w:color w:val="000000"/>
          <w:sz w:val="24"/>
          <w:szCs w:val="24"/>
        </w:rPr>
        <w:fldChar w:fldCharType="separate"/>
      </w:r>
      <w:r w:rsidR="00012C7C" w:rsidRPr="009714E0">
        <w:rPr>
          <w:rFonts w:ascii="Times New Roman" w:hAnsi="Times New Roman" w:cs="Times New Roman"/>
          <w:noProof/>
          <w:color w:val="000000"/>
          <w:sz w:val="24"/>
          <w:szCs w:val="24"/>
        </w:rPr>
        <w:t>Mehrzadeh and Roomiani, 2021)</w:t>
      </w:r>
      <w:r w:rsidR="007A0E9B" w:rsidRPr="009714E0">
        <w:rPr>
          <w:rFonts w:ascii="Times New Roman" w:hAnsi="Times New Roman" w:cs="Times New Roman"/>
          <w:color w:val="000000"/>
          <w:sz w:val="24"/>
          <w:szCs w:val="24"/>
        </w:rPr>
        <w:fldChar w:fldCharType="end"/>
      </w:r>
      <w:r w:rsidRPr="009714E0">
        <w:rPr>
          <w:rFonts w:ascii="Times New Roman" w:hAnsi="Times New Roman" w:cs="Times New Roman"/>
          <w:color w:val="000000"/>
          <w:sz w:val="24"/>
          <w:szCs w:val="24"/>
        </w:rPr>
        <w:t xml:space="preserve">. Recent studies showed that the use of these compounds in the food industry can be good alternative for synthetic chemical preservatives such as benzoate and </w:t>
      </w:r>
      <w:proofErr w:type="spellStart"/>
      <w:r w:rsidRPr="009714E0">
        <w:rPr>
          <w:rFonts w:ascii="Times New Roman" w:hAnsi="Times New Roman" w:cs="Times New Roman"/>
          <w:color w:val="000000"/>
          <w:sz w:val="24"/>
          <w:szCs w:val="24"/>
        </w:rPr>
        <w:t>sorbate</w:t>
      </w:r>
      <w:proofErr w:type="spellEnd"/>
      <w:r w:rsidRPr="009714E0">
        <w:rPr>
          <w:rFonts w:ascii="Times New Roman" w:hAnsi="Times New Roman" w:cs="Times New Roman"/>
          <w:color w:val="000000"/>
          <w:sz w:val="24"/>
          <w:szCs w:val="24"/>
        </w:rPr>
        <w:t xml:space="preserve"> which are common in many foodstuffs </w:t>
      </w:r>
      <w:r w:rsidR="007A0E9B" w:rsidRPr="009714E0">
        <w:rPr>
          <w:rFonts w:ascii="Times New Roman" w:hAnsi="Times New Roman" w:cs="Times New Roman"/>
          <w:color w:val="000000"/>
          <w:sz w:val="24"/>
          <w:szCs w:val="24"/>
        </w:rPr>
        <w:fldChar w:fldCharType="begin"/>
      </w:r>
      <w:r w:rsidR="00012C7C" w:rsidRPr="009714E0">
        <w:rPr>
          <w:rFonts w:ascii="Times New Roman" w:hAnsi="Times New Roman" w:cs="Times New Roman"/>
          <w:color w:val="000000"/>
          <w:sz w:val="24"/>
          <w:szCs w:val="24"/>
        </w:rPr>
        <w:instrText xml:space="preserve"> ADDIN EN.CITE &lt;EndNote&gt;&lt;Cite&gt;&lt;Author&gt;Akbari-Adergani&lt;/Author&gt;&lt;Year&gt;2013&lt;/Year&gt;&lt;RecNum&gt;4108&lt;/RecNum&gt;&lt;DisplayText&gt;(Akbari-Adergani et al., 2013)&lt;/DisplayText&gt;&lt;record&gt;&lt;rec-number&gt;4108&lt;/rec-number&gt;&lt;foreign-keys&gt;&lt;key app="EN" db-id="axrdsf5tr55xwie2a0s5zpxu05r595revvdp" timestamp="1667989296"&gt;4108&lt;/key&gt;&lt;/foreign-keys&gt;&lt;ref-type name="Journal Article"&gt;17&lt;/ref-type&gt;&lt;contributors&gt;&lt;authors&gt;&lt;author&gt;Akbari-Adergani, B&lt;/author&gt;&lt;author&gt;Eskandari, S&lt;/author&gt;&lt;author&gt;Bahremand, N&lt;/author&gt;&lt;/authors&gt;&lt;/contributors&gt;&lt;titles&gt;&lt;title&gt;Determination of sodium benzoate and potassium sorbate in “doogh” samples in post market surveillance in Iran 2012&lt;/title&gt;&lt;secondary-title&gt;Journal of Chemical Health Risks&lt;/secondary-title&gt;&lt;/titles&gt;&lt;periodical&gt;&lt;full-title&gt;Journal of Chemical Health Risks&lt;/full-title&gt;&lt;/periodical&gt;&lt;pages&gt;65-71&lt;/pages&gt;&lt;volume&gt;3&lt;/volume&gt;&lt;number&gt;1&lt;/number&gt;&lt;dates&gt;&lt;year&gt;2013&lt;/year&gt;&lt;/dates&gt;&lt;isbn&gt;2251-6719&lt;/isbn&gt;&lt;urls&gt;&lt;/urls&gt;&lt;/record&gt;&lt;/Cite&gt;&lt;/EndNote&gt;</w:instrText>
      </w:r>
      <w:r w:rsidR="007A0E9B" w:rsidRPr="009714E0">
        <w:rPr>
          <w:rFonts w:ascii="Times New Roman" w:hAnsi="Times New Roman" w:cs="Times New Roman"/>
          <w:color w:val="000000"/>
          <w:sz w:val="24"/>
          <w:szCs w:val="24"/>
        </w:rPr>
        <w:fldChar w:fldCharType="separate"/>
      </w:r>
      <w:r w:rsidR="00012C7C" w:rsidRPr="009714E0">
        <w:rPr>
          <w:rFonts w:ascii="Times New Roman" w:hAnsi="Times New Roman" w:cs="Times New Roman"/>
          <w:noProof/>
          <w:color w:val="000000"/>
          <w:sz w:val="24"/>
          <w:szCs w:val="24"/>
        </w:rPr>
        <w:t>(Akbari-Adergani et al., 2013)</w:t>
      </w:r>
      <w:r w:rsidR="007A0E9B" w:rsidRPr="009714E0">
        <w:rPr>
          <w:rFonts w:ascii="Times New Roman" w:hAnsi="Times New Roman" w:cs="Times New Roman"/>
          <w:color w:val="000000"/>
          <w:sz w:val="24"/>
          <w:szCs w:val="24"/>
        </w:rPr>
        <w:fldChar w:fldCharType="end"/>
      </w:r>
      <w:r w:rsidRPr="009714E0">
        <w:rPr>
          <w:rFonts w:ascii="Times New Roman" w:hAnsi="Times New Roman" w:cs="Times New Roman"/>
          <w:color w:val="000000"/>
          <w:sz w:val="24"/>
          <w:szCs w:val="24"/>
        </w:rPr>
        <w:t xml:space="preserve">. However, their cost of use and other </w:t>
      </w:r>
      <w:r w:rsidRPr="009714E0">
        <w:rPr>
          <w:rFonts w:ascii="Times New Roman" w:hAnsi="Times New Roman" w:cs="Times New Roman"/>
          <w:color w:val="000000"/>
          <w:sz w:val="24"/>
          <w:szCs w:val="24"/>
        </w:rPr>
        <w:lastRenderedPageBreak/>
        <w:t xml:space="preserve">challenges such as odor intensity and potential toxicity for uncontrolled release of these substances into the food products and inactivation of some valuable compounds due to their undesirable reactions to the final products, caused sensible limitation in their use as food preservative </w:t>
      </w:r>
      <w:r w:rsidR="007A0E9B" w:rsidRPr="009714E0">
        <w:rPr>
          <w:rFonts w:ascii="Times New Roman" w:hAnsi="Times New Roman" w:cs="Times New Roman"/>
          <w:color w:val="000000"/>
          <w:sz w:val="24"/>
          <w:szCs w:val="24"/>
        </w:rPr>
        <w:fldChar w:fldCharType="begin"/>
      </w:r>
      <w:r w:rsidR="00012C7C" w:rsidRPr="009714E0">
        <w:rPr>
          <w:rFonts w:ascii="Times New Roman" w:hAnsi="Times New Roman" w:cs="Times New Roman"/>
          <w:color w:val="000000"/>
          <w:sz w:val="24"/>
          <w:szCs w:val="24"/>
        </w:rPr>
        <w:instrText xml:space="preserve"> ADDIN EN.CITE &lt;EndNote&gt;&lt;Cite&gt;&lt;Author&gt;Salehi&lt;/Author&gt;&lt;Year&gt;2017&lt;/Year&gt;&lt;RecNum&gt;4109&lt;/RecNum&gt;&lt;DisplayText&gt;(Salehi et al., 2017)&lt;/DisplayText&gt;&lt;record&gt;&lt;rec-number&gt;4109&lt;/rec-number&gt;&lt;foreign-keys&gt;&lt;key app="EN" db-id="axrdsf5tr55xwie2a0s5zpxu05r595revvdp" timestamp="1667989455"&gt;4109&lt;/key&gt;&lt;/foreign-keys&gt;&lt;ref-type name="Journal Article"&gt;17&lt;/ref-type&gt;&lt;contributors&gt;&lt;authors&gt;&lt;author&gt;Salehi, S&lt;/author&gt;&lt;author&gt;Khodadadi, I&lt;/author&gt;&lt;author&gt;Akbari-Adergani, B&lt;/author&gt;&lt;author&gt;Shekarchi, M&lt;/author&gt;&lt;author&gt;Karami, Z&lt;/author&gt;&lt;/authors&gt;&lt;/contributors&gt;&lt;titles&gt;&lt;title&gt;Surveillance of sodium benzoate and potassium sorbate preservatives in dairy products produced in Hamedan province, north west of Iran&lt;/title&gt;&lt;secondary-title&gt;International Food Research Journal&lt;/secondary-title&gt;&lt;/titles&gt;&lt;periodical&gt;&lt;full-title&gt;International Food Research Journal&lt;/full-title&gt;&lt;/periodical&gt;&lt;pages&gt;1056&lt;/pages&gt;&lt;volume&gt;24&lt;/volume&gt;&lt;number&gt;3&lt;/number&gt;&lt;dates&gt;&lt;year&gt;2017&lt;/year&gt;&lt;/dates&gt;&lt;isbn&gt;1985-4668&lt;/isbn&gt;&lt;urls&gt;&lt;/urls&gt;&lt;/record&gt;&lt;/Cite&gt;&lt;/EndNote&gt;</w:instrText>
      </w:r>
      <w:r w:rsidR="007A0E9B" w:rsidRPr="009714E0">
        <w:rPr>
          <w:rFonts w:ascii="Times New Roman" w:hAnsi="Times New Roman" w:cs="Times New Roman"/>
          <w:color w:val="000000"/>
          <w:sz w:val="24"/>
          <w:szCs w:val="24"/>
        </w:rPr>
        <w:fldChar w:fldCharType="separate"/>
      </w:r>
      <w:r w:rsidR="00012C7C" w:rsidRPr="009714E0">
        <w:rPr>
          <w:rFonts w:ascii="Times New Roman" w:hAnsi="Times New Roman" w:cs="Times New Roman"/>
          <w:noProof/>
          <w:color w:val="000000"/>
          <w:sz w:val="24"/>
          <w:szCs w:val="24"/>
        </w:rPr>
        <w:t>(Salehi et al., 2017)</w:t>
      </w:r>
      <w:r w:rsidR="007A0E9B" w:rsidRPr="009714E0">
        <w:rPr>
          <w:rFonts w:ascii="Times New Roman" w:hAnsi="Times New Roman" w:cs="Times New Roman"/>
          <w:color w:val="000000"/>
          <w:sz w:val="24"/>
          <w:szCs w:val="24"/>
        </w:rPr>
        <w:fldChar w:fldCharType="end"/>
      </w:r>
      <w:r w:rsidRPr="009714E0">
        <w:rPr>
          <w:rFonts w:ascii="Times New Roman" w:hAnsi="Times New Roman" w:cs="Times New Roman"/>
          <w:color w:val="000000"/>
          <w:sz w:val="24"/>
          <w:szCs w:val="24"/>
        </w:rPr>
        <w:t xml:space="preserve">. It has been revealed that plant extracts contain active compounds that act specifically on bacterial cells. It seems that their antimicrobial activity is mainly due to hydrophobic nature of the active substances and secondary metabolites. Combination of natural </w:t>
      </w:r>
      <w:r w:rsidRPr="009714E0">
        <w:rPr>
          <w:rFonts w:ascii="Times New Roman" w:hAnsi="Times New Roman" w:cs="Times New Roman"/>
          <w:color w:val="000000"/>
          <w:sz w:val="24"/>
          <w:szCs w:val="24"/>
          <w:lang w:bidi="fa-IR"/>
        </w:rPr>
        <w:t xml:space="preserve">and inexpensive plant based waste extracts with special polymers as chitosan can be good choice to reduce the dose of these extracts and preventing their undesirable effects </w:t>
      </w:r>
      <w:r w:rsidR="007A0E9B" w:rsidRPr="009714E0">
        <w:rPr>
          <w:rFonts w:ascii="Times New Roman" w:hAnsi="Times New Roman" w:cs="Times New Roman"/>
          <w:color w:val="000000"/>
          <w:sz w:val="24"/>
          <w:szCs w:val="24"/>
        </w:rPr>
        <w:fldChar w:fldCharType="begin"/>
      </w:r>
      <w:r w:rsidR="00012C7C" w:rsidRPr="009714E0">
        <w:rPr>
          <w:rFonts w:ascii="Times New Roman" w:hAnsi="Times New Roman" w:cs="Times New Roman"/>
          <w:color w:val="000000"/>
          <w:sz w:val="24"/>
          <w:szCs w:val="24"/>
        </w:rPr>
        <w:instrText xml:space="preserve"> ADDIN EN.CITE &lt;EndNote&gt;&lt;Cite&gt;&lt;Author&gt;Khorram&lt;/Author&gt;&lt;Year&gt;2022&lt;/Year&gt;&lt;RecNum&gt;4116&lt;/RecNum&gt;&lt;DisplayText&gt;(Khorram et al., 2022)&lt;/DisplayText&gt;&lt;record&gt;&lt;rec-number&gt;4116&lt;/rec-number&gt;&lt;foreign-keys&gt;&lt;key app="EN" db-id="axrdsf5tr55xwie2a0s5zpxu05r595revvdp" timestamp="1668004426"&gt;4116&lt;/key&gt;&lt;/foreign-keys&gt;&lt;ref-type name="Journal Article"&gt;17&lt;/ref-type&gt;&lt;contributors&gt;&lt;authors&gt;&lt;author&gt;Khorram, Biglar&lt;/author&gt;&lt;author&gt;Motalebi, AA&lt;/author&gt;&lt;author&gt;Razavilar, Vadood&lt;/author&gt;&lt;/authors&gt;&lt;/contributors&gt;&lt;titles&gt;&lt;title&gt;Use of chitosan to shelf life extension of Siberian sturgeon (Acipenser baeri) caviar&lt;/title&gt;&lt;secondary-title&gt;Iranian Journal of Fisheries Sciences&lt;/secondary-title&gt;&lt;/titles&gt;&lt;periodical&gt;&lt;full-title&gt;Iranian Journal of Fisheries Sciences&lt;/full-title&gt;&lt;/periodical&gt;&lt;pages&gt;726-740&lt;/pages&gt;&lt;volume&gt;21&lt;/volume&gt;&lt;number&gt;3&lt;/number&gt;&lt;dates&gt;&lt;year&gt;2022&lt;/year&gt;&lt;/dates&gt;&lt;urls&gt;&lt;/urls&gt;&lt;/record&gt;&lt;/Cite&gt;&lt;/EndNote&gt;</w:instrText>
      </w:r>
      <w:r w:rsidR="007A0E9B" w:rsidRPr="009714E0">
        <w:rPr>
          <w:rFonts w:ascii="Times New Roman" w:hAnsi="Times New Roman" w:cs="Times New Roman"/>
          <w:color w:val="000000"/>
          <w:sz w:val="24"/>
          <w:szCs w:val="24"/>
        </w:rPr>
        <w:fldChar w:fldCharType="separate"/>
      </w:r>
      <w:r w:rsidR="00012C7C" w:rsidRPr="009714E0">
        <w:rPr>
          <w:rFonts w:ascii="Times New Roman" w:hAnsi="Times New Roman" w:cs="Times New Roman"/>
          <w:noProof/>
          <w:color w:val="000000"/>
          <w:sz w:val="24"/>
          <w:szCs w:val="24"/>
        </w:rPr>
        <w:t>(Khorram et al., 2022)</w:t>
      </w:r>
      <w:r w:rsidR="007A0E9B" w:rsidRPr="009714E0">
        <w:rPr>
          <w:rFonts w:ascii="Times New Roman" w:hAnsi="Times New Roman" w:cs="Times New Roman"/>
          <w:color w:val="000000"/>
          <w:sz w:val="24"/>
          <w:szCs w:val="24"/>
        </w:rPr>
        <w:fldChar w:fldCharType="end"/>
      </w:r>
      <w:r w:rsidRPr="009714E0">
        <w:rPr>
          <w:rFonts w:ascii="Times New Roman" w:hAnsi="Times New Roman" w:cs="Times New Roman"/>
          <w:color w:val="000000"/>
          <w:sz w:val="24"/>
          <w:szCs w:val="24"/>
        </w:rPr>
        <w:t>. Previous studies showed that the main advantage of this technology is that it maintains the rate of releasing antimicrobial agents into the product where it is most exposed to bacterial infestation</w:t>
      </w:r>
      <w:r w:rsidRPr="009714E0">
        <w:rPr>
          <w:sz w:val="24"/>
          <w:szCs w:val="24"/>
        </w:rPr>
        <w:t xml:space="preserve"> </w:t>
      </w:r>
      <w:r w:rsidR="007A0E9B" w:rsidRPr="009714E0">
        <w:rPr>
          <w:rFonts w:ascii="Times New Roman" w:hAnsi="Times New Roman" w:cs="Times New Roman"/>
          <w:color w:val="000000"/>
          <w:sz w:val="24"/>
          <w:szCs w:val="24"/>
        </w:rPr>
        <w:fldChar w:fldCharType="begin"/>
      </w:r>
      <w:r w:rsidR="00012C7C" w:rsidRPr="009714E0">
        <w:rPr>
          <w:rFonts w:ascii="Times New Roman" w:hAnsi="Times New Roman" w:cs="Times New Roman"/>
          <w:color w:val="000000"/>
          <w:sz w:val="24"/>
          <w:szCs w:val="24"/>
        </w:rPr>
        <w:instrText xml:space="preserve"> ADDIN EN.CITE &lt;EndNote&gt;&lt;Cite&gt;&lt;Author&gt;Kargar&lt;/Author&gt;&lt;Year&gt;2021&lt;/Year&gt;&lt;RecNum&gt;4117&lt;/RecNum&gt;&lt;DisplayText&gt;(Kargar et al., 2021)&lt;/DisplayText&gt;&lt;record&gt;&lt;rec-number&gt;4117&lt;/rec-number&gt;&lt;foreign-keys&gt;&lt;key app="EN" db-id="axrdsf5tr55xwie2a0s5zpxu05r595revvdp" timestamp="1668004467"&gt;4117&lt;/key&gt;&lt;/foreign-keys&gt;&lt;ref-type name="Journal Article"&gt;17&lt;/ref-type&gt;&lt;contributors&gt;&lt;authors&gt;&lt;author&gt;Kargar, Maryam&lt;/author&gt;&lt;author&gt;Ahari, Hamed&lt;/author&gt;&lt;author&gt;Kakoolaki, Shapour&lt;/author&gt;&lt;author&gt;Mizani, Maryam&lt;/author&gt;&lt;/authors&gt;&lt;/contributors&gt;&lt;titles&gt;&lt;title&gt;Synthesis of Nano silver and copper by chemical reduction method to produce of NanoTiO2 composites (based on Ag &amp;amp; copper) antimicrobial nanocoated packaging to increase the shelf life of caviar (Huso huso fish fillets)&lt;/title&gt;&lt;secondary-title&gt;Iranian Journal of Fisheries Sciences&lt;/secondary-title&gt;&lt;/titles&gt;&lt;periodical&gt;&lt;full-title&gt;Iranian Journal of Fisheries Sciences&lt;/full-title&gt;&lt;/periodical&gt;&lt;pages&gt;13-31&lt;/pages&gt;&lt;volume&gt;20&lt;/volume&gt;&lt;number&gt;1&lt;/number&gt;&lt;dates&gt;&lt;year&gt;2021&lt;/year&gt;&lt;/dates&gt;&lt;isbn&gt;1562-2916&lt;/isbn&gt;&lt;urls&gt;&lt;/urls&gt;&lt;/record&gt;&lt;/Cite&gt;&lt;/EndNote&gt;</w:instrText>
      </w:r>
      <w:r w:rsidR="007A0E9B" w:rsidRPr="009714E0">
        <w:rPr>
          <w:rFonts w:ascii="Times New Roman" w:hAnsi="Times New Roman" w:cs="Times New Roman"/>
          <w:color w:val="000000"/>
          <w:sz w:val="24"/>
          <w:szCs w:val="24"/>
        </w:rPr>
        <w:fldChar w:fldCharType="separate"/>
      </w:r>
      <w:r w:rsidR="00012C7C" w:rsidRPr="009714E0">
        <w:rPr>
          <w:rFonts w:ascii="Times New Roman" w:hAnsi="Times New Roman" w:cs="Times New Roman"/>
          <w:noProof/>
          <w:color w:val="000000"/>
          <w:sz w:val="24"/>
          <w:szCs w:val="24"/>
        </w:rPr>
        <w:t>(Kargar et al., 2021)</w:t>
      </w:r>
      <w:r w:rsidR="007A0E9B" w:rsidRPr="009714E0">
        <w:rPr>
          <w:rFonts w:ascii="Times New Roman" w:hAnsi="Times New Roman" w:cs="Times New Roman"/>
          <w:color w:val="000000"/>
          <w:sz w:val="24"/>
          <w:szCs w:val="24"/>
        </w:rPr>
        <w:fldChar w:fldCharType="end"/>
      </w:r>
      <w:r w:rsidRPr="009714E0">
        <w:rPr>
          <w:rFonts w:ascii="Times New Roman" w:hAnsi="Times New Roman" w:cs="Times New Roman"/>
          <w:color w:val="000000"/>
          <w:sz w:val="24"/>
          <w:szCs w:val="24"/>
        </w:rPr>
        <w:t>. Chitosan is one of the most important biopolymers ever used to make biofilms and edible coatings</w:t>
      </w:r>
      <w:r w:rsidRPr="009714E0">
        <w:rPr>
          <w:sz w:val="24"/>
          <w:szCs w:val="24"/>
        </w:rPr>
        <w:t xml:space="preserve"> </w:t>
      </w:r>
      <w:r w:rsidR="007A0E9B" w:rsidRPr="009714E0">
        <w:rPr>
          <w:rFonts w:ascii="Times New Roman" w:hAnsi="Times New Roman" w:cs="Times New Roman"/>
          <w:color w:val="000000"/>
          <w:sz w:val="24"/>
          <w:szCs w:val="24"/>
        </w:rPr>
        <w:fldChar w:fldCharType="begin"/>
      </w:r>
      <w:r w:rsidR="00012C7C" w:rsidRPr="009714E0">
        <w:rPr>
          <w:rFonts w:ascii="Times New Roman" w:hAnsi="Times New Roman" w:cs="Times New Roman"/>
          <w:color w:val="000000"/>
          <w:sz w:val="24"/>
          <w:szCs w:val="24"/>
        </w:rPr>
        <w:instrText xml:space="preserve"> ADDIN EN.CITE &lt;EndNote&gt;&lt;Cite&gt;&lt;Author&gt;Hussain&lt;/Author&gt;&lt;Year&gt;2021&lt;/Year&gt;&lt;RecNum&gt;4118&lt;/RecNum&gt;&lt;DisplayText&gt;(Hussain et al., 2021)&lt;/DisplayText&gt;&lt;record&gt;&lt;rec-number&gt;4118&lt;/rec-number&gt;&lt;foreign-keys&gt;&lt;key app="EN" db-id="axrdsf5tr55xwie2a0s5zpxu05r595revvdp" timestamp="1668004511"&gt;4118&lt;/key&gt;&lt;/foreign-keys&gt;&lt;ref-type name="Journal Article"&gt;17&lt;/ref-type&gt;&lt;contributors&gt;&lt;authors&gt;&lt;author&gt;Hussain, Md Ashraf&lt;/author&gt;&lt;author&gt;Sumon, Tofael Ahmed&lt;/author&gt;&lt;author&gt;Mazumder, Sabuj Kanti&lt;/author&gt;&lt;author&gt;Ali, Mir Mohammad&lt;/author&gt;&lt;author&gt;Jang, Won Je&lt;/author&gt;&lt;author&gt;Abualreesh, Muyassar Hamid&lt;/author&gt;&lt;author&gt;Sharifuzzaman, SM&lt;/author&gt;&lt;author&gt;Brown, Christopher Lyon&lt;/author&gt;&lt;author&gt;Lee, Hyun-Tai&lt;/author&gt;&lt;author&gt;Lee, Eun-Woo&lt;/author&gt;&lt;/authors&gt;&lt;/contributors&gt;&lt;titles&gt;&lt;title&gt;Essential oils and chitosan as alternatives to chemical preservatives for fish and fisheries products: A review&lt;/title&gt;&lt;secondary-title&gt;Food Control&lt;/secondary-title&gt;&lt;/titles&gt;&lt;periodical&gt;&lt;full-title&gt;Food control&lt;/full-title&gt;&lt;/periodical&gt;&lt;pages&gt;108244&lt;/pages&gt;&lt;volume&gt;129&lt;/volume&gt;&lt;dates&gt;&lt;year&gt;2021&lt;/year&gt;&lt;/dates&gt;&lt;isbn&gt;0956-7135&lt;/isbn&gt;&lt;urls&gt;&lt;/urls&gt;&lt;/record&gt;&lt;/Cite&gt;&lt;/EndNote&gt;</w:instrText>
      </w:r>
      <w:r w:rsidR="007A0E9B" w:rsidRPr="009714E0">
        <w:rPr>
          <w:rFonts w:ascii="Times New Roman" w:hAnsi="Times New Roman" w:cs="Times New Roman"/>
          <w:color w:val="000000"/>
          <w:sz w:val="24"/>
          <w:szCs w:val="24"/>
        </w:rPr>
        <w:fldChar w:fldCharType="separate"/>
      </w:r>
      <w:r w:rsidR="00012C7C" w:rsidRPr="009714E0">
        <w:rPr>
          <w:rFonts w:ascii="Times New Roman" w:hAnsi="Times New Roman" w:cs="Times New Roman"/>
          <w:noProof/>
          <w:color w:val="000000"/>
          <w:sz w:val="24"/>
          <w:szCs w:val="24"/>
        </w:rPr>
        <w:t>(Hussain et al., 2021)</w:t>
      </w:r>
      <w:r w:rsidR="007A0E9B" w:rsidRPr="009714E0">
        <w:rPr>
          <w:rFonts w:ascii="Times New Roman" w:hAnsi="Times New Roman" w:cs="Times New Roman"/>
          <w:color w:val="000000"/>
          <w:sz w:val="24"/>
          <w:szCs w:val="24"/>
        </w:rPr>
        <w:fldChar w:fldCharType="end"/>
      </w:r>
      <w:r w:rsidRPr="009714E0">
        <w:rPr>
          <w:rFonts w:ascii="Times New Roman" w:hAnsi="Times New Roman" w:cs="Times New Roman"/>
          <w:color w:val="000000"/>
          <w:sz w:val="24"/>
          <w:szCs w:val="24"/>
        </w:rPr>
        <w:t>. This linear polysaccharide compound is an important renewable resource and pretended as the second most abundant natural biopolymer after cellulose in the world. The ability of renewable films as carriers of antioxidant and antimicrobial compounds and other active agents to control pathogens and improve the quality and shelf life of aquatic animals in the packaging industry is well documented</w:t>
      </w:r>
      <w:r w:rsidRPr="009714E0">
        <w:rPr>
          <w:sz w:val="24"/>
          <w:szCs w:val="24"/>
        </w:rPr>
        <w:t xml:space="preserve"> </w:t>
      </w:r>
      <w:r w:rsidR="007A0E9B" w:rsidRPr="009714E0">
        <w:rPr>
          <w:rFonts w:ascii="Times New Roman" w:hAnsi="Times New Roman" w:cs="Times New Roman"/>
          <w:color w:val="000000"/>
          <w:sz w:val="24"/>
          <w:szCs w:val="24"/>
        </w:rPr>
        <w:fldChar w:fldCharType="begin"/>
      </w:r>
      <w:r w:rsidR="00012C7C" w:rsidRPr="009714E0">
        <w:rPr>
          <w:rFonts w:ascii="Times New Roman" w:hAnsi="Times New Roman" w:cs="Times New Roman"/>
          <w:color w:val="000000"/>
          <w:sz w:val="24"/>
          <w:szCs w:val="24"/>
        </w:rPr>
        <w:instrText xml:space="preserve"> ADDIN EN.CITE &lt;EndNote&gt;&lt;Cite&gt;&lt;Author&gt;Karsli&lt;/Author&gt;&lt;Year&gt;2021&lt;/Year&gt;&lt;RecNum&gt;4119&lt;/RecNum&gt;&lt;DisplayText&gt;(Karsli et al., 2021)&lt;/DisplayText&gt;&lt;record&gt;&lt;rec-number&gt;4119&lt;/rec-number&gt;&lt;foreign-keys&gt;&lt;key app="EN" db-id="axrdsf5tr55xwie2a0s5zpxu05r595revvdp" timestamp="1668004529"&gt;4119&lt;/key&gt;&lt;/foreign-keys&gt;&lt;ref-type name="Journal Article"&gt;17&lt;/ref-type&gt;&lt;contributors&gt;&lt;authors&gt;&lt;author&gt;Karsli, Baris&lt;/author&gt;&lt;author&gt;Caglak, Emre&lt;/author&gt;&lt;author&gt;Prinyawiwatkul, Witoon&lt;/author&gt;&lt;/authors&gt;&lt;/contributors&gt;&lt;titles&gt;&lt;title&gt;Effect of high molecular weight chitosan coating on quality and shelf life of refrigerated channel catfish fillets&lt;/title&gt;&lt;secondary-title&gt;Lwt&lt;/secondary-title&gt;&lt;/titles&gt;&lt;periodical&gt;&lt;full-title&gt;LWT&lt;/full-title&gt;&lt;/periodical&gt;&lt;pages&gt;111034&lt;/pages&gt;&lt;volume&gt;142&lt;/volume&gt;&lt;dates&gt;&lt;year&gt;2021&lt;/year&gt;&lt;/dates&gt;&lt;isbn&gt;0023-6438&lt;/isbn&gt;&lt;urls&gt;&lt;/urls&gt;&lt;/record&gt;&lt;/Cite&gt;&lt;/EndNote&gt;</w:instrText>
      </w:r>
      <w:r w:rsidR="007A0E9B" w:rsidRPr="009714E0">
        <w:rPr>
          <w:rFonts w:ascii="Times New Roman" w:hAnsi="Times New Roman" w:cs="Times New Roman"/>
          <w:color w:val="000000"/>
          <w:sz w:val="24"/>
          <w:szCs w:val="24"/>
        </w:rPr>
        <w:fldChar w:fldCharType="separate"/>
      </w:r>
      <w:r w:rsidR="00012C7C" w:rsidRPr="009714E0">
        <w:rPr>
          <w:rFonts w:ascii="Times New Roman" w:hAnsi="Times New Roman" w:cs="Times New Roman"/>
          <w:noProof/>
          <w:color w:val="000000"/>
          <w:sz w:val="24"/>
          <w:szCs w:val="24"/>
        </w:rPr>
        <w:t>(Karsli et al., 2021)</w:t>
      </w:r>
      <w:r w:rsidR="007A0E9B" w:rsidRPr="009714E0">
        <w:rPr>
          <w:rFonts w:ascii="Times New Roman" w:hAnsi="Times New Roman" w:cs="Times New Roman"/>
          <w:color w:val="000000"/>
          <w:sz w:val="24"/>
          <w:szCs w:val="24"/>
        </w:rPr>
        <w:fldChar w:fldCharType="end"/>
      </w:r>
      <w:r w:rsidRPr="009714E0">
        <w:rPr>
          <w:rFonts w:ascii="Times New Roman" w:hAnsi="Times New Roman" w:cs="Times New Roman"/>
          <w:color w:val="000000"/>
          <w:sz w:val="24"/>
          <w:szCs w:val="24"/>
        </w:rPr>
        <w:t xml:space="preserve">. Citrus fruits and their wastes are of great value as they are rich source of antioxidants and antimicrobials such as </w:t>
      </w:r>
      <w:proofErr w:type="spellStart"/>
      <w:r w:rsidRPr="009714E0">
        <w:rPr>
          <w:rFonts w:ascii="Times New Roman" w:hAnsi="Times New Roman" w:cs="Times New Roman"/>
          <w:color w:val="000000"/>
          <w:sz w:val="24"/>
          <w:szCs w:val="24"/>
        </w:rPr>
        <w:t>glycosidic</w:t>
      </w:r>
      <w:proofErr w:type="spellEnd"/>
      <w:r w:rsidRPr="009714E0">
        <w:rPr>
          <w:rFonts w:ascii="Times New Roman" w:hAnsi="Times New Roman" w:cs="Times New Roman"/>
          <w:color w:val="000000"/>
          <w:sz w:val="24"/>
          <w:szCs w:val="24"/>
        </w:rPr>
        <w:t xml:space="preserve"> flavonoids, </w:t>
      </w:r>
      <w:proofErr w:type="spellStart"/>
      <w:r w:rsidRPr="009714E0">
        <w:rPr>
          <w:rFonts w:ascii="Times New Roman" w:hAnsi="Times New Roman" w:cs="Times New Roman"/>
          <w:color w:val="000000"/>
          <w:sz w:val="24"/>
          <w:szCs w:val="24"/>
        </w:rPr>
        <w:t>coumarin</w:t>
      </w:r>
      <w:proofErr w:type="spellEnd"/>
      <w:r w:rsidRPr="009714E0">
        <w:rPr>
          <w:rFonts w:ascii="Times New Roman" w:hAnsi="Times New Roman" w:cs="Times New Roman"/>
          <w:color w:val="000000"/>
          <w:sz w:val="24"/>
          <w:szCs w:val="24"/>
        </w:rPr>
        <w:t>, glycosides, beta and gamma-</w:t>
      </w:r>
      <w:proofErr w:type="spellStart"/>
      <w:r w:rsidRPr="009714E0">
        <w:rPr>
          <w:rFonts w:ascii="Times New Roman" w:hAnsi="Times New Roman" w:cs="Times New Roman"/>
          <w:color w:val="000000"/>
          <w:sz w:val="24"/>
          <w:szCs w:val="24"/>
        </w:rPr>
        <w:t>sitosterol</w:t>
      </w:r>
      <w:proofErr w:type="spellEnd"/>
      <w:r w:rsidRPr="009714E0">
        <w:rPr>
          <w:rFonts w:ascii="Times New Roman" w:hAnsi="Times New Roman" w:cs="Times New Roman"/>
          <w:color w:val="000000"/>
          <w:sz w:val="24"/>
          <w:szCs w:val="24"/>
        </w:rPr>
        <w:t>, polyphenols and essential oils</w:t>
      </w:r>
      <w:r w:rsidRPr="009714E0">
        <w:rPr>
          <w:sz w:val="24"/>
          <w:szCs w:val="24"/>
        </w:rPr>
        <w:t xml:space="preserve"> </w:t>
      </w:r>
      <w:r w:rsidR="007A0E9B" w:rsidRPr="009714E0">
        <w:rPr>
          <w:rFonts w:ascii="Times New Roman" w:hAnsi="Times New Roman" w:cs="Times New Roman"/>
          <w:color w:val="000000"/>
          <w:sz w:val="24"/>
          <w:szCs w:val="24"/>
        </w:rPr>
        <w:fldChar w:fldCharType="begin"/>
      </w:r>
      <w:r w:rsidR="00012C7C" w:rsidRPr="009714E0">
        <w:rPr>
          <w:rFonts w:ascii="Times New Roman" w:hAnsi="Times New Roman" w:cs="Times New Roman"/>
          <w:color w:val="000000"/>
          <w:sz w:val="24"/>
          <w:szCs w:val="24"/>
        </w:rPr>
        <w:instrText xml:space="preserve"> ADDIN EN.CITE &lt;EndNote&gt;&lt;Cite&gt;&lt;Author&gt;Sultan&lt;/Author&gt;&lt;Year&gt;2022&lt;/Year&gt;&lt;RecNum&gt;4121&lt;/RecNum&gt;&lt;DisplayText&gt;(Sultan et al., 2022)&lt;/DisplayText&gt;&lt;record&gt;&lt;rec-number&gt;4121&lt;/rec-number&gt;&lt;foreign-keys&gt;&lt;key app="EN" db-id="axrdsf5tr55xwie2a0s5zpxu05r595revvdp" timestamp="1668004596"&gt;4121&lt;/key&gt;&lt;/foreign-keys&gt;&lt;ref-type name="Journal Article"&gt;17&lt;/ref-type&gt;&lt;contributors&gt;&lt;authors&gt;&lt;author&gt;Sultan, Maha&lt;/author&gt;&lt;author&gt;Hafez, Omaima M&lt;/author&gt;&lt;author&gt;Saleh, Malaka A&lt;/author&gt;&lt;/authors&gt;&lt;/contributors&gt;&lt;titles&gt;&lt;title&gt;Quality assessment of lemon (Citrus aurantifolia, swingle) coated with self-healed multilayer films based on chitosan/carboxymethyl cellulose under cold storage conditions&lt;/title&gt;&lt;secondary-title&gt;International Journal of Biological Macromolecules&lt;/secondary-title&gt;&lt;/titles&gt;&lt;periodical&gt;&lt;full-title&gt;International journal of biological macromolecules&lt;/full-title&gt;&lt;/periodical&gt;&lt;pages&gt;12-24&lt;/pages&gt;&lt;volume&gt;200&lt;/volume&gt;&lt;dates&gt;&lt;year&gt;2022&lt;/year&gt;&lt;/dates&gt;&lt;isbn&gt;0141-8130&lt;/isbn&gt;&lt;urls&gt;&lt;/urls&gt;&lt;/record&gt;&lt;/Cite&gt;&lt;/EndNote&gt;</w:instrText>
      </w:r>
      <w:r w:rsidR="007A0E9B" w:rsidRPr="009714E0">
        <w:rPr>
          <w:rFonts w:ascii="Times New Roman" w:hAnsi="Times New Roman" w:cs="Times New Roman"/>
          <w:color w:val="000000"/>
          <w:sz w:val="24"/>
          <w:szCs w:val="24"/>
        </w:rPr>
        <w:fldChar w:fldCharType="separate"/>
      </w:r>
      <w:r w:rsidR="00012C7C" w:rsidRPr="009714E0">
        <w:rPr>
          <w:rFonts w:ascii="Times New Roman" w:hAnsi="Times New Roman" w:cs="Times New Roman"/>
          <w:noProof/>
          <w:color w:val="000000"/>
          <w:sz w:val="24"/>
          <w:szCs w:val="24"/>
        </w:rPr>
        <w:t>(Sultan et al., 2022)</w:t>
      </w:r>
      <w:r w:rsidR="007A0E9B" w:rsidRPr="009714E0">
        <w:rPr>
          <w:rFonts w:ascii="Times New Roman" w:hAnsi="Times New Roman" w:cs="Times New Roman"/>
          <w:color w:val="000000"/>
          <w:sz w:val="24"/>
          <w:szCs w:val="24"/>
        </w:rPr>
        <w:fldChar w:fldCharType="end"/>
      </w:r>
      <w:r w:rsidRPr="009714E0">
        <w:rPr>
          <w:rFonts w:ascii="Times New Roman" w:hAnsi="Times New Roman" w:cs="Times New Roman"/>
          <w:color w:val="000000"/>
          <w:sz w:val="24"/>
          <w:szCs w:val="24"/>
        </w:rPr>
        <w:t>. These fruits and their by-products are very frequent worldwide because of their affordable economic reach, delicious taste, preferred flavor, and consumers' awareness of the potential health benefits. Orange peel (</w:t>
      </w:r>
      <w:r w:rsidRPr="009714E0">
        <w:rPr>
          <w:rFonts w:ascii="Times New Roman" w:hAnsi="Times New Roman" w:cs="Times New Roman"/>
          <w:i/>
          <w:iCs/>
          <w:color w:val="000000"/>
          <w:sz w:val="24"/>
          <w:szCs w:val="24"/>
        </w:rPr>
        <w:t xml:space="preserve">Citrus </w:t>
      </w:r>
      <w:proofErr w:type="spellStart"/>
      <w:r w:rsidRPr="009714E0">
        <w:rPr>
          <w:rFonts w:ascii="Times New Roman" w:hAnsi="Times New Roman" w:cs="Times New Roman"/>
          <w:i/>
          <w:iCs/>
          <w:color w:val="000000"/>
          <w:sz w:val="24"/>
          <w:szCs w:val="24"/>
        </w:rPr>
        <w:t>sinensis</w:t>
      </w:r>
      <w:proofErr w:type="spellEnd"/>
      <w:r w:rsidRPr="009714E0">
        <w:rPr>
          <w:rFonts w:ascii="Times New Roman" w:hAnsi="Times New Roman" w:cs="Times New Roman"/>
          <w:color w:val="000000"/>
          <w:sz w:val="24"/>
          <w:szCs w:val="24"/>
        </w:rPr>
        <w:t xml:space="preserve"> </w:t>
      </w:r>
      <w:r w:rsidRPr="009714E0">
        <w:rPr>
          <w:rFonts w:ascii="Times New Roman" w:hAnsi="Times New Roman" w:cs="Times New Roman"/>
          <w:i/>
          <w:iCs/>
          <w:color w:val="000000"/>
          <w:sz w:val="24"/>
          <w:szCs w:val="24"/>
        </w:rPr>
        <w:t>L.</w:t>
      </w:r>
      <w:r w:rsidRPr="009714E0">
        <w:rPr>
          <w:rFonts w:ascii="Times New Roman" w:hAnsi="Times New Roman" w:cs="Times New Roman"/>
          <w:color w:val="000000"/>
          <w:sz w:val="24"/>
          <w:szCs w:val="24"/>
        </w:rPr>
        <w:t xml:space="preserve">) an important source of nutraceuticals such as ascorbic acid, carotenoids, and </w:t>
      </w:r>
      <w:proofErr w:type="spellStart"/>
      <w:r w:rsidRPr="009714E0">
        <w:rPr>
          <w:rFonts w:ascii="Times New Roman" w:hAnsi="Times New Roman" w:cs="Times New Roman"/>
          <w:color w:val="000000"/>
          <w:sz w:val="24"/>
          <w:szCs w:val="24"/>
        </w:rPr>
        <w:t>phenolics</w:t>
      </w:r>
      <w:proofErr w:type="spellEnd"/>
      <w:r w:rsidRPr="009714E0">
        <w:rPr>
          <w:rFonts w:ascii="Times New Roman" w:hAnsi="Times New Roman" w:cs="Times New Roman"/>
          <w:color w:val="000000"/>
          <w:sz w:val="24"/>
          <w:szCs w:val="24"/>
        </w:rPr>
        <w:t xml:space="preserve"> is the most widely grown citrus species around the world</w:t>
      </w:r>
      <w:r w:rsidRPr="009714E0">
        <w:rPr>
          <w:sz w:val="24"/>
          <w:szCs w:val="24"/>
        </w:rPr>
        <w:t xml:space="preserve"> </w:t>
      </w:r>
      <w:r w:rsidR="007A0E9B" w:rsidRPr="009714E0">
        <w:rPr>
          <w:rFonts w:ascii="Times New Roman" w:hAnsi="Times New Roman" w:cs="Times New Roman"/>
          <w:color w:val="000000"/>
          <w:sz w:val="24"/>
          <w:szCs w:val="24"/>
        </w:rPr>
        <w:fldChar w:fldCharType="begin"/>
      </w:r>
      <w:r w:rsidR="00012C7C" w:rsidRPr="009714E0">
        <w:rPr>
          <w:rFonts w:ascii="Times New Roman" w:hAnsi="Times New Roman" w:cs="Times New Roman"/>
          <w:color w:val="000000"/>
          <w:sz w:val="24"/>
          <w:szCs w:val="24"/>
        </w:rPr>
        <w:instrText xml:space="preserve"> ADDIN EN.CITE &lt;EndNote&gt;&lt;Cite&gt;&lt;Author&gt;Dulta&lt;/Author&gt;&lt;Year&gt;2022&lt;/Year&gt;&lt;RecNum&gt;4120&lt;/RecNum&gt;&lt;DisplayText&gt;(Dulta et al., 2022)&lt;/DisplayText&gt;&lt;record&gt;&lt;rec-number&gt;4120&lt;/rec-number&gt;&lt;foreign-keys&gt;&lt;key app="EN" db-id="axrdsf5tr55xwie2a0s5zpxu05r595revvdp" timestamp="1668004571"&gt;4120&lt;/key&gt;&lt;/foreign-keys&gt;&lt;ref-type name="Journal Article"&gt;17&lt;/ref-type&gt;&lt;contributors&gt;&lt;authors&gt;&lt;author&gt;Dulta, Kanika&lt;/author&gt;&lt;author&gt;Koşarsoy Ağçeli, Gözde&lt;/author&gt;&lt;author&gt;Thakur, Arti&lt;/author&gt;&lt;author&gt;Singh, Somvir&lt;/author&gt;&lt;author&gt;Chauhan, Parveen&lt;/author&gt;&lt;author&gt;Chauhan, PK&lt;/author&gt;&lt;/authors&gt;&lt;/contributors&gt;&lt;titles&gt;&lt;title&gt;Development of alginate-chitosan based coating enriched with ZnO nanoparticles for increasing the shelf life of orange fruits (Citrus sinensis L.)&lt;/title&gt;&lt;secondary-title&gt;Journal of Polymers and the Environment&lt;/secondary-title&gt;&lt;/titles&gt;&lt;periodical&gt;&lt;full-title&gt;Journal of Polymers and the Environment&lt;/full-title&gt;&lt;/periodical&gt;&lt;pages&gt;1-14&lt;/pages&gt;&lt;dates&gt;&lt;year&gt;2022&lt;/year&gt;&lt;/dates&gt;&lt;isbn&gt;1572-8919&lt;/isbn&gt;&lt;urls&gt;&lt;/urls&gt;&lt;/record&gt;&lt;/Cite&gt;&lt;/EndNote&gt;</w:instrText>
      </w:r>
      <w:r w:rsidR="007A0E9B" w:rsidRPr="009714E0">
        <w:rPr>
          <w:rFonts w:ascii="Times New Roman" w:hAnsi="Times New Roman" w:cs="Times New Roman"/>
          <w:color w:val="000000"/>
          <w:sz w:val="24"/>
          <w:szCs w:val="24"/>
        </w:rPr>
        <w:fldChar w:fldCharType="separate"/>
      </w:r>
      <w:r w:rsidR="00012C7C" w:rsidRPr="009714E0">
        <w:rPr>
          <w:rFonts w:ascii="Times New Roman" w:hAnsi="Times New Roman" w:cs="Times New Roman"/>
          <w:noProof/>
          <w:color w:val="000000"/>
          <w:sz w:val="24"/>
          <w:szCs w:val="24"/>
        </w:rPr>
        <w:t xml:space="preserve">(Dulta et al., </w:t>
      </w:r>
      <w:r w:rsidR="00012C7C" w:rsidRPr="009714E0">
        <w:rPr>
          <w:rFonts w:ascii="Times New Roman" w:hAnsi="Times New Roman" w:cs="Times New Roman"/>
          <w:noProof/>
          <w:color w:val="000000"/>
          <w:sz w:val="24"/>
          <w:szCs w:val="24"/>
        </w:rPr>
        <w:lastRenderedPageBreak/>
        <w:t>2022)</w:t>
      </w:r>
      <w:r w:rsidR="007A0E9B" w:rsidRPr="009714E0">
        <w:rPr>
          <w:rFonts w:ascii="Times New Roman" w:hAnsi="Times New Roman" w:cs="Times New Roman"/>
          <w:color w:val="000000"/>
          <w:sz w:val="24"/>
          <w:szCs w:val="24"/>
        </w:rPr>
        <w:fldChar w:fldCharType="end"/>
      </w:r>
      <w:r w:rsidRPr="009714E0">
        <w:rPr>
          <w:rFonts w:ascii="Times New Roman" w:hAnsi="Times New Roman" w:cs="Times New Roman"/>
          <w:color w:val="000000"/>
          <w:sz w:val="24"/>
          <w:szCs w:val="24"/>
        </w:rPr>
        <w:t xml:space="preserve">. The main aim of this study was to evaluate the effect of chitosan coating enriched with orange waste extract on extending preservation and chemical and functional properties of refrigerated </w:t>
      </w:r>
      <w:r w:rsidRPr="009714E0">
        <w:rPr>
          <w:rFonts w:ascii="Times New Roman" w:hAnsi="Times New Roman" w:cs="Times New Roman"/>
          <w:i/>
          <w:iCs/>
          <w:color w:val="000000"/>
          <w:sz w:val="24"/>
          <w:szCs w:val="24"/>
        </w:rPr>
        <w:t>beluga sturgeon</w:t>
      </w:r>
      <w:r w:rsidRPr="009714E0">
        <w:rPr>
          <w:rFonts w:ascii="Times New Roman" w:hAnsi="Times New Roman" w:cs="Times New Roman"/>
          <w:color w:val="000000"/>
          <w:sz w:val="24"/>
          <w:szCs w:val="24"/>
        </w:rPr>
        <w:t xml:space="preserve"> fish fillets.</w:t>
      </w:r>
    </w:p>
    <w:p w14:paraId="76652C63" w14:textId="77777777" w:rsidR="003361FE" w:rsidRPr="009714E0" w:rsidRDefault="003361FE" w:rsidP="009714E0">
      <w:pPr>
        <w:jc w:val="both"/>
        <w:rPr>
          <w:rFonts w:asciiTheme="majorBidi" w:hAnsiTheme="majorBidi" w:cstheme="majorBidi"/>
          <w:color w:val="000000"/>
          <w:sz w:val="24"/>
          <w:szCs w:val="24"/>
        </w:rPr>
      </w:pPr>
    </w:p>
    <w:p w14:paraId="2264B758" w14:textId="4913ADAB" w:rsidR="003361FE" w:rsidRPr="009714E0" w:rsidRDefault="00B249E2" w:rsidP="009714E0">
      <w:pPr>
        <w:pStyle w:val="Heading2"/>
        <w:spacing w:before="0" w:after="225" w:line="480" w:lineRule="auto"/>
        <w:rPr>
          <w:rFonts w:asciiTheme="majorBidi" w:hAnsiTheme="majorBidi" w:cstheme="majorBidi"/>
          <w:i w:val="0"/>
          <w:iCs w:val="0"/>
          <w:sz w:val="24"/>
          <w:szCs w:val="24"/>
        </w:rPr>
      </w:pPr>
      <w:r w:rsidRPr="009714E0">
        <w:rPr>
          <w:rFonts w:asciiTheme="majorBidi" w:hAnsiTheme="majorBidi" w:cstheme="majorBidi"/>
          <w:i w:val="0"/>
          <w:iCs w:val="0"/>
          <w:sz w:val="24"/>
          <w:szCs w:val="24"/>
        </w:rPr>
        <w:t xml:space="preserve">2 </w:t>
      </w:r>
      <w:r w:rsidR="003361FE" w:rsidRPr="009714E0">
        <w:rPr>
          <w:rFonts w:asciiTheme="majorBidi" w:hAnsiTheme="majorBidi" w:cstheme="majorBidi"/>
          <w:i w:val="0"/>
          <w:iCs w:val="0"/>
          <w:sz w:val="24"/>
          <w:szCs w:val="24"/>
        </w:rPr>
        <w:t>Materials and methods</w:t>
      </w:r>
    </w:p>
    <w:p w14:paraId="0CDA7BAC" w14:textId="5B9B438B" w:rsidR="001453A6" w:rsidRPr="009714E0" w:rsidRDefault="00B249E2" w:rsidP="009714E0">
      <w:pPr>
        <w:pStyle w:val="Heading2"/>
        <w:spacing w:before="0" w:after="0" w:line="480" w:lineRule="auto"/>
        <w:rPr>
          <w:rFonts w:asciiTheme="majorBidi" w:hAnsiTheme="majorBidi" w:cstheme="majorBidi"/>
          <w:sz w:val="24"/>
          <w:szCs w:val="24"/>
        </w:rPr>
      </w:pPr>
      <w:r w:rsidRPr="009714E0">
        <w:rPr>
          <w:rFonts w:asciiTheme="majorBidi" w:hAnsiTheme="majorBidi" w:cstheme="majorBidi"/>
          <w:sz w:val="24"/>
          <w:szCs w:val="24"/>
        </w:rPr>
        <w:t xml:space="preserve">2.1 </w:t>
      </w:r>
      <w:r w:rsidR="001453A6" w:rsidRPr="009714E0">
        <w:rPr>
          <w:rFonts w:asciiTheme="majorBidi" w:hAnsiTheme="majorBidi" w:cstheme="majorBidi"/>
          <w:sz w:val="24"/>
          <w:szCs w:val="24"/>
        </w:rPr>
        <w:t xml:space="preserve">Chemicals and reagents </w:t>
      </w:r>
    </w:p>
    <w:p w14:paraId="34C71AA6" w14:textId="7D085C67" w:rsidR="001453A6" w:rsidRPr="009714E0" w:rsidRDefault="0081274F" w:rsidP="009714E0">
      <w:pPr>
        <w:jc w:val="both"/>
        <w:rPr>
          <w:rFonts w:asciiTheme="majorBidi" w:hAnsiTheme="majorBidi" w:cstheme="majorBidi"/>
          <w:color w:val="000000"/>
          <w:sz w:val="24"/>
          <w:szCs w:val="24"/>
        </w:rPr>
      </w:pPr>
      <w:r w:rsidRPr="009714E0">
        <w:rPr>
          <w:rFonts w:asciiTheme="majorBidi" w:hAnsiTheme="majorBidi" w:cstheme="majorBidi"/>
          <w:color w:val="000000"/>
          <w:sz w:val="24"/>
          <w:szCs w:val="24"/>
        </w:rPr>
        <w:t>All the chemicals and reagents were of analytical grade</w:t>
      </w:r>
      <w:r w:rsidR="00A0765C" w:rsidRPr="009714E0">
        <w:rPr>
          <w:rFonts w:asciiTheme="majorBidi" w:hAnsiTheme="majorBidi" w:cstheme="majorBidi"/>
          <w:color w:val="000000"/>
          <w:sz w:val="24"/>
          <w:szCs w:val="24"/>
        </w:rPr>
        <w:t xml:space="preserve"> with highest purity</w:t>
      </w:r>
      <w:r w:rsidRPr="009714E0">
        <w:rPr>
          <w:rFonts w:asciiTheme="majorBidi" w:hAnsiTheme="majorBidi" w:cstheme="majorBidi"/>
          <w:color w:val="000000"/>
          <w:sz w:val="24"/>
          <w:szCs w:val="24"/>
        </w:rPr>
        <w:t xml:space="preserve">. All phenolic </w:t>
      </w:r>
      <w:r w:rsidR="00633DE7" w:rsidRPr="009714E0">
        <w:rPr>
          <w:rFonts w:asciiTheme="majorBidi" w:hAnsiTheme="majorBidi" w:cstheme="majorBidi"/>
          <w:color w:val="000000"/>
          <w:sz w:val="24"/>
          <w:szCs w:val="24"/>
        </w:rPr>
        <w:t xml:space="preserve">compound standard </w:t>
      </w:r>
      <w:r w:rsidRPr="009714E0">
        <w:rPr>
          <w:rFonts w:asciiTheme="majorBidi" w:hAnsiTheme="majorBidi" w:cstheme="majorBidi"/>
          <w:color w:val="000000"/>
          <w:sz w:val="24"/>
          <w:szCs w:val="24"/>
        </w:rPr>
        <w:t xml:space="preserve">solutions (including </w:t>
      </w:r>
      <w:proofErr w:type="spellStart"/>
      <w:r w:rsidRPr="009714E0">
        <w:rPr>
          <w:rFonts w:asciiTheme="majorBidi" w:hAnsiTheme="majorBidi" w:cstheme="majorBidi"/>
          <w:color w:val="000000"/>
          <w:sz w:val="24"/>
          <w:szCs w:val="24"/>
        </w:rPr>
        <w:t>ellagic</w:t>
      </w:r>
      <w:proofErr w:type="spellEnd"/>
      <w:r w:rsidRPr="009714E0">
        <w:rPr>
          <w:rFonts w:asciiTheme="majorBidi" w:hAnsiTheme="majorBidi" w:cstheme="majorBidi"/>
          <w:color w:val="000000"/>
          <w:sz w:val="24"/>
          <w:szCs w:val="24"/>
        </w:rPr>
        <w:t xml:space="preserve"> acid, </w:t>
      </w:r>
      <w:proofErr w:type="spellStart"/>
      <w:r w:rsidRPr="009714E0">
        <w:rPr>
          <w:rFonts w:asciiTheme="majorBidi" w:hAnsiTheme="majorBidi" w:cstheme="majorBidi"/>
          <w:color w:val="000000"/>
          <w:sz w:val="24"/>
          <w:szCs w:val="24"/>
        </w:rPr>
        <w:t>gallic</w:t>
      </w:r>
      <w:proofErr w:type="spellEnd"/>
      <w:r w:rsidRPr="009714E0">
        <w:rPr>
          <w:rFonts w:asciiTheme="majorBidi" w:hAnsiTheme="majorBidi" w:cstheme="majorBidi"/>
          <w:color w:val="000000"/>
          <w:sz w:val="24"/>
          <w:szCs w:val="24"/>
        </w:rPr>
        <w:t xml:space="preserve"> acid, catechol, resorcinol, vanillin, benzoic acid, and ascorbic acid</w:t>
      </w:r>
      <w:r w:rsidR="00633DE7" w:rsidRPr="009714E0">
        <w:rPr>
          <w:rFonts w:asciiTheme="majorBidi" w:hAnsiTheme="majorBidi" w:cstheme="majorBidi"/>
          <w:color w:val="000000"/>
          <w:sz w:val="24"/>
          <w:szCs w:val="24"/>
        </w:rPr>
        <w:t>)</w:t>
      </w:r>
      <w:r w:rsidRPr="009714E0">
        <w:rPr>
          <w:rFonts w:asciiTheme="majorBidi" w:hAnsiTheme="majorBidi" w:cstheme="majorBidi"/>
          <w:color w:val="000000"/>
          <w:sz w:val="24"/>
          <w:szCs w:val="24"/>
        </w:rPr>
        <w:t xml:space="preserve"> were prepared </w:t>
      </w:r>
      <w:r w:rsidR="00633DE7" w:rsidRPr="009714E0">
        <w:rPr>
          <w:rFonts w:asciiTheme="majorBidi" w:hAnsiTheme="majorBidi" w:cstheme="majorBidi"/>
          <w:color w:val="000000"/>
          <w:sz w:val="24"/>
          <w:szCs w:val="24"/>
        </w:rPr>
        <w:t>from</w:t>
      </w:r>
      <w:r w:rsidRPr="009714E0">
        <w:rPr>
          <w:rFonts w:asciiTheme="majorBidi" w:hAnsiTheme="majorBidi" w:cstheme="majorBidi"/>
          <w:color w:val="000000"/>
          <w:sz w:val="24"/>
          <w:szCs w:val="24"/>
        </w:rPr>
        <w:t xml:space="preserve"> analytical reagent grade chemicals </w:t>
      </w:r>
      <w:r w:rsidR="00633DE7" w:rsidRPr="009714E0">
        <w:rPr>
          <w:rFonts w:asciiTheme="majorBidi" w:hAnsiTheme="majorBidi" w:cstheme="majorBidi"/>
          <w:color w:val="000000"/>
          <w:sz w:val="24"/>
          <w:szCs w:val="24"/>
        </w:rPr>
        <w:t xml:space="preserve">(Sigma-Aldrich, </w:t>
      </w:r>
      <w:proofErr w:type="spellStart"/>
      <w:r w:rsidR="00633DE7" w:rsidRPr="009714E0">
        <w:rPr>
          <w:rFonts w:asciiTheme="majorBidi" w:hAnsiTheme="majorBidi" w:cstheme="majorBidi"/>
          <w:color w:val="000000"/>
          <w:sz w:val="24"/>
          <w:szCs w:val="24"/>
        </w:rPr>
        <w:t>Steinheim</w:t>
      </w:r>
      <w:proofErr w:type="spellEnd"/>
      <w:r w:rsidR="00633DE7" w:rsidRPr="009714E0">
        <w:rPr>
          <w:rFonts w:asciiTheme="majorBidi" w:hAnsiTheme="majorBidi" w:cstheme="majorBidi"/>
          <w:color w:val="000000"/>
          <w:sz w:val="24"/>
          <w:szCs w:val="24"/>
        </w:rPr>
        <w:t xml:space="preserve">, Germany) </w:t>
      </w:r>
      <w:r w:rsidRPr="009714E0">
        <w:rPr>
          <w:rFonts w:asciiTheme="majorBidi" w:hAnsiTheme="majorBidi" w:cstheme="majorBidi"/>
          <w:color w:val="000000"/>
          <w:sz w:val="24"/>
          <w:szCs w:val="24"/>
        </w:rPr>
        <w:t xml:space="preserve">and ultrapure water </w:t>
      </w:r>
      <w:r w:rsidR="00A0765C" w:rsidRPr="009714E0">
        <w:rPr>
          <w:rFonts w:asciiTheme="majorBidi" w:hAnsiTheme="majorBidi" w:cstheme="majorBidi"/>
          <w:color w:val="000000"/>
          <w:sz w:val="24"/>
          <w:szCs w:val="24"/>
        </w:rPr>
        <w:t xml:space="preserve">which </w:t>
      </w:r>
      <w:r w:rsidR="00633DE7" w:rsidRPr="009714E0">
        <w:rPr>
          <w:rFonts w:asciiTheme="majorBidi" w:hAnsiTheme="majorBidi" w:cstheme="majorBidi"/>
          <w:color w:val="000000"/>
          <w:sz w:val="24"/>
          <w:szCs w:val="24"/>
        </w:rPr>
        <w:t>was supplied</w:t>
      </w:r>
      <w:r w:rsidRPr="009714E0">
        <w:rPr>
          <w:rFonts w:asciiTheme="majorBidi" w:hAnsiTheme="majorBidi" w:cstheme="majorBidi"/>
          <w:color w:val="000000"/>
          <w:sz w:val="24"/>
          <w:szCs w:val="24"/>
        </w:rPr>
        <w:t xml:space="preserve"> by purifying water with the UHQ </w:t>
      </w:r>
      <w:proofErr w:type="spellStart"/>
      <w:r w:rsidRPr="009714E0">
        <w:rPr>
          <w:rFonts w:asciiTheme="majorBidi" w:hAnsiTheme="majorBidi" w:cstheme="majorBidi"/>
          <w:color w:val="000000"/>
          <w:sz w:val="24"/>
          <w:szCs w:val="24"/>
        </w:rPr>
        <w:t>Elga</w:t>
      </w:r>
      <w:proofErr w:type="spellEnd"/>
      <w:r w:rsidR="00A0765C" w:rsidRPr="009714E0">
        <w:rPr>
          <w:rFonts w:asciiTheme="majorBidi" w:hAnsiTheme="majorBidi" w:cstheme="majorBidi"/>
          <w:color w:val="000000"/>
          <w:sz w:val="24"/>
          <w:szCs w:val="24"/>
        </w:rPr>
        <w:t xml:space="preserve"> instrument</w:t>
      </w:r>
      <w:r w:rsidRPr="009714E0">
        <w:rPr>
          <w:rFonts w:asciiTheme="majorBidi" w:hAnsiTheme="majorBidi" w:cstheme="majorBidi"/>
          <w:color w:val="000000"/>
          <w:sz w:val="24"/>
          <w:szCs w:val="24"/>
        </w:rPr>
        <w:t xml:space="preserve"> (Millipore, Le </w:t>
      </w:r>
      <w:proofErr w:type="spellStart"/>
      <w:r w:rsidRPr="009714E0">
        <w:rPr>
          <w:rFonts w:asciiTheme="majorBidi" w:hAnsiTheme="majorBidi" w:cstheme="majorBidi"/>
          <w:color w:val="000000"/>
          <w:sz w:val="24"/>
          <w:szCs w:val="24"/>
        </w:rPr>
        <w:t>montsur</w:t>
      </w:r>
      <w:proofErr w:type="spellEnd"/>
      <w:r w:rsidRPr="009714E0">
        <w:rPr>
          <w:rFonts w:asciiTheme="majorBidi" w:hAnsiTheme="majorBidi" w:cstheme="majorBidi"/>
          <w:color w:val="000000"/>
          <w:sz w:val="24"/>
          <w:szCs w:val="24"/>
        </w:rPr>
        <w:t>-Lausanne, Switzerland).</w:t>
      </w:r>
      <w:r w:rsidR="00633DE7" w:rsidRPr="009714E0">
        <w:rPr>
          <w:rFonts w:asciiTheme="majorBidi" w:hAnsiTheme="majorBidi" w:cstheme="majorBidi"/>
          <w:color w:val="000000"/>
          <w:sz w:val="24"/>
          <w:szCs w:val="24"/>
        </w:rPr>
        <w:t xml:space="preserve"> All solvents used in </w:t>
      </w:r>
      <w:r w:rsidR="009B15F3" w:rsidRPr="009714E0">
        <w:rPr>
          <w:rFonts w:asciiTheme="majorBidi" w:hAnsiTheme="majorBidi" w:cstheme="majorBidi"/>
          <w:color w:val="000000"/>
          <w:sz w:val="24"/>
          <w:szCs w:val="24"/>
        </w:rPr>
        <w:t>chromatography</w:t>
      </w:r>
      <w:r w:rsidR="00633DE7" w:rsidRPr="009714E0">
        <w:rPr>
          <w:rFonts w:asciiTheme="majorBidi" w:hAnsiTheme="majorBidi" w:cstheme="majorBidi"/>
          <w:color w:val="000000"/>
          <w:sz w:val="24"/>
          <w:szCs w:val="24"/>
        </w:rPr>
        <w:t xml:space="preserve"> analyses were HPLC grade and purchased from Merck chemical Co. (</w:t>
      </w:r>
      <w:proofErr w:type="spellStart"/>
      <w:r w:rsidR="00633DE7" w:rsidRPr="009714E0">
        <w:rPr>
          <w:rFonts w:asciiTheme="majorBidi" w:hAnsiTheme="majorBidi" w:cstheme="majorBidi"/>
          <w:color w:val="000000"/>
          <w:sz w:val="24"/>
          <w:szCs w:val="24"/>
        </w:rPr>
        <w:t>Dramstadt</w:t>
      </w:r>
      <w:proofErr w:type="spellEnd"/>
      <w:r w:rsidR="00633DE7" w:rsidRPr="009714E0">
        <w:rPr>
          <w:rFonts w:asciiTheme="majorBidi" w:hAnsiTheme="majorBidi" w:cstheme="majorBidi"/>
          <w:color w:val="000000"/>
          <w:sz w:val="24"/>
          <w:szCs w:val="24"/>
        </w:rPr>
        <w:t xml:space="preserve">, Germany). </w:t>
      </w:r>
    </w:p>
    <w:p w14:paraId="12202296" w14:textId="77777777" w:rsidR="00B249E2" w:rsidRPr="009714E0" w:rsidRDefault="00B249E2" w:rsidP="009714E0">
      <w:pPr>
        <w:pStyle w:val="Heading2"/>
        <w:spacing w:before="0" w:after="0" w:line="480" w:lineRule="auto"/>
        <w:rPr>
          <w:rFonts w:asciiTheme="majorBidi" w:hAnsiTheme="majorBidi" w:cstheme="majorBidi"/>
          <w:sz w:val="24"/>
          <w:szCs w:val="24"/>
        </w:rPr>
      </w:pPr>
    </w:p>
    <w:p w14:paraId="55562FBD" w14:textId="79A26039" w:rsidR="003361FE" w:rsidRPr="009714E0" w:rsidRDefault="00B249E2" w:rsidP="009714E0">
      <w:pPr>
        <w:pStyle w:val="Heading2"/>
        <w:spacing w:before="0" w:after="0" w:line="480" w:lineRule="auto"/>
        <w:rPr>
          <w:rFonts w:asciiTheme="majorBidi" w:hAnsiTheme="majorBidi" w:cstheme="majorBidi"/>
          <w:sz w:val="24"/>
          <w:szCs w:val="24"/>
        </w:rPr>
      </w:pPr>
      <w:r w:rsidRPr="009714E0">
        <w:rPr>
          <w:rFonts w:asciiTheme="majorBidi" w:hAnsiTheme="majorBidi" w:cstheme="majorBidi"/>
          <w:sz w:val="24"/>
          <w:szCs w:val="24"/>
        </w:rPr>
        <w:t xml:space="preserve">2.2 </w:t>
      </w:r>
      <w:r w:rsidR="003361FE" w:rsidRPr="009714E0">
        <w:rPr>
          <w:rFonts w:asciiTheme="majorBidi" w:hAnsiTheme="majorBidi" w:cstheme="majorBidi"/>
          <w:sz w:val="24"/>
          <w:szCs w:val="24"/>
        </w:rPr>
        <w:t xml:space="preserve">Sample </w:t>
      </w:r>
      <w:r w:rsidR="00C13878" w:rsidRPr="009714E0">
        <w:rPr>
          <w:rFonts w:asciiTheme="majorBidi" w:hAnsiTheme="majorBidi" w:cstheme="majorBidi"/>
          <w:sz w:val="24"/>
          <w:szCs w:val="24"/>
        </w:rPr>
        <w:t xml:space="preserve">collection and </w:t>
      </w:r>
      <w:r w:rsidR="003361FE" w:rsidRPr="009714E0">
        <w:rPr>
          <w:rFonts w:asciiTheme="majorBidi" w:hAnsiTheme="majorBidi" w:cstheme="majorBidi"/>
          <w:sz w:val="24"/>
          <w:szCs w:val="24"/>
        </w:rPr>
        <w:t>preparation</w:t>
      </w:r>
    </w:p>
    <w:p w14:paraId="667252E7" w14:textId="77777777" w:rsidR="003361FE" w:rsidRPr="009714E0" w:rsidRDefault="003361FE" w:rsidP="009714E0">
      <w:pPr>
        <w:jc w:val="both"/>
        <w:rPr>
          <w:rFonts w:asciiTheme="majorBidi" w:hAnsiTheme="majorBidi" w:cstheme="majorBidi"/>
          <w:color w:val="000000"/>
          <w:sz w:val="24"/>
          <w:szCs w:val="24"/>
        </w:rPr>
      </w:pPr>
      <w:r w:rsidRPr="009714E0">
        <w:rPr>
          <w:rFonts w:asciiTheme="majorBidi" w:hAnsiTheme="majorBidi" w:cstheme="majorBidi"/>
          <w:color w:val="000000"/>
          <w:sz w:val="24"/>
          <w:szCs w:val="24"/>
        </w:rPr>
        <w:t xml:space="preserve">Beluga fish with an average weight of 47-50 kg were purchased from a sturgeon farm in Sari city, </w:t>
      </w:r>
      <w:proofErr w:type="spellStart"/>
      <w:r w:rsidRPr="009714E0">
        <w:rPr>
          <w:rFonts w:asciiTheme="majorBidi" w:hAnsiTheme="majorBidi" w:cstheme="majorBidi"/>
          <w:color w:val="000000"/>
          <w:sz w:val="24"/>
          <w:szCs w:val="24"/>
        </w:rPr>
        <w:t>Mazandaran</w:t>
      </w:r>
      <w:proofErr w:type="spellEnd"/>
      <w:r w:rsidRPr="009714E0">
        <w:rPr>
          <w:rFonts w:asciiTheme="majorBidi" w:hAnsiTheme="majorBidi" w:cstheme="majorBidi"/>
          <w:color w:val="000000"/>
          <w:sz w:val="24"/>
          <w:szCs w:val="24"/>
        </w:rPr>
        <w:t xml:space="preserve"> province of Iran. The fish was placed on the crushed ice in isolated boxes and transferred to the food chemistry laboratory of the food hygiene department of Islamic Azad University under sterile conditions. Fish were washed with tap water several times and then filleted by hand. The average weight of each fillet was 10.0 g and placed under UV sterilized conditions for 20 minutes.</w:t>
      </w:r>
    </w:p>
    <w:p w14:paraId="51F05B56" w14:textId="77777777" w:rsidR="00B249E2" w:rsidRPr="009714E0" w:rsidRDefault="00B249E2" w:rsidP="009714E0">
      <w:pPr>
        <w:pStyle w:val="Heading2"/>
        <w:spacing w:before="0" w:after="0" w:line="480" w:lineRule="auto"/>
        <w:rPr>
          <w:rFonts w:asciiTheme="majorBidi" w:hAnsiTheme="majorBidi" w:cstheme="majorBidi"/>
          <w:i w:val="0"/>
          <w:iCs w:val="0"/>
          <w:sz w:val="24"/>
          <w:szCs w:val="24"/>
        </w:rPr>
      </w:pPr>
    </w:p>
    <w:p w14:paraId="4AE361AD" w14:textId="443A41E2" w:rsidR="003361FE" w:rsidRPr="009714E0" w:rsidRDefault="00B249E2" w:rsidP="009714E0">
      <w:pPr>
        <w:pStyle w:val="Heading2"/>
        <w:spacing w:before="0" w:after="0" w:line="480" w:lineRule="auto"/>
        <w:rPr>
          <w:rFonts w:asciiTheme="majorBidi" w:hAnsiTheme="majorBidi" w:cstheme="majorBidi"/>
          <w:sz w:val="24"/>
          <w:szCs w:val="24"/>
        </w:rPr>
      </w:pPr>
      <w:r w:rsidRPr="009714E0">
        <w:rPr>
          <w:rFonts w:asciiTheme="majorBidi" w:hAnsiTheme="majorBidi" w:cstheme="majorBidi"/>
          <w:sz w:val="24"/>
          <w:szCs w:val="24"/>
        </w:rPr>
        <w:t xml:space="preserve">2.3 </w:t>
      </w:r>
      <w:r w:rsidR="003361FE" w:rsidRPr="009714E0">
        <w:rPr>
          <w:rFonts w:asciiTheme="majorBidi" w:hAnsiTheme="majorBidi" w:cstheme="majorBidi"/>
          <w:sz w:val="24"/>
          <w:szCs w:val="24"/>
        </w:rPr>
        <w:t xml:space="preserve">Preparation of coating solution </w:t>
      </w:r>
    </w:p>
    <w:p w14:paraId="10270A0F" w14:textId="0A486114" w:rsidR="003361FE" w:rsidRPr="009714E0" w:rsidRDefault="003361FE" w:rsidP="009714E0">
      <w:pPr>
        <w:jc w:val="both"/>
        <w:rPr>
          <w:rFonts w:asciiTheme="majorBidi" w:hAnsiTheme="majorBidi" w:cstheme="majorBidi"/>
          <w:color w:val="000000"/>
          <w:sz w:val="24"/>
          <w:szCs w:val="24"/>
        </w:rPr>
      </w:pPr>
      <w:r w:rsidRPr="009714E0">
        <w:rPr>
          <w:rFonts w:asciiTheme="majorBidi" w:hAnsiTheme="majorBidi" w:cstheme="majorBidi"/>
          <w:color w:val="000000"/>
          <w:sz w:val="24"/>
          <w:szCs w:val="24"/>
        </w:rPr>
        <w:t>For preparation of the coating solution, 2.0 g of chitosan powder with average molecular weight (Chitosan Poly D-Glucosamine, Sigma-Aldrich, Germany) was added into 100 ml acetic acid</w:t>
      </w:r>
      <w:r w:rsidR="00C13878" w:rsidRPr="009714E0">
        <w:rPr>
          <w:rFonts w:asciiTheme="majorBidi" w:hAnsiTheme="majorBidi" w:cstheme="majorBidi"/>
          <w:color w:val="000000"/>
          <w:sz w:val="24"/>
          <w:szCs w:val="24"/>
        </w:rPr>
        <w:t xml:space="preserve"> solution</w:t>
      </w:r>
      <w:r w:rsidRPr="009714E0">
        <w:rPr>
          <w:rFonts w:asciiTheme="majorBidi" w:hAnsiTheme="majorBidi" w:cstheme="majorBidi"/>
          <w:color w:val="000000"/>
          <w:sz w:val="24"/>
          <w:szCs w:val="24"/>
        </w:rPr>
        <w:t xml:space="preserve"> (1% v/v) and was then stirred by a magnetic stirrer (IKA, Germany, 1200 rpm) at room temperature for 3 hours. Glycerol (Merck chemical Co., Dortmund, Germany) was</w:t>
      </w:r>
      <w:r w:rsidR="00C13878" w:rsidRPr="009714E0">
        <w:rPr>
          <w:rFonts w:asciiTheme="majorBidi" w:hAnsiTheme="majorBidi" w:cstheme="majorBidi"/>
          <w:color w:val="000000"/>
          <w:sz w:val="24"/>
          <w:szCs w:val="24"/>
        </w:rPr>
        <w:t xml:space="preserve"> then</w:t>
      </w:r>
      <w:r w:rsidRPr="009714E0">
        <w:rPr>
          <w:rFonts w:asciiTheme="majorBidi" w:hAnsiTheme="majorBidi" w:cstheme="majorBidi"/>
          <w:color w:val="000000"/>
          <w:sz w:val="24"/>
          <w:szCs w:val="24"/>
        </w:rPr>
        <w:t xml:space="preserve"> added to chitosan at 0.75% concentration as a plasticizer and stirred at 60 °C for 30 min. Chitosan coating solution was filtrated through a </w:t>
      </w:r>
      <w:proofErr w:type="spellStart"/>
      <w:r w:rsidRPr="009714E0">
        <w:rPr>
          <w:rFonts w:asciiTheme="majorBidi" w:hAnsiTheme="majorBidi" w:cstheme="majorBidi"/>
          <w:color w:val="000000"/>
          <w:sz w:val="24"/>
          <w:szCs w:val="24"/>
        </w:rPr>
        <w:t>Whatman</w:t>
      </w:r>
      <w:proofErr w:type="spellEnd"/>
      <w:r w:rsidRPr="009714E0">
        <w:rPr>
          <w:rFonts w:asciiTheme="majorBidi" w:hAnsiTheme="majorBidi" w:cstheme="majorBidi"/>
          <w:color w:val="000000"/>
          <w:sz w:val="24"/>
          <w:szCs w:val="24"/>
        </w:rPr>
        <w:t xml:space="preserve"> No. 3</w:t>
      </w:r>
      <w:r w:rsidR="00870476" w:rsidRPr="009714E0">
        <w:rPr>
          <w:rFonts w:asciiTheme="majorBidi" w:hAnsiTheme="majorBidi" w:cstheme="majorBidi"/>
          <w:color w:val="000000"/>
          <w:sz w:val="24"/>
          <w:szCs w:val="24"/>
        </w:rPr>
        <w:t xml:space="preserve"> filter paper</w:t>
      </w:r>
      <w:r w:rsidRPr="009714E0">
        <w:rPr>
          <w:rFonts w:asciiTheme="majorBidi" w:hAnsiTheme="majorBidi" w:cstheme="majorBidi"/>
          <w:color w:val="000000"/>
          <w:sz w:val="24"/>
          <w:szCs w:val="24"/>
        </w:rPr>
        <w:t xml:space="preserve"> to remove any un</w:t>
      </w:r>
      <w:r w:rsidR="00C13878" w:rsidRPr="009714E0">
        <w:rPr>
          <w:rFonts w:asciiTheme="majorBidi" w:hAnsiTheme="majorBidi" w:cstheme="majorBidi"/>
          <w:color w:val="000000"/>
          <w:sz w:val="24"/>
          <w:szCs w:val="24"/>
        </w:rPr>
        <w:t>-</w:t>
      </w:r>
      <w:r w:rsidRPr="009714E0">
        <w:rPr>
          <w:rFonts w:asciiTheme="majorBidi" w:hAnsiTheme="majorBidi" w:cstheme="majorBidi"/>
          <w:color w:val="000000"/>
          <w:sz w:val="24"/>
          <w:szCs w:val="24"/>
        </w:rPr>
        <w:t>dissolved particles</w:t>
      </w:r>
      <w:r w:rsidR="00092DEB" w:rsidRPr="009714E0">
        <w:rPr>
          <w:rFonts w:asciiTheme="majorBidi" w:hAnsiTheme="majorBidi" w:cstheme="majorBidi"/>
          <w:color w:val="000000"/>
          <w:sz w:val="24"/>
          <w:szCs w:val="24"/>
        </w:rPr>
        <w:t xml:space="preserve"> </w:t>
      </w:r>
      <w:r w:rsidR="001E118E" w:rsidRPr="009714E0">
        <w:rPr>
          <w:rFonts w:asciiTheme="majorBidi" w:hAnsiTheme="majorBidi" w:cstheme="majorBidi"/>
          <w:color w:val="000000"/>
          <w:sz w:val="24"/>
          <w:szCs w:val="24"/>
        </w:rPr>
        <w:fldChar w:fldCharType="begin"/>
      </w:r>
      <w:r w:rsidR="001E118E" w:rsidRPr="009714E0">
        <w:rPr>
          <w:rFonts w:asciiTheme="majorBidi" w:hAnsiTheme="majorBidi" w:cstheme="majorBidi"/>
          <w:color w:val="000000"/>
          <w:sz w:val="24"/>
          <w:szCs w:val="24"/>
        </w:rPr>
        <w:instrText xml:space="preserve"> ADDIN EN.CITE &lt;EndNote&gt;&lt;Cite&gt;&lt;Author&gt;Alparslan&lt;/Author&gt;&lt;Year&gt;2017&lt;/Year&gt;&lt;RecNum&gt;4196&lt;/RecNum&gt;&lt;DisplayText&gt;(Alparslan and Baygar, 2017)&lt;/DisplayText&gt;&lt;record&gt;&lt;rec-number&gt;4196&lt;/rec-number&gt;&lt;foreign-keys&gt;&lt;key app="EN" db-id="axrdsf5tr55xwie2a0s5zpxu05r595revvdp" timestamp="1671703606"&gt;4196&lt;/key&gt;&lt;/foreign-keys&gt;&lt;ref-type name="Journal Article"&gt;17&lt;/ref-type&gt;&lt;contributors&gt;&lt;authors&gt;&lt;author&gt;Alparslan, Yunus&lt;/author&gt;&lt;author&gt;Baygar, Taçnur&lt;/author&gt;&lt;/authors&gt;&lt;/contributors&gt;&lt;titles&gt;&lt;title&gt;Effect of chitosan film coating combined with orange peel essential oil on the shelf life of deepwater pink shrimp&lt;/title&gt;&lt;secondary-title&gt;Food and bioprocess technology&lt;/secondary-title&gt;&lt;/titles&gt;&lt;periodical&gt;&lt;full-title&gt;Food and bioprocess technology&lt;/full-title&gt;&lt;/periodical&gt;&lt;pages&gt;842-853&lt;/pages&gt;&lt;volume&gt;10&lt;/volume&gt;&lt;number&gt;5&lt;/number&gt;&lt;dates&gt;&lt;year&gt;2017&lt;/year&gt;&lt;/dates&gt;&lt;isbn&gt;1935-5149&lt;/isbn&gt;&lt;urls&gt;&lt;/urls&gt;&lt;/record&gt;&lt;/Cite&gt;&lt;/EndNote&gt;</w:instrText>
      </w:r>
      <w:r w:rsidR="001E118E" w:rsidRPr="009714E0">
        <w:rPr>
          <w:rFonts w:asciiTheme="majorBidi" w:hAnsiTheme="majorBidi" w:cstheme="majorBidi"/>
          <w:color w:val="000000"/>
          <w:sz w:val="24"/>
          <w:szCs w:val="24"/>
        </w:rPr>
        <w:fldChar w:fldCharType="separate"/>
      </w:r>
      <w:r w:rsidR="001E118E" w:rsidRPr="009714E0">
        <w:rPr>
          <w:rFonts w:asciiTheme="majorBidi" w:hAnsiTheme="majorBidi" w:cstheme="majorBidi"/>
          <w:noProof/>
          <w:color w:val="000000"/>
          <w:sz w:val="24"/>
          <w:szCs w:val="24"/>
        </w:rPr>
        <w:t>(Alparslan and Baygar, 2017)</w:t>
      </w:r>
      <w:r w:rsidR="001E118E" w:rsidRPr="009714E0">
        <w:rPr>
          <w:rFonts w:asciiTheme="majorBidi" w:hAnsiTheme="majorBidi" w:cstheme="majorBidi"/>
          <w:color w:val="000000"/>
          <w:sz w:val="24"/>
          <w:szCs w:val="24"/>
        </w:rPr>
        <w:fldChar w:fldCharType="end"/>
      </w:r>
      <w:r w:rsidR="00092DEB" w:rsidRPr="009714E0">
        <w:rPr>
          <w:rFonts w:asciiTheme="majorBidi" w:hAnsiTheme="majorBidi" w:cstheme="majorBidi"/>
          <w:color w:val="000000"/>
          <w:sz w:val="24"/>
          <w:szCs w:val="24"/>
        </w:rPr>
        <w:t>.</w:t>
      </w:r>
    </w:p>
    <w:p w14:paraId="7550FB3B" w14:textId="77777777" w:rsidR="00B249E2" w:rsidRPr="009714E0" w:rsidRDefault="00B249E2" w:rsidP="009714E0">
      <w:pPr>
        <w:rPr>
          <w:rFonts w:asciiTheme="majorBidi" w:hAnsiTheme="majorBidi" w:cstheme="majorBidi"/>
          <w:b/>
          <w:bCs/>
          <w:color w:val="000000"/>
          <w:sz w:val="24"/>
          <w:szCs w:val="24"/>
        </w:rPr>
      </w:pPr>
    </w:p>
    <w:p w14:paraId="44B99D9E" w14:textId="2BA6AFB0" w:rsidR="003361FE" w:rsidRPr="009714E0" w:rsidRDefault="00B249E2" w:rsidP="009714E0">
      <w:pPr>
        <w:rPr>
          <w:rFonts w:asciiTheme="majorBidi" w:hAnsiTheme="majorBidi" w:cstheme="majorBidi"/>
          <w:b/>
          <w:bCs/>
          <w:i/>
          <w:iCs/>
          <w:color w:val="000000"/>
          <w:sz w:val="24"/>
          <w:szCs w:val="24"/>
        </w:rPr>
      </w:pPr>
      <w:r w:rsidRPr="009714E0">
        <w:rPr>
          <w:rFonts w:asciiTheme="majorBidi" w:hAnsiTheme="majorBidi" w:cstheme="majorBidi"/>
          <w:b/>
          <w:bCs/>
          <w:i/>
          <w:iCs/>
          <w:color w:val="000000"/>
          <w:sz w:val="24"/>
          <w:szCs w:val="24"/>
        </w:rPr>
        <w:t xml:space="preserve">2.4 </w:t>
      </w:r>
      <w:r w:rsidR="003361FE" w:rsidRPr="009714E0">
        <w:rPr>
          <w:rFonts w:asciiTheme="majorBidi" w:hAnsiTheme="majorBidi" w:cstheme="majorBidi"/>
          <w:b/>
          <w:bCs/>
          <w:i/>
          <w:iCs/>
          <w:color w:val="000000"/>
          <w:sz w:val="24"/>
          <w:szCs w:val="24"/>
        </w:rPr>
        <w:t>Preparation of orange peel extract</w:t>
      </w:r>
    </w:p>
    <w:p w14:paraId="1FE08AC5" w14:textId="50735C7B" w:rsidR="003361FE" w:rsidRPr="009714E0" w:rsidRDefault="003361FE" w:rsidP="009714E0">
      <w:pPr>
        <w:jc w:val="both"/>
        <w:rPr>
          <w:rFonts w:asciiTheme="majorBidi" w:hAnsiTheme="majorBidi" w:cstheme="majorBidi"/>
          <w:color w:val="000000"/>
          <w:sz w:val="24"/>
          <w:szCs w:val="24"/>
        </w:rPr>
      </w:pPr>
      <w:r w:rsidRPr="009714E0">
        <w:rPr>
          <w:rFonts w:asciiTheme="majorBidi" w:hAnsiTheme="majorBidi" w:cstheme="majorBidi"/>
          <w:color w:val="000000"/>
          <w:sz w:val="24"/>
          <w:szCs w:val="24"/>
        </w:rPr>
        <w:t xml:space="preserve">Healthy oranges without any fungal contamination were purchased from Sari Citrus Research Center, peeled, and placed in 96% ethanol for 20 minutes. Then peels were dried in the oven at 60 ˚C for one hour. To increase the contact surface with the solvent, the dried peels were crushed and sieved with a </w:t>
      </w:r>
      <w:r w:rsidR="007E517C" w:rsidRPr="009714E0">
        <w:rPr>
          <w:rFonts w:asciiTheme="majorBidi" w:hAnsiTheme="majorBidi" w:cstheme="majorBidi"/>
          <w:color w:val="000000"/>
          <w:sz w:val="24"/>
          <w:szCs w:val="24"/>
        </w:rPr>
        <w:t xml:space="preserve">laboratory </w:t>
      </w:r>
      <w:r w:rsidRPr="009714E0">
        <w:rPr>
          <w:rFonts w:asciiTheme="majorBidi" w:hAnsiTheme="majorBidi" w:cstheme="majorBidi"/>
          <w:color w:val="000000"/>
          <w:sz w:val="24"/>
          <w:szCs w:val="24"/>
        </w:rPr>
        <w:t xml:space="preserve">grinder. In the next step, 50.0 g of the peels was mixed with 300 ml of pure ethanol in a decanter, and after 24 hours at room temperature, the alcoholic phase was separated from the plant material with </w:t>
      </w:r>
      <w:proofErr w:type="spellStart"/>
      <w:r w:rsidRPr="009714E0">
        <w:rPr>
          <w:rFonts w:asciiTheme="majorBidi" w:hAnsiTheme="majorBidi" w:cstheme="majorBidi"/>
          <w:color w:val="000000"/>
          <w:sz w:val="24"/>
          <w:szCs w:val="24"/>
        </w:rPr>
        <w:t>Whatman</w:t>
      </w:r>
      <w:proofErr w:type="spellEnd"/>
      <w:r w:rsidRPr="009714E0">
        <w:rPr>
          <w:rFonts w:asciiTheme="majorBidi" w:hAnsiTheme="majorBidi" w:cstheme="majorBidi"/>
          <w:color w:val="000000"/>
          <w:sz w:val="24"/>
          <w:szCs w:val="24"/>
        </w:rPr>
        <w:t xml:space="preserve"> No. 1</w:t>
      </w:r>
      <w:r w:rsidR="00A04317" w:rsidRPr="009714E0">
        <w:rPr>
          <w:rFonts w:asciiTheme="majorBidi" w:hAnsiTheme="majorBidi" w:cstheme="majorBidi"/>
          <w:color w:val="000000"/>
          <w:sz w:val="24"/>
          <w:szCs w:val="24"/>
        </w:rPr>
        <w:t xml:space="preserve"> filter paper</w:t>
      </w:r>
      <w:r w:rsidRPr="009714E0">
        <w:rPr>
          <w:rFonts w:asciiTheme="majorBidi" w:hAnsiTheme="majorBidi" w:cstheme="majorBidi"/>
          <w:color w:val="000000"/>
          <w:sz w:val="24"/>
          <w:szCs w:val="24"/>
        </w:rPr>
        <w:t>. Following evaporation of the solvent, the samples were kept at -4 ˚C until further analys</w:t>
      </w:r>
      <w:r w:rsidR="007B2958" w:rsidRPr="009714E0">
        <w:rPr>
          <w:rFonts w:asciiTheme="majorBidi" w:hAnsiTheme="majorBidi" w:cstheme="majorBidi"/>
          <w:color w:val="000000"/>
          <w:sz w:val="24"/>
          <w:szCs w:val="24"/>
        </w:rPr>
        <w:t>e</w:t>
      </w:r>
      <w:r w:rsidRPr="009714E0">
        <w:rPr>
          <w:rFonts w:asciiTheme="majorBidi" w:hAnsiTheme="majorBidi" w:cstheme="majorBidi"/>
          <w:color w:val="000000"/>
          <w:sz w:val="24"/>
          <w:szCs w:val="24"/>
        </w:rPr>
        <w:t>s.</w:t>
      </w:r>
    </w:p>
    <w:p w14:paraId="41FB0261" w14:textId="77777777" w:rsidR="00B249E2" w:rsidRPr="009714E0" w:rsidRDefault="00B249E2" w:rsidP="009714E0">
      <w:pPr>
        <w:jc w:val="both"/>
        <w:rPr>
          <w:rFonts w:asciiTheme="majorBidi" w:hAnsiTheme="majorBidi" w:cstheme="majorBidi"/>
          <w:b/>
          <w:bCs/>
          <w:sz w:val="24"/>
          <w:szCs w:val="24"/>
        </w:rPr>
      </w:pPr>
    </w:p>
    <w:p w14:paraId="04386F47" w14:textId="1BE0A008" w:rsidR="003361FE" w:rsidRPr="009714E0" w:rsidRDefault="00B249E2" w:rsidP="009714E0">
      <w:pPr>
        <w:jc w:val="both"/>
        <w:rPr>
          <w:rFonts w:asciiTheme="majorBidi" w:hAnsiTheme="majorBidi" w:cstheme="majorBidi"/>
          <w:b/>
          <w:bCs/>
          <w:i/>
          <w:iCs/>
          <w:color w:val="000000"/>
          <w:sz w:val="24"/>
          <w:szCs w:val="24"/>
        </w:rPr>
      </w:pPr>
      <w:r w:rsidRPr="009714E0">
        <w:rPr>
          <w:rFonts w:asciiTheme="majorBidi" w:hAnsiTheme="majorBidi" w:cstheme="majorBidi"/>
          <w:b/>
          <w:bCs/>
          <w:i/>
          <w:iCs/>
          <w:sz w:val="24"/>
          <w:szCs w:val="24"/>
        </w:rPr>
        <w:t xml:space="preserve">2.5 </w:t>
      </w:r>
      <w:r w:rsidR="003361FE" w:rsidRPr="009714E0">
        <w:rPr>
          <w:rFonts w:asciiTheme="majorBidi" w:hAnsiTheme="majorBidi" w:cstheme="majorBidi"/>
          <w:b/>
          <w:bCs/>
          <w:i/>
          <w:iCs/>
          <w:sz w:val="24"/>
          <w:szCs w:val="24"/>
        </w:rPr>
        <w:t xml:space="preserve">Preparation of the biofilm </w:t>
      </w:r>
    </w:p>
    <w:p w14:paraId="0411A3C1" w14:textId="513DBDAF" w:rsidR="003361FE" w:rsidRPr="009714E0" w:rsidRDefault="003361FE" w:rsidP="009714E0">
      <w:pPr>
        <w:jc w:val="both"/>
        <w:rPr>
          <w:rFonts w:asciiTheme="majorBidi" w:hAnsiTheme="majorBidi" w:cstheme="majorBidi"/>
          <w:color w:val="000000"/>
          <w:sz w:val="24"/>
          <w:szCs w:val="24"/>
        </w:rPr>
      </w:pPr>
      <w:r w:rsidRPr="009714E0">
        <w:rPr>
          <w:rFonts w:asciiTheme="majorBidi" w:hAnsiTheme="majorBidi" w:cstheme="majorBidi"/>
          <w:color w:val="000000"/>
          <w:sz w:val="24"/>
          <w:szCs w:val="24"/>
        </w:rPr>
        <w:t>Orange peel extract was mixed with tween 80 (0.2%) (Sigma-Aldrich, Germany) as an emulsifier and was stirred mildly at 40 °C for 30 min so that smooth distribution of emulsifier appeared. Separate treatments of orange peel extract in various concentrations (</w:t>
      </w:r>
      <w:r w:rsidR="00DA08AE" w:rsidRPr="009714E0">
        <w:rPr>
          <w:rFonts w:asciiTheme="majorBidi" w:hAnsiTheme="majorBidi" w:cstheme="majorBidi"/>
          <w:color w:val="000000"/>
          <w:sz w:val="24"/>
          <w:szCs w:val="24"/>
        </w:rPr>
        <w:t xml:space="preserve">0.0, </w:t>
      </w:r>
      <w:r w:rsidRPr="009714E0">
        <w:rPr>
          <w:rFonts w:asciiTheme="majorBidi" w:hAnsiTheme="majorBidi" w:cstheme="majorBidi"/>
          <w:color w:val="000000"/>
          <w:sz w:val="24"/>
          <w:szCs w:val="24"/>
        </w:rPr>
        <w:t xml:space="preserve">0.5, 1.0, and 1.5%) </w:t>
      </w:r>
      <w:r w:rsidRPr="009714E0">
        <w:rPr>
          <w:rFonts w:asciiTheme="majorBidi" w:hAnsiTheme="majorBidi" w:cstheme="majorBidi"/>
          <w:color w:val="000000"/>
          <w:sz w:val="24"/>
          <w:szCs w:val="24"/>
        </w:rPr>
        <w:lastRenderedPageBreak/>
        <w:t xml:space="preserve">were added to the chitosan solution and well homogenized by ultra </w:t>
      </w:r>
      <w:proofErr w:type="spellStart"/>
      <w:r w:rsidRPr="009714E0">
        <w:rPr>
          <w:rFonts w:asciiTheme="majorBidi" w:hAnsiTheme="majorBidi" w:cstheme="majorBidi"/>
          <w:color w:val="000000"/>
          <w:sz w:val="24"/>
          <w:szCs w:val="24"/>
        </w:rPr>
        <w:t>Turrax</w:t>
      </w:r>
      <w:proofErr w:type="spellEnd"/>
      <w:r w:rsidRPr="009714E0">
        <w:rPr>
          <w:rFonts w:asciiTheme="majorBidi" w:hAnsiTheme="majorBidi" w:cstheme="majorBidi"/>
          <w:color w:val="000000"/>
          <w:sz w:val="24"/>
          <w:szCs w:val="24"/>
        </w:rPr>
        <w:t xml:space="preserve"> homogenizer (IKA, Germany) at 20000 rpm for 5 min. The air bubbles were removed by a relative vacuum. The formulated solution was sprayed finely on Nylon polymeric film (Ultrafine spraying, Techno </w:t>
      </w:r>
      <w:proofErr w:type="spellStart"/>
      <w:r w:rsidRPr="009714E0">
        <w:rPr>
          <w:rFonts w:asciiTheme="majorBidi" w:hAnsiTheme="majorBidi" w:cstheme="majorBidi"/>
          <w:color w:val="000000"/>
          <w:sz w:val="24"/>
          <w:szCs w:val="24"/>
        </w:rPr>
        <w:t>Sanat</w:t>
      </w:r>
      <w:proofErr w:type="spellEnd"/>
      <w:r w:rsidRPr="009714E0">
        <w:rPr>
          <w:rFonts w:asciiTheme="majorBidi" w:hAnsiTheme="majorBidi" w:cstheme="majorBidi"/>
          <w:color w:val="000000"/>
          <w:sz w:val="24"/>
          <w:szCs w:val="24"/>
        </w:rPr>
        <w:t>, Iran). The prepared biofilms were dried at ambient temperature for 72 hours and then placed in a desiccator in a dry atmosphere in the presence of magnesium nitrate for 6 hours until all the biofilms were dried thoroughly</w:t>
      </w:r>
      <w:r w:rsidR="00092DEB" w:rsidRPr="009714E0">
        <w:rPr>
          <w:rFonts w:asciiTheme="majorBidi" w:hAnsiTheme="majorBidi" w:cstheme="majorBidi"/>
          <w:color w:val="000000"/>
          <w:sz w:val="24"/>
          <w:szCs w:val="24"/>
        </w:rPr>
        <w:t xml:space="preserve"> </w:t>
      </w:r>
      <w:r w:rsidR="001E118E" w:rsidRPr="009714E0">
        <w:rPr>
          <w:rFonts w:asciiTheme="majorBidi" w:hAnsiTheme="majorBidi" w:cstheme="majorBidi"/>
          <w:color w:val="000000"/>
          <w:sz w:val="24"/>
          <w:szCs w:val="24"/>
        </w:rPr>
        <w:fldChar w:fldCharType="begin"/>
      </w:r>
      <w:r w:rsidR="001E118E" w:rsidRPr="009714E0">
        <w:rPr>
          <w:rFonts w:asciiTheme="majorBidi" w:hAnsiTheme="majorBidi" w:cstheme="majorBidi"/>
          <w:color w:val="000000"/>
          <w:sz w:val="24"/>
          <w:szCs w:val="24"/>
        </w:rPr>
        <w:instrText xml:space="preserve"> ADDIN EN.CITE &lt;EndNote&gt;&lt;Cite&gt;&lt;Author&gt;Chhatariya&lt;/Author&gt;&lt;Year&gt;2022&lt;/Year&gt;&lt;RecNum&gt;4197&lt;/RecNum&gt;&lt;DisplayText&gt;(Chhatariya et al., 2022)&lt;/DisplayText&gt;&lt;record&gt;&lt;rec-number&gt;4197&lt;/rec-number&gt;&lt;foreign-keys&gt;&lt;key app="EN" db-id="axrdsf5tr55xwie2a0s5zpxu05r595revvdp" timestamp="1671703646"&gt;4197&lt;/key&gt;&lt;/foreign-keys&gt;&lt;ref-type name="Journal Article"&gt;17&lt;/ref-type&gt;&lt;contributors&gt;&lt;authors&gt;&lt;author&gt;Chhatariya, Husain F&lt;/author&gt;&lt;author&gt;Srinivasan, Sriram&lt;/author&gt;&lt;author&gt;Choudhary, Pravin M&lt;/author&gt;&lt;author&gt;Begum, S Shamshath&lt;/author&gt;&lt;/authors&gt;&lt;/contributors&gt;&lt;titles&gt;&lt;title&gt;Corn starch biofilm reinforced with orange peel powder: Characterization of physicochemical and mechanical properties&lt;/title&gt;&lt;secondary-title&gt;Materials Today: Proceedings&lt;/secondary-title&gt;&lt;/titles&gt;&lt;periodical&gt;&lt;full-title&gt;Materials Today: Proceedings&lt;/full-title&gt;&lt;/periodical&gt;&lt;pages&gt;884-892&lt;/pages&gt;&lt;volume&gt;59&lt;/volume&gt;&lt;dates&gt;&lt;year&gt;2022&lt;/year&gt;&lt;/dates&gt;&lt;isbn&gt;2214-7853&lt;/isbn&gt;&lt;urls&gt;&lt;/urls&gt;&lt;/record&gt;&lt;/Cite&gt;&lt;/EndNote&gt;</w:instrText>
      </w:r>
      <w:r w:rsidR="001E118E" w:rsidRPr="009714E0">
        <w:rPr>
          <w:rFonts w:asciiTheme="majorBidi" w:hAnsiTheme="majorBidi" w:cstheme="majorBidi"/>
          <w:color w:val="000000"/>
          <w:sz w:val="24"/>
          <w:szCs w:val="24"/>
        </w:rPr>
        <w:fldChar w:fldCharType="separate"/>
      </w:r>
      <w:r w:rsidR="001E118E" w:rsidRPr="009714E0">
        <w:rPr>
          <w:rFonts w:asciiTheme="majorBidi" w:hAnsiTheme="majorBidi" w:cstheme="majorBidi"/>
          <w:noProof/>
          <w:color w:val="000000"/>
          <w:sz w:val="24"/>
          <w:szCs w:val="24"/>
        </w:rPr>
        <w:t>(Chhatariya et al., 2022)</w:t>
      </w:r>
      <w:r w:rsidR="001E118E" w:rsidRPr="009714E0">
        <w:rPr>
          <w:rFonts w:asciiTheme="majorBidi" w:hAnsiTheme="majorBidi" w:cstheme="majorBidi"/>
          <w:color w:val="000000"/>
          <w:sz w:val="24"/>
          <w:szCs w:val="24"/>
        </w:rPr>
        <w:fldChar w:fldCharType="end"/>
      </w:r>
      <w:r w:rsidR="00092DEB" w:rsidRPr="009714E0">
        <w:rPr>
          <w:rFonts w:asciiTheme="majorBidi" w:hAnsiTheme="majorBidi" w:cstheme="majorBidi"/>
          <w:color w:val="000000"/>
          <w:sz w:val="24"/>
          <w:szCs w:val="24"/>
        </w:rPr>
        <w:t>.</w:t>
      </w:r>
    </w:p>
    <w:p w14:paraId="5559754D" w14:textId="77777777" w:rsidR="00B249E2" w:rsidRPr="009714E0" w:rsidRDefault="00B249E2" w:rsidP="009714E0">
      <w:pPr>
        <w:jc w:val="both"/>
        <w:rPr>
          <w:rFonts w:asciiTheme="majorBidi" w:hAnsiTheme="majorBidi" w:cstheme="majorBidi"/>
          <w:b/>
          <w:bCs/>
          <w:sz w:val="24"/>
          <w:szCs w:val="24"/>
        </w:rPr>
      </w:pPr>
    </w:p>
    <w:p w14:paraId="33C3D5FE" w14:textId="211A4FA3" w:rsidR="003361FE" w:rsidRPr="009714E0" w:rsidRDefault="00B249E2" w:rsidP="009714E0">
      <w:pPr>
        <w:jc w:val="both"/>
        <w:rPr>
          <w:rFonts w:asciiTheme="majorBidi" w:hAnsiTheme="majorBidi" w:cstheme="majorBidi"/>
          <w:b/>
          <w:bCs/>
          <w:i/>
          <w:iCs/>
          <w:color w:val="000000"/>
          <w:sz w:val="24"/>
          <w:szCs w:val="24"/>
        </w:rPr>
      </w:pPr>
      <w:r w:rsidRPr="009714E0">
        <w:rPr>
          <w:rFonts w:asciiTheme="majorBidi" w:hAnsiTheme="majorBidi" w:cstheme="majorBidi"/>
          <w:b/>
          <w:bCs/>
          <w:i/>
          <w:iCs/>
          <w:sz w:val="24"/>
          <w:szCs w:val="24"/>
        </w:rPr>
        <w:t xml:space="preserve">2.6 </w:t>
      </w:r>
      <w:r w:rsidR="003361FE" w:rsidRPr="009714E0">
        <w:rPr>
          <w:rFonts w:asciiTheme="majorBidi" w:hAnsiTheme="majorBidi" w:cstheme="majorBidi"/>
          <w:b/>
          <w:bCs/>
          <w:i/>
          <w:iCs/>
          <w:sz w:val="24"/>
          <w:szCs w:val="24"/>
        </w:rPr>
        <w:t>Treatment of fish fillets</w:t>
      </w:r>
    </w:p>
    <w:p w14:paraId="7AF5318F" w14:textId="584B25A2" w:rsidR="003361FE" w:rsidRPr="009714E0" w:rsidRDefault="003361FE" w:rsidP="009714E0">
      <w:pPr>
        <w:jc w:val="both"/>
        <w:rPr>
          <w:rFonts w:asciiTheme="majorBidi" w:hAnsiTheme="majorBidi" w:cstheme="majorBidi"/>
          <w:color w:val="000000"/>
          <w:sz w:val="24"/>
          <w:szCs w:val="24"/>
        </w:rPr>
      </w:pPr>
      <w:r w:rsidRPr="009714E0">
        <w:rPr>
          <w:rFonts w:asciiTheme="majorBidi" w:hAnsiTheme="majorBidi" w:cstheme="majorBidi"/>
          <w:color w:val="000000"/>
          <w:sz w:val="24"/>
          <w:szCs w:val="24"/>
        </w:rPr>
        <w:t xml:space="preserve">The treatments selected in this study include control </w:t>
      </w:r>
      <w:r w:rsidR="00070A38" w:rsidRPr="009714E0">
        <w:rPr>
          <w:rFonts w:asciiTheme="majorBidi" w:hAnsiTheme="majorBidi" w:cstheme="majorBidi"/>
          <w:color w:val="000000"/>
          <w:sz w:val="24"/>
          <w:szCs w:val="24"/>
        </w:rPr>
        <w:t xml:space="preserve">test </w:t>
      </w:r>
      <w:r w:rsidRPr="009714E0">
        <w:rPr>
          <w:rFonts w:asciiTheme="majorBidi" w:hAnsiTheme="majorBidi" w:cstheme="majorBidi"/>
          <w:color w:val="000000"/>
          <w:sz w:val="24"/>
          <w:szCs w:val="24"/>
        </w:rPr>
        <w:t xml:space="preserve">(beluga coated with biofilm-free orange peel extract as blank sample), treatment 1 (beluga coated with biofilm </w:t>
      </w:r>
      <w:r w:rsidR="00070A38" w:rsidRPr="009714E0">
        <w:rPr>
          <w:rFonts w:asciiTheme="majorBidi" w:hAnsiTheme="majorBidi" w:cstheme="majorBidi"/>
          <w:color w:val="000000"/>
          <w:sz w:val="24"/>
          <w:szCs w:val="24"/>
        </w:rPr>
        <w:t>enriched with</w:t>
      </w:r>
      <w:r w:rsidRPr="009714E0">
        <w:rPr>
          <w:rFonts w:asciiTheme="majorBidi" w:hAnsiTheme="majorBidi" w:cstheme="majorBidi"/>
          <w:color w:val="000000"/>
          <w:sz w:val="24"/>
          <w:szCs w:val="24"/>
        </w:rPr>
        <w:t xml:space="preserve"> 0.</w:t>
      </w:r>
      <w:r w:rsidR="00DA08AE" w:rsidRPr="009714E0">
        <w:rPr>
          <w:rFonts w:asciiTheme="majorBidi" w:hAnsiTheme="majorBidi" w:cstheme="majorBidi"/>
          <w:color w:val="000000"/>
          <w:sz w:val="24"/>
          <w:szCs w:val="24"/>
        </w:rPr>
        <w:t>0</w:t>
      </w:r>
      <w:r w:rsidRPr="009714E0">
        <w:rPr>
          <w:rFonts w:asciiTheme="majorBidi" w:hAnsiTheme="majorBidi" w:cstheme="majorBidi"/>
          <w:color w:val="000000"/>
          <w:sz w:val="24"/>
          <w:szCs w:val="24"/>
        </w:rPr>
        <w:t xml:space="preserve">% of orange peel extract), treatment 2 (beluga coated with biofilm </w:t>
      </w:r>
      <w:r w:rsidR="00070A38" w:rsidRPr="009714E0">
        <w:rPr>
          <w:rFonts w:asciiTheme="majorBidi" w:hAnsiTheme="majorBidi" w:cstheme="majorBidi"/>
          <w:color w:val="000000"/>
          <w:sz w:val="24"/>
          <w:szCs w:val="24"/>
        </w:rPr>
        <w:t xml:space="preserve">enriched with </w:t>
      </w:r>
      <w:r w:rsidR="00DA08AE" w:rsidRPr="009714E0">
        <w:rPr>
          <w:rFonts w:asciiTheme="majorBidi" w:hAnsiTheme="majorBidi" w:cstheme="majorBidi"/>
          <w:color w:val="000000"/>
          <w:sz w:val="24"/>
          <w:szCs w:val="24"/>
        </w:rPr>
        <w:t>0</w:t>
      </w:r>
      <w:r w:rsidRPr="009714E0">
        <w:rPr>
          <w:rFonts w:asciiTheme="majorBidi" w:hAnsiTheme="majorBidi" w:cstheme="majorBidi"/>
          <w:color w:val="000000"/>
          <w:sz w:val="24"/>
          <w:szCs w:val="24"/>
        </w:rPr>
        <w:t>.</w:t>
      </w:r>
      <w:r w:rsidR="00DA08AE" w:rsidRPr="009714E0">
        <w:rPr>
          <w:rFonts w:asciiTheme="majorBidi" w:hAnsiTheme="majorBidi" w:cstheme="majorBidi"/>
          <w:color w:val="000000"/>
          <w:sz w:val="24"/>
          <w:szCs w:val="24"/>
        </w:rPr>
        <w:t>5</w:t>
      </w:r>
      <w:r w:rsidRPr="009714E0">
        <w:rPr>
          <w:rFonts w:asciiTheme="majorBidi" w:hAnsiTheme="majorBidi" w:cstheme="majorBidi"/>
          <w:color w:val="000000"/>
          <w:sz w:val="24"/>
          <w:szCs w:val="24"/>
        </w:rPr>
        <w:t>% of orange peel extract)</w:t>
      </w:r>
      <w:r w:rsidR="00DA08AE" w:rsidRPr="009714E0">
        <w:rPr>
          <w:rFonts w:asciiTheme="majorBidi" w:hAnsiTheme="majorBidi" w:cstheme="majorBidi"/>
          <w:color w:val="000000"/>
          <w:sz w:val="24"/>
          <w:szCs w:val="24"/>
        </w:rPr>
        <w:t xml:space="preserve">, </w:t>
      </w:r>
      <w:r w:rsidRPr="009714E0">
        <w:rPr>
          <w:rFonts w:asciiTheme="majorBidi" w:hAnsiTheme="majorBidi" w:cstheme="majorBidi"/>
          <w:color w:val="000000"/>
          <w:sz w:val="24"/>
          <w:szCs w:val="24"/>
        </w:rPr>
        <w:t xml:space="preserve">treatment 3 (beluga coated with biofilm </w:t>
      </w:r>
      <w:r w:rsidR="00070A38" w:rsidRPr="009714E0">
        <w:rPr>
          <w:rFonts w:asciiTheme="majorBidi" w:hAnsiTheme="majorBidi" w:cstheme="majorBidi"/>
          <w:color w:val="000000"/>
          <w:sz w:val="24"/>
          <w:szCs w:val="24"/>
        </w:rPr>
        <w:t xml:space="preserve">enriched with </w:t>
      </w:r>
      <w:r w:rsidRPr="009714E0">
        <w:rPr>
          <w:rFonts w:asciiTheme="majorBidi" w:hAnsiTheme="majorBidi" w:cstheme="majorBidi"/>
          <w:color w:val="000000"/>
          <w:sz w:val="24"/>
          <w:szCs w:val="24"/>
        </w:rPr>
        <w:t>1.</w:t>
      </w:r>
      <w:r w:rsidR="00DA08AE" w:rsidRPr="009714E0">
        <w:rPr>
          <w:rFonts w:asciiTheme="majorBidi" w:hAnsiTheme="majorBidi" w:cstheme="majorBidi"/>
          <w:color w:val="000000"/>
          <w:sz w:val="24"/>
          <w:szCs w:val="24"/>
        </w:rPr>
        <w:t>0</w:t>
      </w:r>
      <w:r w:rsidRPr="009714E0">
        <w:rPr>
          <w:rFonts w:asciiTheme="majorBidi" w:hAnsiTheme="majorBidi" w:cstheme="majorBidi"/>
          <w:color w:val="000000"/>
          <w:sz w:val="24"/>
          <w:szCs w:val="24"/>
        </w:rPr>
        <w:t>% of orange peel extract)</w:t>
      </w:r>
      <w:r w:rsidR="00DA08AE" w:rsidRPr="009714E0">
        <w:rPr>
          <w:rFonts w:asciiTheme="majorBidi" w:hAnsiTheme="majorBidi" w:cstheme="majorBidi"/>
          <w:color w:val="000000"/>
          <w:sz w:val="24"/>
          <w:szCs w:val="24"/>
        </w:rPr>
        <w:t xml:space="preserve"> and treatment 4 (beluga coated with biofilm enriched with 1.5% of orange peel extract)</w:t>
      </w:r>
      <w:r w:rsidRPr="009714E0">
        <w:rPr>
          <w:rFonts w:asciiTheme="majorBidi" w:hAnsiTheme="majorBidi" w:cstheme="majorBidi"/>
          <w:color w:val="000000"/>
          <w:sz w:val="24"/>
          <w:szCs w:val="24"/>
        </w:rPr>
        <w:t xml:space="preserve">. The prepared biofilms were categorized into </w:t>
      </w:r>
      <w:r w:rsidR="00DA08AE" w:rsidRPr="009714E0">
        <w:rPr>
          <w:rFonts w:asciiTheme="majorBidi" w:hAnsiTheme="majorBidi" w:cstheme="majorBidi"/>
          <w:color w:val="000000"/>
          <w:sz w:val="24"/>
          <w:szCs w:val="24"/>
        </w:rPr>
        <w:t>five</w:t>
      </w:r>
      <w:r w:rsidRPr="009714E0">
        <w:rPr>
          <w:rFonts w:asciiTheme="majorBidi" w:hAnsiTheme="majorBidi" w:cstheme="majorBidi"/>
          <w:color w:val="000000"/>
          <w:sz w:val="24"/>
          <w:szCs w:val="24"/>
        </w:rPr>
        <w:t xml:space="preserve"> distinct groups and were stored in refrigerator at 4 ± 1 °C. The physicochemical and antioxidant properties of samples were analyzed on the 1st, 5th, and 14th days during </w:t>
      </w:r>
      <w:r w:rsidR="00070A38" w:rsidRPr="009714E0">
        <w:rPr>
          <w:rFonts w:asciiTheme="majorBidi" w:hAnsiTheme="majorBidi" w:cstheme="majorBidi"/>
          <w:color w:val="000000"/>
          <w:sz w:val="24"/>
          <w:szCs w:val="24"/>
        </w:rPr>
        <w:t>shelf life</w:t>
      </w:r>
      <w:r w:rsidRPr="009714E0">
        <w:rPr>
          <w:rFonts w:asciiTheme="majorBidi" w:hAnsiTheme="majorBidi" w:cstheme="majorBidi"/>
          <w:color w:val="000000"/>
          <w:sz w:val="24"/>
          <w:szCs w:val="24"/>
        </w:rPr>
        <w:t xml:space="preserve">.  For each treatment, five different batches were considered randomly to achieve better statistical data and analysis </w:t>
      </w:r>
      <w:r w:rsidR="007A0E9B" w:rsidRPr="009714E0">
        <w:rPr>
          <w:rFonts w:asciiTheme="majorBidi" w:hAnsiTheme="majorBidi" w:cstheme="majorBidi"/>
          <w:color w:val="000000"/>
          <w:sz w:val="24"/>
          <w:szCs w:val="24"/>
        </w:rPr>
        <w:fldChar w:fldCharType="begin"/>
      </w:r>
      <w:r w:rsidR="00012C7C" w:rsidRPr="009714E0">
        <w:rPr>
          <w:rFonts w:asciiTheme="majorBidi" w:hAnsiTheme="majorBidi" w:cstheme="majorBidi"/>
          <w:color w:val="000000"/>
          <w:sz w:val="24"/>
          <w:szCs w:val="24"/>
        </w:rPr>
        <w:instrText xml:space="preserve"> ADDIN EN.CITE &lt;EndNote&gt;&lt;Cite&gt;&lt;Author&gt;Ojagh&lt;/Author&gt;&lt;Year&gt;2010&lt;/Year&gt;&lt;RecNum&gt;4122&lt;/RecNum&gt;&lt;DisplayText&gt;(Ojagh et al., 2010)&lt;/DisplayText&gt;&lt;record&gt;&lt;rec-number&gt;4122&lt;/rec-number&gt;&lt;foreign-keys&gt;&lt;key app="EN" db-id="axrdsf5tr55xwie2a0s5zpxu05r595revvdp" timestamp="1668007638"&gt;4122&lt;/key&gt;&lt;/foreign-keys&gt;&lt;ref-type name="Journal Article"&gt;17&lt;/ref-type&gt;&lt;contributors&gt;&lt;authors&gt;&lt;author&gt;Ojagh, Seyed Mahdi&lt;/author&gt;&lt;author&gt;Rezaei, Masoud&lt;/author&gt;&lt;author&gt;Razavi, Seyed Hadi&lt;/author&gt;&lt;author&gt;Hosseini, Seyed Mohamad Hashem&lt;/author&gt;&lt;/authors&gt;&lt;/contributors&gt;&lt;titles&gt;&lt;title&gt;Effect of chitosan coatings enriched with cinnamon oil on the quality of refrigerated rainbow trout&lt;/title&gt;&lt;secondary-title&gt;Food chemistry&lt;/secondary-title&gt;&lt;/titles&gt;&lt;periodical&gt;&lt;full-title&gt;Food Chemistry&lt;/full-title&gt;&lt;/periodical&gt;&lt;pages&gt;193-198&lt;/pages&gt;&lt;volume&gt;120&lt;/volume&gt;&lt;number&gt;1&lt;/number&gt;&lt;dates&gt;&lt;year&gt;2010&lt;/year&gt;&lt;/dates&gt;&lt;isbn&gt;0308-8146&lt;/isbn&gt;&lt;urls&gt;&lt;/urls&gt;&lt;/record&gt;&lt;/Cite&gt;&lt;/EndNote&gt;</w:instrText>
      </w:r>
      <w:r w:rsidR="007A0E9B" w:rsidRPr="009714E0">
        <w:rPr>
          <w:rFonts w:asciiTheme="majorBidi" w:hAnsiTheme="majorBidi" w:cstheme="majorBidi"/>
          <w:color w:val="000000"/>
          <w:sz w:val="24"/>
          <w:szCs w:val="24"/>
        </w:rPr>
        <w:fldChar w:fldCharType="separate"/>
      </w:r>
      <w:r w:rsidR="00012C7C" w:rsidRPr="009714E0">
        <w:rPr>
          <w:rFonts w:asciiTheme="majorBidi" w:hAnsiTheme="majorBidi" w:cstheme="majorBidi"/>
          <w:noProof/>
          <w:color w:val="000000"/>
          <w:sz w:val="24"/>
          <w:szCs w:val="24"/>
        </w:rPr>
        <w:t>(Ojagh et al., 2010)</w:t>
      </w:r>
      <w:r w:rsidR="007A0E9B" w:rsidRPr="009714E0">
        <w:rPr>
          <w:rFonts w:asciiTheme="majorBidi" w:hAnsiTheme="majorBidi" w:cstheme="majorBidi"/>
          <w:color w:val="000000"/>
          <w:sz w:val="24"/>
          <w:szCs w:val="24"/>
        </w:rPr>
        <w:fldChar w:fldCharType="end"/>
      </w:r>
      <w:r w:rsidRPr="009714E0">
        <w:rPr>
          <w:rFonts w:asciiTheme="majorBidi" w:hAnsiTheme="majorBidi" w:cstheme="majorBidi"/>
          <w:color w:val="000000"/>
          <w:sz w:val="24"/>
          <w:szCs w:val="24"/>
        </w:rPr>
        <w:t>.</w:t>
      </w:r>
    </w:p>
    <w:p w14:paraId="79B43D39" w14:textId="77777777" w:rsidR="009714E0" w:rsidRDefault="009714E0" w:rsidP="009714E0">
      <w:pPr>
        <w:pStyle w:val="Heading2"/>
        <w:spacing w:before="0" w:after="0" w:line="480" w:lineRule="auto"/>
        <w:rPr>
          <w:rFonts w:asciiTheme="majorBidi" w:hAnsiTheme="majorBidi" w:cstheme="majorBidi"/>
          <w:sz w:val="24"/>
          <w:szCs w:val="24"/>
        </w:rPr>
      </w:pPr>
    </w:p>
    <w:p w14:paraId="2B7B354F" w14:textId="701887B4" w:rsidR="003361FE" w:rsidRPr="009714E0" w:rsidRDefault="00B249E2" w:rsidP="009714E0">
      <w:pPr>
        <w:pStyle w:val="Heading2"/>
        <w:spacing w:before="0" w:after="0" w:line="480" w:lineRule="auto"/>
        <w:rPr>
          <w:rFonts w:asciiTheme="majorBidi" w:hAnsiTheme="majorBidi" w:cstheme="majorBidi"/>
          <w:sz w:val="24"/>
          <w:szCs w:val="24"/>
        </w:rPr>
      </w:pPr>
      <w:r w:rsidRPr="009714E0">
        <w:rPr>
          <w:rFonts w:asciiTheme="majorBidi" w:hAnsiTheme="majorBidi" w:cstheme="majorBidi"/>
          <w:sz w:val="24"/>
          <w:szCs w:val="24"/>
        </w:rPr>
        <w:t xml:space="preserve">2.7 </w:t>
      </w:r>
      <w:r w:rsidR="003361FE" w:rsidRPr="009714E0">
        <w:rPr>
          <w:rFonts w:asciiTheme="majorBidi" w:hAnsiTheme="majorBidi" w:cstheme="majorBidi"/>
          <w:sz w:val="24"/>
          <w:szCs w:val="24"/>
        </w:rPr>
        <w:t>Chemical Analyses</w:t>
      </w:r>
    </w:p>
    <w:p w14:paraId="30B8E301" w14:textId="3ECE9A73" w:rsidR="003361FE" w:rsidRPr="009714E0" w:rsidRDefault="003361FE" w:rsidP="009714E0">
      <w:pPr>
        <w:jc w:val="both"/>
        <w:rPr>
          <w:rFonts w:asciiTheme="majorBidi" w:hAnsiTheme="majorBidi" w:cstheme="majorBidi"/>
          <w:color w:val="000000"/>
          <w:sz w:val="24"/>
          <w:szCs w:val="24"/>
        </w:rPr>
      </w:pPr>
      <w:bookmarkStart w:id="0" w:name="_Hlk118993042"/>
      <w:r w:rsidRPr="009714E0">
        <w:rPr>
          <w:rFonts w:asciiTheme="majorBidi" w:hAnsiTheme="majorBidi" w:cstheme="majorBidi"/>
          <w:color w:val="000000"/>
          <w:sz w:val="24"/>
          <w:szCs w:val="24"/>
        </w:rPr>
        <w:t xml:space="preserve">Proximate composition and </w:t>
      </w:r>
      <w:r w:rsidR="00F81A19" w:rsidRPr="009714E0">
        <w:rPr>
          <w:rFonts w:asciiTheme="majorBidi" w:hAnsiTheme="majorBidi" w:cstheme="majorBidi"/>
          <w:color w:val="000000"/>
          <w:sz w:val="24"/>
          <w:szCs w:val="24"/>
        </w:rPr>
        <w:t xml:space="preserve">some </w:t>
      </w:r>
      <w:r w:rsidRPr="009714E0">
        <w:rPr>
          <w:rFonts w:asciiTheme="majorBidi" w:hAnsiTheme="majorBidi" w:cstheme="majorBidi"/>
          <w:color w:val="000000"/>
          <w:sz w:val="24"/>
          <w:szCs w:val="24"/>
        </w:rPr>
        <w:t>chemical spoilage indices</w:t>
      </w:r>
      <w:bookmarkEnd w:id="0"/>
      <w:r w:rsidRPr="009714E0">
        <w:rPr>
          <w:rFonts w:asciiTheme="majorBidi" w:hAnsiTheme="majorBidi" w:cstheme="majorBidi"/>
          <w:color w:val="000000"/>
          <w:sz w:val="24"/>
          <w:szCs w:val="24"/>
        </w:rPr>
        <w:t xml:space="preserve"> such as protein, lipid, ash, peroxide value (PV), </w:t>
      </w:r>
      <w:proofErr w:type="spellStart"/>
      <w:r w:rsidRPr="009714E0">
        <w:rPr>
          <w:rFonts w:asciiTheme="majorBidi" w:hAnsiTheme="majorBidi" w:cstheme="majorBidi"/>
          <w:color w:val="000000"/>
          <w:sz w:val="24"/>
          <w:szCs w:val="24"/>
        </w:rPr>
        <w:t>thiobarbituric</w:t>
      </w:r>
      <w:proofErr w:type="spellEnd"/>
      <w:r w:rsidRPr="009714E0">
        <w:rPr>
          <w:rFonts w:asciiTheme="majorBidi" w:hAnsiTheme="majorBidi" w:cstheme="majorBidi"/>
          <w:color w:val="000000"/>
          <w:sz w:val="24"/>
          <w:szCs w:val="24"/>
        </w:rPr>
        <w:t xml:space="preserve"> acid (TBA), and total volatile base nitrogen (TVB-N) were determined in unprocessed beluga fish. The total crude protein was determined by </w:t>
      </w:r>
      <w:proofErr w:type="spellStart"/>
      <w:r w:rsidRPr="009714E0">
        <w:rPr>
          <w:rFonts w:asciiTheme="majorBidi" w:hAnsiTheme="majorBidi" w:cstheme="majorBidi"/>
          <w:color w:val="000000"/>
          <w:sz w:val="24"/>
          <w:szCs w:val="24"/>
        </w:rPr>
        <w:t>Kjeldahl’s</w:t>
      </w:r>
      <w:proofErr w:type="spellEnd"/>
      <w:r w:rsidRPr="009714E0">
        <w:rPr>
          <w:rFonts w:asciiTheme="majorBidi" w:hAnsiTheme="majorBidi" w:cstheme="majorBidi"/>
          <w:color w:val="000000"/>
          <w:sz w:val="24"/>
          <w:szCs w:val="24"/>
        </w:rPr>
        <w:t xml:space="preserve"> method with a multiplier 6.25 coefficient </w:t>
      </w:r>
      <w:r w:rsidR="001E118E" w:rsidRPr="009714E0">
        <w:rPr>
          <w:rFonts w:asciiTheme="majorBidi" w:hAnsiTheme="majorBidi" w:cstheme="majorBidi"/>
          <w:color w:val="000000"/>
          <w:sz w:val="24"/>
          <w:szCs w:val="24"/>
        </w:rPr>
        <w:fldChar w:fldCharType="begin"/>
      </w:r>
      <w:r w:rsidR="001E118E" w:rsidRPr="009714E0">
        <w:rPr>
          <w:rFonts w:asciiTheme="majorBidi" w:hAnsiTheme="majorBidi" w:cstheme="majorBidi"/>
          <w:color w:val="000000"/>
          <w:sz w:val="24"/>
          <w:szCs w:val="24"/>
        </w:rPr>
        <w:instrText xml:space="preserve"> ADDIN EN.CITE &lt;EndNote&gt;&lt;Cite&gt;&lt;Author&gt;Acar&lt;/Author&gt;&lt;Year&gt;2015&lt;/Year&gt;&lt;RecNum&gt;4198&lt;/RecNum&gt;&lt;DisplayText&gt;(Acar et al., 2015)&lt;/DisplayText&gt;&lt;record&gt;&lt;rec-number&gt;4198&lt;/rec-number&gt;&lt;foreign-keys&gt;&lt;key app="EN" db-id="axrdsf5tr55xwie2a0s5zpxu05r595revvdp" timestamp="1671703688"&gt;4198&lt;/key&gt;&lt;/foreign-keys&gt;&lt;ref-type name="Journal Article"&gt;17&lt;/ref-type&gt;&lt;contributors&gt;&lt;authors&gt;&lt;author&gt;Acar, Ümit&lt;/author&gt;&lt;author&gt;Kesbiç, Osman Sabri&lt;/author&gt;&lt;author&gt;Yılmaz, Sevdan&lt;/author&gt;&lt;author&gt;Gültepe, Nejdet&lt;/author&gt;&lt;author&gt;Türker, Ali&lt;/author&gt;&lt;/authors&gt;&lt;/contributors&gt;&lt;titles&gt;&lt;title&gt;Evaluation of the effects of essential oil extracted from sweet orange peel (Citrus sinensis) on growth rate of tilapia (Oreochromis mossambicus) and possible disease resistance against Streptococcus iniae&lt;/title&gt;&lt;secondary-title&gt;Aquaculture&lt;/secondary-title&gt;&lt;/titles&gt;&lt;periodical&gt;&lt;full-title&gt;Aquaculture&lt;/full-title&gt;&lt;/periodical&gt;&lt;pages&gt;282-286&lt;/pages&gt;&lt;volume&gt;437&lt;/volume&gt;&lt;dates&gt;&lt;year&gt;2015&lt;/year&gt;&lt;/dates&gt;&lt;isbn&gt;0044-8486&lt;/isbn&gt;&lt;urls&gt;&lt;/urls&gt;&lt;/record&gt;&lt;/Cite&gt;&lt;/EndNote&gt;</w:instrText>
      </w:r>
      <w:r w:rsidR="001E118E" w:rsidRPr="009714E0">
        <w:rPr>
          <w:rFonts w:asciiTheme="majorBidi" w:hAnsiTheme="majorBidi" w:cstheme="majorBidi"/>
          <w:color w:val="000000"/>
          <w:sz w:val="24"/>
          <w:szCs w:val="24"/>
        </w:rPr>
        <w:fldChar w:fldCharType="separate"/>
      </w:r>
      <w:r w:rsidR="001E118E" w:rsidRPr="009714E0">
        <w:rPr>
          <w:rFonts w:asciiTheme="majorBidi" w:hAnsiTheme="majorBidi" w:cstheme="majorBidi"/>
          <w:noProof/>
          <w:color w:val="000000"/>
          <w:sz w:val="24"/>
          <w:szCs w:val="24"/>
        </w:rPr>
        <w:t>(Acar et al., 2015)</w:t>
      </w:r>
      <w:r w:rsidR="001E118E" w:rsidRPr="009714E0">
        <w:rPr>
          <w:rFonts w:asciiTheme="majorBidi" w:hAnsiTheme="majorBidi" w:cstheme="majorBidi"/>
          <w:color w:val="000000"/>
          <w:sz w:val="24"/>
          <w:szCs w:val="24"/>
        </w:rPr>
        <w:fldChar w:fldCharType="end"/>
      </w:r>
      <w:r w:rsidRPr="009714E0">
        <w:rPr>
          <w:rFonts w:asciiTheme="majorBidi" w:hAnsiTheme="majorBidi" w:cstheme="majorBidi"/>
          <w:color w:val="000000"/>
          <w:sz w:val="24"/>
          <w:szCs w:val="24"/>
        </w:rPr>
        <w:t xml:space="preserve">, </w:t>
      </w:r>
      <w:proofErr w:type="spellStart"/>
      <w:r w:rsidRPr="009714E0">
        <w:rPr>
          <w:rFonts w:asciiTheme="majorBidi" w:hAnsiTheme="majorBidi" w:cstheme="majorBidi"/>
          <w:color w:val="000000"/>
          <w:sz w:val="24"/>
          <w:szCs w:val="24"/>
        </w:rPr>
        <w:t>Soxhlet</w:t>
      </w:r>
      <w:proofErr w:type="spellEnd"/>
      <w:r w:rsidRPr="009714E0">
        <w:rPr>
          <w:rFonts w:asciiTheme="majorBidi" w:hAnsiTheme="majorBidi" w:cstheme="majorBidi"/>
          <w:color w:val="000000"/>
          <w:sz w:val="24"/>
          <w:szCs w:val="24"/>
        </w:rPr>
        <w:t xml:space="preserve"> method was used to determine the amount </w:t>
      </w:r>
      <w:r w:rsidRPr="009714E0">
        <w:rPr>
          <w:rFonts w:asciiTheme="majorBidi" w:hAnsiTheme="majorBidi" w:cstheme="majorBidi"/>
          <w:color w:val="000000"/>
          <w:sz w:val="24"/>
          <w:szCs w:val="24"/>
        </w:rPr>
        <w:lastRenderedPageBreak/>
        <w:t xml:space="preserve">of lipid </w:t>
      </w:r>
      <w:r w:rsidR="007A0E9B" w:rsidRPr="009714E0">
        <w:rPr>
          <w:rFonts w:asciiTheme="majorBidi" w:hAnsiTheme="majorBidi" w:cstheme="majorBidi"/>
          <w:color w:val="000000"/>
          <w:sz w:val="24"/>
          <w:szCs w:val="24"/>
        </w:rPr>
        <w:fldChar w:fldCharType="begin"/>
      </w:r>
      <w:r w:rsidR="00012C7C" w:rsidRPr="009714E0">
        <w:rPr>
          <w:rFonts w:asciiTheme="majorBidi" w:hAnsiTheme="majorBidi" w:cstheme="majorBidi"/>
          <w:color w:val="000000"/>
          <w:sz w:val="24"/>
          <w:szCs w:val="24"/>
        </w:rPr>
        <w:instrText xml:space="preserve"> ADDIN EN.CITE &lt;EndNote&gt;&lt;Cite&gt;&lt;Author&gt;López-Bascón&lt;/Author&gt;&lt;Year&gt;2020&lt;/Year&gt;&lt;RecNum&gt;4124&lt;/RecNum&gt;&lt;DisplayText&gt;(López-Bascón and De Castro, 2020)&lt;/DisplayText&gt;&lt;record&gt;&lt;rec-number&gt;4124&lt;/rec-number&gt;&lt;foreign-keys&gt;&lt;key app="EN" db-id="axrdsf5tr55xwie2a0s5zpxu05r595revvdp" timestamp="1668008954"&gt;4124&lt;/key&gt;&lt;/foreign-keys&gt;&lt;ref-type name="Book Section"&gt;5&lt;/ref-type&gt;&lt;contributors&gt;&lt;authors&gt;&lt;author&gt;López-Bascón, MA&lt;/author&gt;&lt;author&gt;De Castro, MD Luque&lt;/author&gt;&lt;/authors&gt;&lt;/contributors&gt;&lt;titles&gt;&lt;title&gt;Soxhlet extraction&lt;/title&gt;&lt;secondary-title&gt;Liquid-phase extraction&lt;/secondary-title&gt;&lt;/titles&gt;&lt;pages&gt;327-354&lt;/pages&gt;&lt;dates&gt;&lt;year&gt;2020&lt;/year&gt;&lt;/dates&gt;&lt;publisher&gt;Elsevier&lt;/publisher&gt;&lt;urls&gt;&lt;/urls&gt;&lt;/record&gt;&lt;/Cite&gt;&lt;/EndNote&gt;</w:instrText>
      </w:r>
      <w:r w:rsidR="007A0E9B" w:rsidRPr="009714E0">
        <w:rPr>
          <w:rFonts w:asciiTheme="majorBidi" w:hAnsiTheme="majorBidi" w:cstheme="majorBidi"/>
          <w:color w:val="000000"/>
          <w:sz w:val="24"/>
          <w:szCs w:val="24"/>
        </w:rPr>
        <w:fldChar w:fldCharType="separate"/>
      </w:r>
      <w:r w:rsidR="00012C7C" w:rsidRPr="009714E0">
        <w:rPr>
          <w:rFonts w:asciiTheme="majorBidi" w:hAnsiTheme="majorBidi" w:cstheme="majorBidi"/>
          <w:noProof/>
          <w:color w:val="000000"/>
          <w:sz w:val="24"/>
          <w:szCs w:val="24"/>
        </w:rPr>
        <w:t>(López-Bascón and De Castro, 2020)</w:t>
      </w:r>
      <w:r w:rsidR="007A0E9B" w:rsidRPr="009714E0">
        <w:rPr>
          <w:rFonts w:asciiTheme="majorBidi" w:hAnsiTheme="majorBidi" w:cstheme="majorBidi"/>
          <w:color w:val="000000"/>
          <w:sz w:val="24"/>
          <w:szCs w:val="24"/>
        </w:rPr>
        <w:fldChar w:fldCharType="end"/>
      </w:r>
      <w:r w:rsidR="00F81A19" w:rsidRPr="009714E0">
        <w:rPr>
          <w:rFonts w:asciiTheme="majorBidi" w:hAnsiTheme="majorBidi" w:cstheme="majorBidi"/>
          <w:color w:val="000000"/>
          <w:sz w:val="24"/>
          <w:szCs w:val="24"/>
        </w:rPr>
        <w:t xml:space="preserve"> and the crude ash was determined through mineralization of the samples at 550 ⁰C </w:t>
      </w:r>
      <w:r w:rsidR="007A0E9B" w:rsidRPr="009714E0">
        <w:rPr>
          <w:rFonts w:asciiTheme="majorBidi" w:hAnsiTheme="majorBidi" w:cstheme="majorBidi"/>
          <w:color w:val="000000"/>
          <w:sz w:val="24"/>
          <w:szCs w:val="24"/>
        </w:rPr>
        <w:fldChar w:fldCharType="begin"/>
      </w:r>
      <w:r w:rsidR="00012C7C" w:rsidRPr="009714E0">
        <w:rPr>
          <w:rFonts w:asciiTheme="majorBidi" w:hAnsiTheme="majorBidi" w:cstheme="majorBidi"/>
          <w:color w:val="000000"/>
          <w:sz w:val="24"/>
          <w:szCs w:val="24"/>
        </w:rPr>
        <w:instrText xml:space="preserve"> ADDIN EN.CITE &lt;EndNote&gt;&lt;Cite&gt;&lt;Author&gt;Horwitz&lt;/Author&gt;&lt;Year&gt;2010&lt;/Year&gt;&lt;RecNum&gt;4123&lt;/RecNum&gt;&lt;DisplayText&gt;(Horwitz, 2010)&lt;/DisplayText&gt;&lt;record&gt;&lt;rec-number&gt;4123&lt;/rec-number&gt;&lt;foreign-keys&gt;&lt;key app="EN" db-id="axrdsf5tr55xwie2a0s5zpxu05r595revvdp" timestamp="1668008868"&gt;4123&lt;/key&gt;&lt;/foreign-keys&gt;&lt;ref-type name="Book"&gt;6&lt;/ref-type&gt;&lt;contributors&gt;&lt;authors&gt;&lt;author&gt;Horwitz, William&lt;/author&gt;&lt;/authors&gt;&lt;/contributors&gt;&lt;titles&gt;&lt;title&gt;Official methods of analysis of AOAC International. Volume I, agricultural chemicals, contaminants, drugs/edited by William Horwitz&lt;/title&gt;&lt;/titles&gt;&lt;dates&gt;&lt;year&gt;2010&lt;/year&gt;&lt;/dates&gt;&lt;publisher&gt;Gaithersburg (Maryland): AOAC International, 1997.&lt;/publisher&gt;&lt;isbn&gt;0935584676&lt;/isbn&gt;&lt;urls&gt;&lt;/urls&gt;&lt;/record&gt;&lt;/Cite&gt;&lt;/EndNote&gt;</w:instrText>
      </w:r>
      <w:r w:rsidR="007A0E9B" w:rsidRPr="009714E0">
        <w:rPr>
          <w:rFonts w:asciiTheme="majorBidi" w:hAnsiTheme="majorBidi" w:cstheme="majorBidi"/>
          <w:color w:val="000000"/>
          <w:sz w:val="24"/>
          <w:szCs w:val="24"/>
        </w:rPr>
        <w:fldChar w:fldCharType="separate"/>
      </w:r>
      <w:r w:rsidR="00012C7C" w:rsidRPr="009714E0">
        <w:rPr>
          <w:rFonts w:asciiTheme="majorBidi" w:hAnsiTheme="majorBidi" w:cstheme="majorBidi"/>
          <w:noProof/>
          <w:color w:val="000000"/>
          <w:sz w:val="24"/>
          <w:szCs w:val="24"/>
        </w:rPr>
        <w:t>(Horwitz, 2010)</w:t>
      </w:r>
      <w:r w:rsidR="007A0E9B" w:rsidRPr="009714E0">
        <w:rPr>
          <w:rFonts w:asciiTheme="majorBidi" w:hAnsiTheme="majorBidi" w:cstheme="majorBidi"/>
          <w:color w:val="000000"/>
          <w:sz w:val="24"/>
          <w:szCs w:val="24"/>
        </w:rPr>
        <w:fldChar w:fldCharType="end"/>
      </w:r>
      <w:r w:rsidRPr="009714E0">
        <w:rPr>
          <w:rFonts w:asciiTheme="majorBidi" w:hAnsiTheme="majorBidi" w:cstheme="majorBidi"/>
          <w:color w:val="000000"/>
          <w:sz w:val="24"/>
          <w:szCs w:val="24"/>
        </w:rPr>
        <w:t xml:space="preserve">. Lee method was used for determining the amount of PV </w:t>
      </w:r>
      <w:r w:rsidR="007A0E9B" w:rsidRPr="009714E0">
        <w:rPr>
          <w:rFonts w:asciiTheme="majorBidi" w:hAnsiTheme="majorBidi" w:cstheme="majorBidi"/>
          <w:color w:val="000000"/>
          <w:sz w:val="24"/>
          <w:szCs w:val="24"/>
        </w:rPr>
        <w:fldChar w:fldCharType="begin"/>
      </w:r>
      <w:r w:rsidR="00012C7C" w:rsidRPr="009714E0">
        <w:rPr>
          <w:rFonts w:asciiTheme="majorBidi" w:hAnsiTheme="majorBidi" w:cstheme="majorBidi"/>
          <w:color w:val="000000"/>
          <w:sz w:val="24"/>
          <w:szCs w:val="24"/>
        </w:rPr>
        <w:instrText xml:space="preserve"> ADDIN EN.CITE &lt;EndNote&gt;&lt;Cite&gt;&lt;Author&gt;Ghorbanzade&lt;/Author&gt;&lt;Year&gt;2022&lt;/Year&gt;&lt;RecNum&gt;4125&lt;/RecNum&gt;&lt;DisplayText&gt;(Ghorbanzade et al., 2022)&lt;/DisplayText&gt;&lt;record&gt;&lt;rec-number&gt;4125&lt;/rec-number&gt;&lt;foreign-keys&gt;&lt;key app="EN" db-id="axrdsf5tr55xwie2a0s5zpxu05r595revvdp" timestamp="1668009014"&gt;4125&lt;/key&gt;&lt;/foreign-keys&gt;&lt;ref-type name="Journal Article"&gt;17&lt;/ref-type&gt;&lt;contributors&gt;&lt;authors&gt;&lt;author&gt;Ghorbanzade, Tahere&lt;/author&gt;&lt;author&gt;Akhavan-Mahdavi, Sahar&lt;/author&gt;&lt;author&gt;Kharazmi, Mohammad Saeed&lt;/author&gt;&lt;author&gt;Ibrahim, Salam A&lt;/author&gt;&lt;author&gt;Jafari, Seid Mahdi&lt;/author&gt;&lt;/authors&gt;&lt;/contributors&gt;&lt;titles&gt;&lt;title&gt;Loading of fish oil into β-cyclodextrin nanocomplexes for the production of a functional yogurt&lt;/title&gt;&lt;secondary-title&gt;Food Chemistry: X&lt;/secondary-title&gt;&lt;/titles&gt;&lt;periodical&gt;&lt;full-title&gt;Food Chemistry: X&lt;/full-title&gt;&lt;/periodical&gt;&lt;pages&gt;100406&lt;/pages&gt;&lt;volume&gt;15&lt;/volume&gt;&lt;dates&gt;&lt;year&gt;2022&lt;/year&gt;&lt;/dates&gt;&lt;isbn&gt;2590-1575&lt;/isbn&gt;&lt;urls&gt;&lt;/urls&gt;&lt;/record&gt;&lt;/Cite&gt;&lt;/EndNote&gt;</w:instrText>
      </w:r>
      <w:r w:rsidR="007A0E9B" w:rsidRPr="009714E0">
        <w:rPr>
          <w:rFonts w:asciiTheme="majorBidi" w:hAnsiTheme="majorBidi" w:cstheme="majorBidi"/>
          <w:color w:val="000000"/>
          <w:sz w:val="24"/>
          <w:szCs w:val="24"/>
        </w:rPr>
        <w:fldChar w:fldCharType="separate"/>
      </w:r>
      <w:r w:rsidR="00012C7C" w:rsidRPr="009714E0">
        <w:rPr>
          <w:rFonts w:asciiTheme="majorBidi" w:hAnsiTheme="majorBidi" w:cstheme="majorBidi"/>
          <w:noProof/>
          <w:color w:val="000000"/>
          <w:sz w:val="24"/>
          <w:szCs w:val="24"/>
        </w:rPr>
        <w:t>(Ghorbanzade et al., 2022)</w:t>
      </w:r>
      <w:r w:rsidR="007A0E9B" w:rsidRPr="009714E0">
        <w:rPr>
          <w:rFonts w:asciiTheme="majorBidi" w:hAnsiTheme="majorBidi" w:cstheme="majorBidi"/>
          <w:color w:val="000000"/>
          <w:sz w:val="24"/>
          <w:szCs w:val="24"/>
        </w:rPr>
        <w:fldChar w:fldCharType="end"/>
      </w:r>
      <w:r w:rsidRPr="009714E0">
        <w:rPr>
          <w:rFonts w:asciiTheme="majorBidi" w:hAnsiTheme="majorBidi" w:cstheme="majorBidi"/>
          <w:color w:val="000000"/>
          <w:sz w:val="24"/>
          <w:szCs w:val="24"/>
        </w:rPr>
        <w:t xml:space="preserve">. The TBA was determined according to the </w:t>
      </w:r>
      <w:r w:rsidR="00F81A19" w:rsidRPr="009714E0">
        <w:rPr>
          <w:rFonts w:asciiTheme="majorBidi" w:hAnsiTheme="majorBidi" w:cstheme="majorBidi"/>
          <w:color w:val="000000"/>
          <w:sz w:val="24"/>
          <w:szCs w:val="24"/>
        </w:rPr>
        <w:t xml:space="preserve">AOAC </w:t>
      </w:r>
      <w:r w:rsidRPr="009714E0">
        <w:rPr>
          <w:rFonts w:asciiTheme="majorBidi" w:hAnsiTheme="majorBidi" w:cstheme="majorBidi"/>
          <w:color w:val="000000"/>
          <w:sz w:val="24"/>
          <w:szCs w:val="24"/>
        </w:rPr>
        <w:t xml:space="preserve">method </w:t>
      </w:r>
      <w:r w:rsidR="007A0E9B" w:rsidRPr="009714E0">
        <w:rPr>
          <w:rFonts w:asciiTheme="majorBidi" w:hAnsiTheme="majorBidi" w:cstheme="majorBidi"/>
          <w:color w:val="000000"/>
          <w:sz w:val="24"/>
          <w:szCs w:val="24"/>
        </w:rPr>
        <w:fldChar w:fldCharType="begin"/>
      </w:r>
      <w:r w:rsidR="00012C7C" w:rsidRPr="009714E0">
        <w:rPr>
          <w:rFonts w:asciiTheme="majorBidi" w:hAnsiTheme="majorBidi" w:cstheme="majorBidi"/>
          <w:color w:val="000000"/>
          <w:sz w:val="24"/>
          <w:szCs w:val="24"/>
        </w:rPr>
        <w:instrText xml:space="preserve"> ADDIN EN.CITE &lt;EndNote&gt;&lt;Cite&gt;&lt;Author&gt;Horwitz&lt;/Author&gt;&lt;Year&gt;2010&lt;/Year&gt;&lt;RecNum&gt;4123&lt;/RecNum&gt;&lt;DisplayText&gt;(Horwitz, 2010)&lt;/DisplayText&gt;&lt;record&gt;&lt;rec-number&gt;4123&lt;/rec-number&gt;&lt;foreign-keys&gt;&lt;key app="EN" db-id="axrdsf5tr55xwie2a0s5zpxu05r595revvdp" timestamp="1668008868"&gt;4123&lt;/key&gt;&lt;/foreign-keys&gt;&lt;ref-type name="Book"&gt;6&lt;/ref-type&gt;&lt;contributors&gt;&lt;authors&gt;&lt;author&gt;Horwitz, William&lt;/author&gt;&lt;/authors&gt;&lt;/contributors&gt;&lt;titles&gt;&lt;title&gt;Official methods of analysis of AOAC International. Volume I, agricultural chemicals, contaminants, drugs/edited by William Horwitz&lt;/title&gt;&lt;/titles&gt;&lt;dates&gt;&lt;year&gt;2010&lt;/year&gt;&lt;/dates&gt;&lt;publisher&gt;Gaithersburg (Maryland): AOAC International, 1997.&lt;/publisher&gt;&lt;isbn&gt;0935584676&lt;/isbn&gt;&lt;urls&gt;&lt;/urls&gt;&lt;/record&gt;&lt;/Cite&gt;&lt;/EndNote&gt;</w:instrText>
      </w:r>
      <w:r w:rsidR="007A0E9B" w:rsidRPr="009714E0">
        <w:rPr>
          <w:rFonts w:asciiTheme="majorBidi" w:hAnsiTheme="majorBidi" w:cstheme="majorBidi"/>
          <w:color w:val="000000"/>
          <w:sz w:val="24"/>
          <w:szCs w:val="24"/>
        </w:rPr>
        <w:fldChar w:fldCharType="separate"/>
      </w:r>
      <w:r w:rsidR="00012C7C" w:rsidRPr="009714E0">
        <w:rPr>
          <w:rFonts w:asciiTheme="majorBidi" w:hAnsiTheme="majorBidi" w:cstheme="majorBidi"/>
          <w:noProof/>
          <w:color w:val="000000"/>
          <w:sz w:val="24"/>
          <w:szCs w:val="24"/>
        </w:rPr>
        <w:t>(Horwitz, 2010)</w:t>
      </w:r>
      <w:r w:rsidR="007A0E9B" w:rsidRPr="009714E0">
        <w:rPr>
          <w:rFonts w:asciiTheme="majorBidi" w:hAnsiTheme="majorBidi" w:cstheme="majorBidi"/>
          <w:color w:val="000000"/>
          <w:sz w:val="24"/>
          <w:szCs w:val="24"/>
        </w:rPr>
        <w:fldChar w:fldCharType="end"/>
      </w:r>
      <w:r w:rsidRPr="009714E0">
        <w:rPr>
          <w:rFonts w:asciiTheme="majorBidi" w:hAnsiTheme="majorBidi" w:cstheme="majorBidi"/>
          <w:color w:val="000000"/>
          <w:sz w:val="24"/>
          <w:szCs w:val="24"/>
        </w:rPr>
        <w:t xml:space="preserve">. </w:t>
      </w:r>
      <w:r w:rsidR="00F81A19" w:rsidRPr="009714E0">
        <w:rPr>
          <w:rFonts w:asciiTheme="majorBidi" w:hAnsiTheme="majorBidi" w:cstheme="majorBidi"/>
          <w:color w:val="000000"/>
          <w:sz w:val="24"/>
          <w:szCs w:val="24"/>
        </w:rPr>
        <w:t xml:space="preserve">Vapor distillation was used for the determination of TVB-N </w:t>
      </w:r>
      <w:r w:rsidR="007A0E9B" w:rsidRPr="009714E0">
        <w:rPr>
          <w:rFonts w:asciiTheme="majorBidi" w:hAnsiTheme="majorBidi" w:cstheme="majorBidi"/>
          <w:color w:val="000000"/>
          <w:sz w:val="24"/>
          <w:szCs w:val="24"/>
        </w:rPr>
        <w:fldChar w:fldCharType="begin"/>
      </w:r>
      <w:r w:rsidR="00012C7C" w:rsidRPr="009714E0">
        <w:rPr>
          <w:rFonts w:asciiTheme="majorBidi" w:hAnsiTheme="majorBidi" w:cstheme="majorBidi"/>
          <w:color w:val="000000"/>
          <w:sz w:val="24"/>
          <w:szCs w:val="24"/>
        </w:rPr>
        <w:instrText xml:space="preserve"> ADDIN EN.CITE &lt;EndNote&gt;&lt;Cite&gt;&lt;Author&gt;Horwitz&lt;/Author&gt;&lt;Year&gt;2010&lt;/Year&gt;&lt;RecNum&gt;4123&lt;/RecNum&gt;&lt;DisplayText&gt;(Horwitz, 2010)&lt;/DisplayText&gt;&lt;record&gt;&lt;rec-number&gt;4123&lt;/rec-number&gt;&lt;foreign-keys&gt;&lt;key app="EN" db-id="axrdsf5tr55xwie2a0s5zpxu05r595revvdp" timestamp="1668008868"&gt;4123&lt;/key&gt;&lt;/foreign-keys&gt;&lt;ref-type name="Book"&gt;6&lt;/ref-type&gt;&lt;contributors&gt;&lt;authors&gt;&lt;author&gt;Horwitz, William&lt;/author&gt;&lt;/authors&gt;&lt;/contributors&gt;&lt;titles&gt;&lt;title&gt;Official methods of analysis of AOAC International. Volume I, agricultural chemicals, contaminants, drugs/edited by William Horwitz&lt;/title&gt;&lt;/titles&gt;&lt;dates&gt;&lt;year&gt;2010&lt;/year&gt;&lt;/dates&gt;&lt;publisher&gt;Gaithersburg (Maryland): AOAC International, 1997.&lt;/publisher&gt;&lt;isbn&gt;0935584676&lt;/isbn&gt;&lt;urls&gt;&lt;/urls&gt;&lt;/record&gt;&lt;/Cite&gt;&lt;/EndNote&gt;</w:instrText>
      </w:r>
      <w:r w:rsidR="007A0E9B" w:rsidRPr="009714E0">
        <w:rPr>
          <w:rFonts w:asciiTheme="majorBidi" w:hAnsiTheme="majorBidi" w:cstheme="majorBidi"/>
          <w:color w:val="000000"/>
          <w:sz w:val="24"/>
          <w:szCs w:val="24"/>
        </w:rPr>
        <w:fldChar w:fldCharType="separate"/>
      </w:r>
      <w:r w:rsidR="00012C7C" w:rsidRPr="009714E0">
        <w:rPr>
          <w:rFonts w:asciiTheme="majorBidi" w:hAnsiTheme="majorBidi" w:cstheme="majorBidi"/>
          <w:noProof/>
          <w:color w:val="000000"/>
          <w:sz w:val="24"/>
          <w:szCs w:val="24"/>
        </w:rPr>
        <w:t>(Horwitz, 2010)</w:t>
      </w:r>
      <w:r w:rsidR="007A0E9B" w:rsidRPr="009714E0">
        <w:rPr>
          <w:rFonts w:asciiTheme="majorBidi" w:hAnsiTheme="majorBidi" w:cstheme="majorBidi"/>
          <w:color w:val="000000"/>
          <w:sz w:val="24"/>
          <w:szCs w:val="24"/>
        </w:rPr>
        <w:fldChar w:fldCharType="end"/>
      </w:r>
      <w:r w:rsidR="00F81A19" w:rsidRPr="009714E0">
        <w:rPr>
          <w:rFonts w:asciiTheme="majorBidi" w:hAnsiTheme="majorBidi" w:cstheme="majorBidi"/>
          <w:color w:val="000000"/>
          <w:sz w:val="24"/>
          <w:szCs w:val="24"/>
        </w:rPr>
        <w:t>.</w:t>
      </w:r>
      <w:r w:rsidRPr="009714E0">
        <w:rPr>
          <w:rFonts w:asciiTheme="majorBidi" w:hAnsiTheme="majorBidi" w:cstheme="majorBidi"/>
          <w:color w:val="000000"/>
          <w:sz w:val="24"/>
          <w:szCs w:val="24"/>
        </w:rPr>
        <w:t>The measurement of pH for each case was carried out using a digital AZ-</w:t>
      </w:r>
      <w:proofErr w:type="spellStart"/>
      <w:r w:rsidRPr="009714E0">
        <w:rPr>
          <w:rFonts w:asciiTheme="majorBidi" w:hAnsiTheme="majorBidi" w:cstheme="majorBidi"/>
          <w:color w:val="000000"/>
          <w:sz w:val="24"/>
          <w:szCs w:val="24"/>
        </w:rPr>
        <w:t>Metrohm</w:t>
      </w:r>
      <w:proofErr w:type="spellEnd"/>
      <w:r w:rsidRPr="009714E0">
        <w:rPr>
          <w:rFonts w:asciiTheme="majorBidi" w:hAnsiTheme="majorBidi" w:cstheme="majorBidi"/>
          <w:color w:val="000000"/>
          <w:sz w:val="24"/>
          <w:szCs w:val="24"/>
        </w:rPr>
        <w:t>, 780 pH Meter (Germany) equipped with a combined glass-calomel electrode on 10 g of homogenized sample in distilled water (1/10</w:t>
      </w:r>
      <w:r w:rsidR="00F267CA" w:rsidRPr="009714E0">
        <w:rPr>
          <w:rFonts w:asciiTheme="majorBidi" w:hAnsiTheme="majorBidi" w:cstheme="majorBidi"/>
          <w:color w:val="000000"/>
          <w:sz w:val="24"/>
          <w:szCs w:val="24"/>
        </w:rPr>
        <w:t xml:space="preserve"> v/v</w:t>
      </w:r>
      <w:r w:rsidRPr="009714E0">
        <w:rPr>
          <w:rFonts w:asciiTheme="majorBidi" w:hAnsiTheme="majorBidi" w:cstheme="majorBidi"/>
          <w:color w:val="000000"/>
          <w:sz w:val="24"/>
          <w:szCs w:val="24"/>
        </w:rPr>
        <w:t>,</w:t>
      </w:r>
      <w:r w:rsidR="00F267CA" w:rsidRPr="009714E0">
        <w:rPr>
          <w:rFonts w:asciiTheme="majorBidi" w:hAnsiTheme="majorBidi" w:cstheme="majorBidi"/>
          <w:color w:val="000000"/>
          <w:sz w:val="24"/>
          <w:szCs w:val="24"/>
        </w:rPr>
        <w:t xml:space="preserve"> sample/</w:t>
      </w:r>
      <w:r w:rsidRPr="009714E0">
        <w:rPr>
          <w:rFonts w:asciiTheme="majorBidi" w:hAnsiTheme="majorBidi" w:cstheme="majorBidi"/>
          <w:color w:val="000000"/>
          <w:sz w:val="24"/>
          <w:szCs w:val="24"/>
        </w:rPr>
        <w:t>water)</w:t>
      </w:r>
      <w:r w:rsidRPr="009714E0">
        <w:rPr>
          <w:rFonts w:asciiTheme="majorBidi" w:hAnsiTheme="majorBidi" w:cstheme="majorBidi"/>
          <w:sz w:val="24"/>
          <w:szCs w:val="24"/>
        </w:rPr>
        <w:t xml:space="preserve"> </w:t>
      </w:r>
      <w:r w:rsidR="007A0E9B" w:rsidRPr="009714E0">
        <w:rPr>
          <w:rFonts w:asciiTheme="majorBidi" w:hAnsiTheme="majorBidi" w:cstheme="majorBidi"/>
          <w:color w:val="000000"/>
          <w:sz w:val="24"/>
          <w:szCs w:val="24"/>
        </w:rPr>
        <w:fldChar w:fldCharType="begin"/>
      </w:r>
      <w:r w:rsidR="00012C7C" w:rsidRPr="009714E0">
        <w:rPr>
          <w:rFonts w:asciiTheme="majorBidi" w:hAnsiTheme="majorBidi" w:cstheme="majorBidi"/>
          <w:color w:val="000000"/>
          <w:sz w:val="24"/>
          <w:szCs w:val="24"/>
        </w:rPr>
        <w:instrText xml:space="preserve"> ADDIN EN.CITE &lt;EndNote&gt;&lt;Cite&gt;&lt;Author&gt;Silva-Pereira&lt;/Author&gt;&lt;Year&gt;2015&lt;/Year&gt;&lt;RecNum&gt;4126&lt;/RecNum&gt;&lt;DisplayText&gt;(Silva-Pereira et al., 2015)&lt;/DisplayText&gt;&lt;record&gt;&lt;rec-number&gt;4126&lt;/rec-number&gt;&lt;foreign-keys&gt;&lt;key app="EN" db-id="axrdsf5tr55xwie2a0s5zpxu05r595revvdp" timestamp="1668009193"&gt;4126&lt;/key&gt;&lt;/foreign-keys&gt;&lt;ref-type name="Journal Article"&gt;17&lt;/ref-type&gt;&lt;contributors&gt;&lt;authors&gt;&lt;author&gt;Silva-Pereira, Mayra Cristina&lt;/author&gt;&lt;author&gt;Teixeira, José Augusto&lt;/author&gt;&lt;author&gt;Pereira-Júnior, Valdir Aniceto&lt;/author&gt;&lt;author&gt;Stefani, Ricardo&lt;/author&gt;&lt;/authors&gt;&lt;/contributors&gt;&lt;titles&gt;&lt;title&gt;Chitosan/corn starch blend films with extract from Brassica oleraceae (red cabbage) as a visual indicator of fish deterioration&lt;/title&gt;&lt;secondary-title&gt;LWT-Food Science and Technology&lt;/secondary-title&gt;&lt;/titles&gt;&lt;periodical&gt;&lt;full-title&gt;LWT-Food Science and Technology&lt;/full-title&gt;&lt;/periodical&gt;&lt;pages&gt;258-262&lt;/pages&gt;&lt;volume&gt;61&lt;/volume&gt;&lt;number&gt;1&lt;/number&gt;&lt;dates&gt;&lt;year&gt;2015&lt;/year&gt;&lt;/dates&gt;&lt;isbn&gt;0023-6438&lt;/isbn&gt;&lt;urls&gt;&lt;/urls&gt;&lt;/record&gt;&lt;/Cite&gt;&lt;/EndNote&gt;</w:instrText>
      </w:r>
      <w:r w:rsidR="007A0E9B" w:rsidRPr="009714E0">
        <w:rPr>
          <w:rFonts w:asciiTheme="majorBidi" w:hAnsiTheme="majorBidi" w:cstheme="majorBidi"/>
          <w:color w:val="000000"/>
          <w:sz w:val="24"/>
          <w:szCs w:val="24"/>
        </w:rPr>
        <w:fldChar w:fldCharType="separate"/>
      </w:r>
      <w:r w:rsidR="00012C7C" w:rsidRPr="009714E0">
        <w:rPr>
          <w:rFonts w:asciiTheme="majorBidi" w:hAnsiTheme="majorBidi" w:cstheme="majorBidi"/>
          <w:noProof/>
          <w:color w:val="000000"/>
          <w:sz w:val="24"/>
          <w:szCs w:val="24"/>
        </w:rPr>
        <w:t>(Silva-Pereira et al., 2015)</w:t>
      </w:r>
      <w:r w:rsidR="007A0E9B" w:rsidRPr="009714E0">
        <w:rPr>
          <w:rFonts w:asciiTheme="majorBidi" w:hAnsiTheme="majorBidi" w:cstheme="majorBidi"/>
          <w:color w:val="000000"/>
          <w:sz w:val="24"/>
          <w:szCs w:val="24"/>
        </w:rPr>
        <w:fldChar w:fldCharType="end"/>
      </w:r>
      <w:r w:rsidRPr="009714E0">
        <w:rPr>
          <w:rFonts w:asciiTheme="majorBidi" w:hAnsiTheme="majorBidi" w:cstheme="majorBidi"/>
          <w:color w:val="000000"/>
          <w:sz w:val="24"/>
          <w:szCs w:val="24"/>
        </w:rPr>
        <w:t>.</w:t>
      </w:r>
    </w:p>
    <w:p w14:paraId="08D54A00" w14:textId="77777777" w:rsidR="00B249E2" w:rsidRPr="009714E0" w:rsidRDefault="00B249E2" w:rsidP="009714E0">
      <w:pPr>
        <w:pStyle w:val="Heading2"/>
        <w:spacing w:before="0" w:after="0" w:line="480" w:lineRule="auto"/>
        <w:rPr>
          <w:rFonts w:asciiTheme="majorBidi" w:hAnsiTheme="majorBidi" w:cstheme="majorBidi"/>
          <w:i w:val="0"/>
          <w:iCs w:val="0"/>
          <w:sz w:val="24"/>
          <w:szCs w:val="24"/>
        </w:rPr>
      </w:pPr>
    </w:p>
    <w:p w14:paraId="3FE965E5" w14:textId="6B042623" w:rsidR="003361FE" w:rsidRPr="009714E0" w:rsidRDefault="00B249E2" w:rsidP="009714E0">
      <w:pPr>
        <w:pStyle w:val="Heading2"/>
        <w:spacing w:before="0" w:after="0" w:line="480" w:lineRule="auto"/>
        <w:rPr>
          <w:rFonts w:asciiTheme="majorBidi" w:hAnsiTheme="majorBidi" w:cstheme="majorBidi"/>
          <w:sz w:val="24"/>
          <w:szCs w:val="24"/>
        </w:rPr>
      </w:pPr>
      <w:r w:rsidRPr="009714E0">
        <w:rPr>
          <w:rFonts w:asciiTheme="majorBidi" w:hAnsiTheme="majorBidi" w:cstheme="majorBidi"/>
          <w:sz w:val="24"/>
          <w:szCs w:val="24"/>
        </w:rPr>
        <w:t xml:space="preserve">2.8 </w:t>
      </w:r>
      <w:r w:rsidR="003361FE" w:rsidRPr="009714E0">
        <w:rPr>
          <w:rFonts w:asciiTheme="majorBidi" w:hAnsiTheme="majorBidi" w:cstheme="majorBidi"/>
          <w:sz w:val="24"/>
          <w:szCs w:val="24"/>
        </w:rPr>
        <w:t>Biofilm Water Vapor permeability</w:t>
      </w:r>
    </w:p>
    <w:p w14:paraId="77F6D56F" w14:textId="77777777" w:rsidR="003361FE" w:rsidRPr="009714E0" w:rsidRDefault="003361FE" w:rsidP="009714E0">
      <w:pPr>
        <w:jc w:val="both"/>
        <w:rPr>
          <w:rFonts w:asciiTheme="majorBidi" w:hAnsiTheme="majorBidi" w:cstheme="majorBidi"/>
          <w:color w:val="000000"/>
          <w:sz w:val="24"/>
          <w:szCs w:val="24"/>
        </w:rPr>
      </w:pPr>
      <w:r w:rsidRPr="009714E0">
        <w:rPr>
          <w:rFonts w:asciiTheme="majorBidi" w:hAnsiTheme="majorBidi" w:cstheme="majorBidi"/>
          <w:color w:val="000000"/>
          <w:sz w:val="24"/>
          <w:szCs w:val="24"/>
        </w:rPr>
        <w:t>Biofilm water vapor permeability</w:t>
      </w:r>
      <w:r w:rsidR="000E4676" w:rsidRPr="009714E0">
        <w:rPr>
          <w:rFonts w:asciiTheme="majorBidi" w:hAnsiTheme="majorBidi" w:cstheme="majorBidi"/>
          <w:color w:val="000000"/>
          <w:sz w:val="24"/>
          <w:szCs w:val="24"/>
        </w:rPr>
        <w:t xml:space="preserve"> (WVP)</w:t>
      </w:r>
      <w:r w:rsidRPr="009714E0">
        <w:rPr>
          <w:rFonts w:asciiTheme="majorBidi" w:hAnsiTheme="majorBidi" w:cstheme="majorBidi"/>
          <w:color w:val="000000"/>
          <w:sz w:val="24"/>
          <w:szCs w:val="24"/>
        </w:rPr>
        <w:t xml:space="preserve"> was determined using specific glassy vials. At first, 8.0 ml of distilled water was added to create 100% humidity in the vial atmosphere. The biofilm samples were placed on entrances of vials and sealed by rubber O-ring and clamped tightly. The initial weight of all biofilms was recorded by an analytical balance (Sartorius, Germany) and then placed in a desiccator containing silica gel to produce a relative humidity of near zero using anhydrous calcium sulfates. The samples were weighed every hour for up to 7 hours. Finally, the weight loss </w:t>
      </w:r>
      <w:r w:rsidR="00065616" w:rsidRPr="009714E0">
        <w:rPr>
          <w:rFonts w:asciiTheme="majorBidi" w:hAnsiTheme="majorBidi" w:cstheme="majorBidi"/>
          <w:color w:val="000000"/>
          <w:sz w:val="24"/>
          <w:szCs w:val="24"/>
        </w:rPr>
        <w:t xml:space="preserve">and then water vapor permeability rate (WVPR) </w:t>
      </w:r>
      <w:r w:rsidRPr="009714E0">
        <w:rPr>
          <w:rFonts w:asciiTheme="majorBidi" w:hAnsiTheme="majorBidi" w:cstheme="majorBidi"/>
          <w:color w:val="000000"/>
          <w:sz w:val="24"/>
          <w:szCs w:val="24"/>
        </w:rPr>
        <w:t xml:space="preserve">was calculated using the following formula: </w:t>
      </w:r>
    </w:p>
    <w:p w14:paraId="5366FBF5" w14:textId="77777777" w:rsidR="003361FE" w:rsidRPr="009714E0" w:rsidRDefault="003361FE" w:rsidP="009714E0">
      <w:pPr>
        <w:jc w:val="both"/>
        <w:rPr>
          <w:rFonts w:asciiTheme="majorBidi" w:hAnsiTheme="majorBidi" w:cstheme="majorBidi"/>
          <w:iCs/>
          <w:color w:val="000000"/>
          <w:sz w:val="24"/>
          <w:szCs w:val="24"/>
        </w:rPr>
      </w:pPr>
      <w:r w:rsidRPr="009714E0">
        <w:rPr>
          <w:rFonts w:asciiTheme="majorBidi" w:hAnsiTheme="majorBidi" w:cstheme="majorBidi"/>
          <w:color w:val="000000"/>
          <w:sz w:val="24"/>
          <w:szCs w:val="24"/>
        </w:rPr>
        <w:t xml:space="preserve"> </w:t>
      </w:r>
      <m:oMath>
        <m:r>
          <m:rPr>
            <m:sty m:val="p"/>
          </m:rPr>
          <w:rPr>
            <w:rFonts w:ascii="Cambria Math" w:hAnsi="Cambria Math" w:cstheme="majorBidi"/>
            <w:color w:val="000000"/>
            <w:sz w:val="24"/>
            <w:szCs w:val="24"/>
            <w:shd w:val="clear" w:color="auto" w:fill="FFFFFF"/>
          </w:rPr>
          <m:t>WVPR=</m:t>
        </m:r>
        <m:f>
          <m:fPr>
            <m:ctrlPr>
              <w:rPr>
                <w:rFonts w:ascii="Cambria Math" w:hAnsi="Cambria Math" w:cstheme="majorBidi"/>
                <w:iCs/>
                <w:color w:val="000000"/>
                <w:sz w:val="24"/>
                <w:szCs w:val="24"/>
                <w:shd w:val="clear" w:color="auto" w:fill="FFFFFF"/>
              </w:rPr>
            </m:ctrlPr>
          </m:fPr>
          <m:num>
            <m:r>
              <m:rPr>
                <m:sty m:val="p"/>
              </m:rPr>
              <w:rPr>
                <w:rFonts w:ascii="Cambria Math" w:hAnsi="Cambria Math" w:cstheme="majorBidi"/>
                <w:color w:val="000000"/>
                <w:sz w:val="24"/>
                <w:szCs w:val="24"/>
                <w:shd w:val="clear" w:color="auto" w:fill="FFFFFF"/>
              </w:rPr>
              <m:t>∆m/∆t</m:t>
            </m:r>
          </m:num>
          <m:den>
            <m:r>
              <m:rPr>
                <m:sty m:val="p"/>
              </m:rPr>
              <w:rPr>
                <w:rFonts w:ascii="Cambria Math" w:hAnsi="Cambria Math" w:cstheme="majorBidi"/>
                <w:color w:val="000000"/>
                <w:sz w:val="24"/>
                <w:szCs w:val="24"/>
                <w:shd w:val="clear" w:color="auto" w:fill="FFFFFF"/>
              </w:rPr>
              <m:t>A</m:t>
            </m:r>
          </m:den>
        </m:f>
      </m:oMath>
    </w:p>
    <w:p w14:paraId="30DCD0EE" w14:textId="40AA78E5" w:rsidR="003361FE" w:rsidRPr="009714E0" w:rsidRDefault="003361FE" w:rsidP="009714E0">
      <w:pPr>
        <w:jc w:val="both"/>
        <w:rPr>
          <w:rFonts w:asciiTheme="majorBidi" w:hAnsiTheme="majorBidi" w:cstheme="majorBidi"/>
          <w:color w:val="000000"/>
          <w:sz w:val="24"/>
          <w:szCs w:val="24"/>
        </w:rPr>
      </w:pPr>
      <w:r w:rsidRPr="009714E0">
        <w:rPr>
          <w:rFonts w:asciiTheme="majorBidi" w:hAnsiTheme="majorBidi" w:cstheme="majorBidi"/>
          <w:color w:val="000000"/>
          <w:sz w:val="24"/>
          <w:szCs w:val="24"/>
        </w:rPr>
        <w:t>Where ∆m is the weight loss</w:t>
      </w:r>
      <w:r w:rsidR="006076C0" w:rsidRPr="009714E0">
        <w:rPr>
          <w:rFonts w:asciiTheme="majorBidi" w:hAnsiTheme="majorBidi" w:cstheme="majorBidi"/>
          <w:color w:val="000000"/>
          <w:sz w:val="24"/>
          <w:szCs w:val="24"/>
        </w:rPr>
        <w:t xml:space="preserve"> (gr)</w:t>
      </w:r>
      <w:r w:rsidRPr="009714E0">
        <w:rPr>
          <w:rFonts w:asciiTheme="majorBidi" w:hAnsiTheme="majorBidi" w:cstheme="majorBidi"/>
          <w:color w:val="000000"/>
          <w:sz w:val="24"/>
          <w:szCs w:val="24"/>
        </w:rPr>
        <w:t>, ∆t is the difference between initial and final time (s) and A is the film surface (m</w:t>
      </w:r>
      <w:r w:rsidRPr="009714E0">
        <w:rPr>
          <w:rFonts w:asciiTheme="majorBidi" w:hAnsiTheme="majorBidi" w:cstheme="majorBidi"/>
          <w:color w:val="000000"/>
          <w:sz w:val="24"/>
          <w:szCs w:val="24"/>
          <w:vertAlign w:val="superscript"/>
        </w:rPr>
        <w:t>2</w:t>
      </w:r>
      <w:r w:rsidRPr="009714E0">
        <w:rPr>
          <w:rFonts w:asciiTheme="majorBidi" w:hAnsiTheme="majorBidi" w:cstheme="majorBidi"/>
          <w:color w:val="000000"/>
          <w:sz w:val="24"/>
          <w:szCs w:val="24"/>
        </w:rPr>
        <w:t>)</w:t>
      </w:r>
      <w:r w:rsidRPr="009714E0">
        <w:rPr>
          <w:rFonts w:asciiTheme="majorBidi" w:hAnsiTheme="majorBidi" w:cstheme="majorBidi"/>
          <w:sz w:val="24"/>
          <w:szCs w:val="24"/>
        </w:rPr>
        <w:t xml:space="preserve"> </w:t>
      </w:r>
      <w:r w:rsidR="007A0E9B" w:rsidRPr="009714E0">
        <w:rPr>
          <w:rFonts w:asciiTheme="majorBidi" w:hAnsiTheme="majorBidi" w:cstheme="majorBidi"/>
          <w:color w:val="000000"/>
          <w:sz w:val="24"/>
          <w:szCs w:val="24"/>
        </w:rPr>
        <w:fldChar w:fldCharType="begin"/>
      </w:r>
      <w:r w:rsidR="00012C7C" w:rsidRPr="009714E0">
        <w:rPr>
          <w:rFonts w:asciiTheme="majorBidi" w:hAnsiTheme="majorBidi" w:cstheme="majorBidi"/>
          <w:color w:val="000000"/>
          <w:sz w:val="24"/>
          <w:szCs w:val="24"/>
        </w:rPr>
        <w:instrText xml:space="preserve"> ADDIN EN.CITE &lt;EndNote&gt;&lt;Cite&gt;&lt;Author&gt;Zelinka&lt;/Author&gt;&lt;Year&gt;2016&lt;/Year&gt;&lt;RecNum&gt;4127&lt;/RecNum&gt;&lt;DisplayText&gt;(Zelinka et al., 2016)&lt;/DisplayText&gt;&lt;record&gt;&lt;rec-number&gt;4127&lt;/rec-number&gt;&lt;foreign-keys&gt;&lt;key app="EN" db-id="axrdsf5tr55xwie2a0s5zpxu05r595revvdp" timestamp="1668009934"&gt;4127&lt;/key&gt;&lt;/foreign-keys&gt;&lt;ref-type name="Journal Article"&gt;17&lt;/ref-type&gt;&lt;contributors&gt;&lt;authors&gt;&lt;author&gt;Zelinka, Samuel L&lt;/author&gt;&lt;author&gt;Glass, Samuel V&lt;/author&gt;&lt;author&gt;Boardman, Charles R&lt;/author&gt;&lt;/authors&gt;&lt;/contributors&gt;&lt;titles&gt;&lt;title&gt;Improvements to water vapor transmission and capillary absorption measurements in porous materials&lt;/title&gt;&lt;secondary-title&gt;Journal of Testing and Evaluation. 44 (6): 2396-2402&lt;/secondary-title&gt;&lt;/titles&gt;&lt;periodical&gt;&lt;full-title&gt;Journal of Testing and Evaluation. 44 (6): 2396-2402&lt;/full-title&gt;&lt;/periodical&gt;&lt;pages&gt;2396-2402&lt;/pages&gt;&lt;volume&gt;44&lt;/volume&gt;&lt;number&gt;6&lt;/number&gt;&lt;dates&gt;&lt;year&gt;2016&lt;/year&gt;&lt;/dates&gt;&lt;urls&gt;&lt;/urls&gt;&lt;/record&gt;&lt;/Cite&gt;&lt;/EndNote&gt;</w:instrText>
      </w:r>
      <w:r w:rsidR="007A0E9B" w:rsidRPr="009714E0">
        <w:rPr>
          <w:rFonts w:asciiTheme="majorBidi" w:hAnsiTheme="majorBidi" w:cstheme="majorBidi"/>
          <w:color w:val="000000"/>
          <w:sz w:val="24"/>
          <w:szCs w:val="24"/>
        </w:rPr>
        <w:fldChar w:fldCharType="separate"/>
      </w:r>
      <w:r w:rsidR="00012C7C" w:rsidRPr="009714E0">
        <w:rPr>
          <w:rFonts w:asciiTheme="majorBidi" w:hAnsiTheme="majorBidi" w:cstheme="majorBidi"/>
          <w:noProof/>
          <w:color w:val="000000"/>
          <w:sz w:val="24"/>
          <w:szCs w:val="24"/>
        </w:rPr>
        <w:t>(Zelinka et al., 2016)</w:t>
      </w:r>
      <w:r w:rsidR="007A0E9B" w:rsidRPr="009714E0">
        <w:rPr>
          <w:rFonts w:asciiTheme="majorBidi" w:hAnsiTheme="majorBidi" w:cstheme="majorBidi"/>
          <w:color w:val="000000"/>
          <w:sz w:val="24"/>
          <w:szCs w:val="24"/>
        </w:rPr>
        <w:fldChar w:fldCharType="end"/>
      </w:r>
      <w:r w:rsidRPr="009714E0">
        <w:rPr>
          <w:rFonts w:asciiTheme="majorBidi" w:hAnsiTheme="majorBidi" w:cstheme="majorBidi"/>
          <w:color w:val="000000"/>
          <w:sz w:val="24"/>
          <w:szCs w:val="24"/>
        </w:rPr>
        <w:t>.</w:t>
      </w:r>
      <w:r w:rsidR="00065616" w:rsidRPr="009714E0">
        <w:rPr>
          <w:rFonts w:asciiTheme="majorBidi" w:hAnsiTheme="majorBidi" w:cstheme="majorBidi"/>
          <w:color w:val="000000"/>
          <w:sz w:val="24"/>
          <w:szCs w:val="24"/>
        </w:rPr>
        <w:t xml:space="preserve"> Then the WVP was calculated and reported </w:t>
      </w:r>
      <w:r w:rsidR="006076C0" w:rsidRPr="009714E0">
        <w:rPr>
          <w:rFonts w:asciiTheme="majorBidi" w:hAnsiTheme="majorBidi" w:cstheme="majorBidi"/>
          <w:color w:val="000000"/>
          <w:sz w:val="24"/>
          <w:szCs w:val="24"/>
        </w:rPr>
        <w:t>as</w:t>
      </w:r>
      <w:r w:rsidR="00065616" w:rsidRPr="009714E0">
        <w:rPr>
          <w:rFonts w:asciiTheme="majorBidi" w:hAnsiTheme="majorBidi" w:cstheme="majorBidi"/>
          <w:color w:val="000000"/>
          <w:sz w:val="24"/>
          <w:szCs w:val="24"/>
        </w:rPr>
        <w:t xml:space="preserve"> g</w:t>
      </w:r>
      <w:r w:rsidR="006076C0" w:rsidRPr="009714E0">
        <w:rPr>
          <w:rFonts w:asciiTheme="majorBidi" w:hAnsiTheme="majorBidi" w:cstheme="majorBidi"/>
          <w:color w:val="000000"/>
          <w:sz w:val="24"/>
          <w:szCs w:val="24"/>
        </w:rPr>
        <w:t>r</w:t>
      </w:r>
      <w:r w:rsidR="00065616" w:rsidRPr="009714E0">
        <w:rPr>
          <w:rFonts w:asciiTheme="majorBidi" w:hAnsiTheme="majorBidi" w:cstheme="majorBidi"/>
          <w:color w:val="000000"/>
          <w:sz w:val="24"/>
          <w:szCs w:val="24"/>
        </w:rPr>
        <w:t xml:space="preserve">/m.s.pa based on the recent </w:t>
      </w:r>
      <w:r w:rsidR="006076C0" w:rsidRPr="009714E0">
        <w:rPr>
          <w:rFonts w:asciiTheme="majorBidi" w:hAnsiTheme="majorBidi" w:cstheme="majorBidi"/>
          <w:color w:val="000000"/>
          <w:sz w:val="24"/>
          <w:szCs w:val="24"/>
        </w:rPr>
        <w:t>calculations</w:t>
      </w:r>
      <w:r w:rsidR="00065616" w:rsidRPr="009714E0">
        <w:rPr>
          <w:rFonts w:asciiTheme="majorBidi" w:hAnsiTheme="majorBidi" w:cstheme="majorBidi"/>
          <w:color w:val="000000"/>
          <w:sz w:val="24"/>
          <w:szCs w:val="24"/>
        </w:rPr>
        <w:t xml:space="preserve">: </w:t>
      </w:r>
    </w:p>
    <w:p w14:paraId="2247F5A8" w14:textId="77777777" w:rsidR="003361FE" w:rsidRPr="009714E0" w:rsidRDefault="003361FE" w:rsidP="009714E0">
      <w:pPr>
        <w:jc w:val="both"/>
        <w:rPr>
          <w:rFonts w:asciiTheme="majorBidi" w:hAnsiTheme="majorBidi" w:cstheme="majorBidi"/>
          <w:color w:val="000000"/>
          <w:sz w:val="24"/>
          <w:szCs w:val="24"/>
          <w:rtl/>
          <w:lang w:bidi="fa-IR"/>
        </w:rPr>
      </w:pPr>
      <m:oMathPara>
        <m:oMathParaPr>
          <m:jc m:val="left"/>
        </m:oMathParaPr>
        <m:oMath>
          <m:r>
            <m:rPr>
              <m:sty m:val="p"/>
            </m:rPr>
            <w:rPr>
              <w:rFonts w:ascii="Cambria Math" w:eastAsia="Times New Roman" w:hAnsi="Cambria Math" w:cstheme="majorBidi"/>
              <w:color w:val="000000"/>
              <w:sz w:val="24"/>
              <w:szCs w:val="24"/>
              <w:lang w:bidi="fa-IR"/>
            </w:rPr>
            <m:t>WVP=</m:t>
          </m:r>
          <m:f>
            <m:fPr>
              <m:ctrlPr>
                <w:rPr>
                  <w:rFonts w:ascii="Cambria Math" w:eastAsia="Times New Roman" w:hAnsi="Cambria Math" w:cstheme="majorBidi"/>
                  <w:color w:val="000000"/>
                  <w:sz w:val="24"/>
                  <w:szCs w:val="24"/>
                  <w:lang w:bidi="fa-IR"/>
                </w:rPr>
              </m:ctrlPr>
            </m:fPr>
            <m:num>
              <m:r>
                <m:rPr>
                  <m:sty m:val="p"/>
                </m:rPr>
                <w:rPr>
                  <w:rFonts w:ascii="Cambria Math" w:eastAsia="Times New Roman" w:hAnsi="Cambria Math" w:cstheme="majorBidi"/>
                  <w:color w:val="000000"/>
                  <w:sz w:val="24"/>
                  <w:szCs w:val="24"/>
                  <w:lang w:bidi="fa-IR"/>
                </w:rPr>
                <m:t>WVPR</m:t>
              </m:r>
            </m:num>
            <m:den>
              <m:r>
                <m:rPr>
                  <m:sty m:val="p"/>
                </m:rPr>
                <w:rPr>
                  <w:rFonts w:ascii="Cambria Math" w:eastAsia="Times New Roman" w:hAnsi="Cambria Math" w:cstheme="majorBidi"/>
                  <w:color w:val="000000"/>
                  <w:sz w:val="24"/>
                  <w:szCs w:val="24"/>
                  <w:lang w:bidi="fa-IR"/>
                </w:rPr>
                <m:t>P</m:t>
              </m:r>
            </m:den>
          </m:f>
          <m:r>
            <m:rPr>
              <m:sty m:val="p"/>
            </m:rPr>
            <w:rPr>
              <w:rFonts w:ascii="Cambria Math" w:eastAsia="Times New Roman" w:hAnsi="Cambria Math" w:cstheme="majorBidi"/>
              <w:color w:val="000000"/>
              <w:sz w:val="24"/>
              <w:szCs w:val="24"/>
              <w:lang w:bidi="fa-IR"/>
            </w:rPr>
            <m:t xml:space="preserve"> ×X</m:t>
          </m:r>
        </m:oMath>
      </m:oMathPara>
    </w:p>
    <w:p w14:paraId="3DA7F48A" w14:textId="77777777" w:rsidR="003361FE" w:rsidRPr="009714E0" w:rsidRDefault="003361FE" w:rsidP="009714E0">
      <w:pPr>
        <w:jc w:val="both"/>
        <w:rPr>
          <w:rFonts w:asciiTheme="majorBidi" w:hAnsiTheme="majorBidi" w:cstheme="majorBidi"/>
          <w:color w:val="000000"/>
          <w:sz w:val="24"/>
          <w:szCs w:val="24"/>
        </w:rPr>
      </w:pPr>
      <w:r w:rsidRPr="009714E0">
        <w:rPr>
          <w:rFonts w:asciiTheme="majorBidi" w:hAnsiTheme="majorBidi" w:cstheme="majorBidi"/>
          <w:color w:val="000000"/>
          <w:sz w:val="24"/>
          <w:szCs w:val="24"/>
        </w:rPr>
        <w:lastRenderedPageBreak/>
        <w:t>Where X is the film thickness (</w:t>
      </w:r>
      <w:proofErr w:type="gramStart"/>
      <w:r w:rsidRPr="009714E0">
        <w:rPr>
          <w:rFonts w:asciiTheme="majorBidi" w:hAnsiTheme="majorBidi" w:cstheme="majorBidi"/>
          <w:color w:val="000000"/>
          <w:sz w:val="24"/>
          <w:szCs w:val="24"/>
        </w:rPr>
        <w:t>m),</w:t>
      </w:r>
      <w:proofErr w:type="gramEnd"/>
      <w:r w:rsidRPr="009714E0">
        <w:rPr>
          <w:rFonts w:asciiTheme="majorBidi" w:hAnsiTheme="majorBidi" w:cstheme="majorBidi"/>
          <w:color w:val="000000"/>
          <w:sz w:val="24"/>
          <w:szCs w:val="24"/>
        </w:rPr>
        <w:t xml:space="preserve"> and P is the vapor pressure for pure water at 25 </w:t>
      </w:r>
      <w:r w:rsidR="000E4676" w:rsidRPr="009714E0">
        <w:rPr>
          <w:rFonts w:asciiTheme="majorBidi" w:hAnsiTheme="majorBidi" w:cstheme="majorBidi"/>
          <w:color w:val="000000"/>
          <w:sz w:val="24"/>
          <w:szCs w:val="24"/>
        </w:rPr>
        <w:t>⁰</w:t>
      </w:r>
      <w:r w:rsidRPr="009714E0">
        <w:rPr>
          <w:rFonts w:asciiTheme="majorBidi" w:hAnsiTheme="majorBidi" w:cstheme="majorBidi"/>
          <w:color w:val="000000"/>
          <w:sz w:val="24"/>
          <w:szCs w:val="24"/>
        </w:rPr>
        <w:t>C</w:t>
      </w:r>
      <w:r w:rsidR="006076C0" w:rsidRPr="009714E0">
        <w:rPr>
          <w:rFonts w:asciiTheme="majorBidi" w:hAnsiTheme="majorBidi" w:cstheme="majorBidi"/>
          <w:color w:val="000000"/>
          <w:sz w:val="24"/>
          <w:szCs w:val="24"/>
        </w:rPr>
        <w:t xml:space="preserve"> which was assumed as 3169 pa.</w:t>
      </w:r>
    </w:p>
    <w:p w14:paraId="5B70B7C4" w14:textId="77777777" w:rsidR="00B249E2" w:rsidRPr="009714E0" w:rsidRDefault="00B249E2" w:rsidP="009714E0">
      <w:pPr>
        <w:pStyle w:val="Heading2"/>
        <w:spacing w:before="0" w:after="0" w:line="480" w:lineRule="auto"/>
        <w:rPr>
          <w:rFonts w:asciiTheme="majorBidi" w:hAnsiTheme="majorBidi" w:cstheme="majorBidi"/>
          <w:sz w:val="24"/>
          <w:szCs w:val="24"/>
        </w:rPr>
      </w:pPr>
    </w:p>
    <w:p w14:paraId="6F5D290C" w14:textId="72AC43A6" w:rsidR="003361FE" w:rsidRPr="009714E0" w:rsidRDefault="00B249E2" w:rsidP="009714E0">
      <w:pPr>
        <w:pStyle w:val="Heading2"/>
        <w:spacing w:before="0" w:after="0" w:line="480" w:lineRule="auto"/>
        <w:rPr>
          <w:rFonts w:asciiTheme="majorBidi" w:hAnsiTheme="majorBidi" w:cstheme="majorBidi"/>
          <w:sz w:val="24"/>
          <w:szCs w:val="24"/>
        </w:rPr>
      </w:pPr>
      <w:r w:rsidRPr="009714E0">
        <w:rPr>
          <w:rFonts w:asciiTheme="majorBidi" w:hAnsiTheme="majorBidi" w:cstheme="majorBidi"/>
          <w:sz w:val="24"/>
          <w:szCs w:val="24"/>
        </w:rPr>
        <w:t xml:space="preserve">2.9 </w:t>
      </w:r>
      <w:r w:rsidR="000E4676" w:rsidRPr="009714E0">
        <w:rPr>
          <w:rFonts w:asciiTheme="majorBidi" w:hAnsiTheme="majorBidi" w:cstheme="majorBidi"/>
          <w:sz w:val="24"/>
          <w:szCs w:val="24"/>
        </w:rPr>
        <w:t>Water solubility</w:t>
      </w:r>
      <w:r w:rsidR="003361FE" w:rsidRPr="009714E0">
        <w:rPr>
          <w:rFonts w:asciiTheme="majorBidi" w:hAnsiTheme="majorBidi" w:cstheme="majorBidi"/>
          <w:sz w:val="24"/>
          <w:szCs w:val="24"/>
        </w:rPr>
        <w:t xml:space="preserve"> of biofilms</w:t>
      </w:r>
    </w:p>
    <w:p w14:paraId="63FCA62C" w14:textId="77777777" w:rsidR="003361FE" w:rsidRPr="009714E0" w:rsidRDefault="003361FE" w:rsidP="009714E0">
      <w:pPr>
        <w:jc w:val="both"/>
        <w:rPr>
          <w:rFonts w:asciiTheme="majorBidi" w:hAnsiTheme="majorBidi" w:cstheme="majorBidi"/>
          <w:color w:val="000000"/>
          <w:sz w:val="24"/>
          <w:szCs w:val="24"/>
        </w:rPr>
      </w:pPr>
      <w:r w:rsidRPr="009714E0">
        <w:rPr>
          <w:rFonts w:asciiTheme="majorBidi" w:hAnsiTheme="majorBidi" w:cstheme="majorBidi"/>
          <w:color w:val="000000"/>
          <w:sz w:val="24"/>
          <w:szCs w:val="24"/>
        </w:rPr>
        <w:t>One square centimeter (cm</w:t>
      </w:r>
      <w:r w:rsidRPr="009714E0">
        <w:rPr>
          <w:rFonts w:asciiTheme="majorBidi" w:hAnsiTheme="majorBidi" w:cstheme="majorBidi"/>
          <w:color w:val="000000"/>
          <w:sz w:val="24"/>
          <w:szCs w:val="24"/>
          <w:vertAlign w:val="superscript"/>
        </w:rPr>
        <w:t>2</w:t>
      </w:r>
      <w:r w:rsidRPr="009714E0">
        <w:rPr>
          <w:rFonts w:asciiTheme="majorBidi" w:hAnsiTheme="majorBidi" w:cstheme="majorBidi"/>
          <w:color w:val="000000"/>
          <w:sz w:val="24"/>
          <w:szCs w:val="24"/>
        </w:rPr>
        <w:t xml:space="preserve">) of biofilm pieces was exactly separated and weighed before placing them in a dry desiccator overnight. These biofilm pieces were placed in 100 ml of deionized water and agitated on a magnetic stirrer (IKA, Germany) for 24 hours. Then, the biofilms were separated from the aqueous phase and placed at 40 °C up to reach constant weight. The solubility value for biofilms was calculated using the </w:t>
      </w:r>
      <w:r w:rsidR="000E4676" w:rsidRPr="009714E0">
        <w:rPr>
          <w:rFonts w:asciiTheme="majorBidi" w:hAnsiTheme="majorBidi" w:cstheme="majorBidi"/>
          <w:color w:val="000000"/>
          <w:sz w:val="24"/>
          <w:szCs w:val="24"/>
        </w:rPr>
        <w:t>following equation</w:t>
      </w:r>
      <w:r w:rsidRPr="009714E0">
        <w:rPr>
          <w:rFonts w:asciiTheme="majorBidi" w:hAnsiTheme="majorBidi" w:cstheme="majorBidi"/>
          <w:color w:val="000000"/>
          <w:sz w:val="24"/>
          <w:szCs w:val="24"/>
        </w:rPr>
        <w:t>:</w:t>
      </w:r>
    </w:p>
    <w:p w14:paraId="6E7FC6B7" w14:textId="77777777" w:rsidR="003361FE" w:rsidRPr="009714E0" w:rsidRDefault="000E4676" w:rsidP="009714E0">
      <w:pPr>
        <w:jc w:val="both"/>
        <w:rPr>
          <w:rFonts w:asciiTheme="majorBidi" w:hAnsiTheme="majorBidi" w:cstheme="majorBidi"/>
          <w:iCs/>
          <w:color w:val="000000"/>
          <w:sz w:val="24"/>
          <w:szCs w:val="24"/>
        </w:rPr>
      </w:pPr>
      <m:oMathPara>
        <m:oMathParaPr>
          <m:jc m:val="left"/>
        </m:oMathParaPr>
        <m:oMath>
          <m:r>
            <m:rPr>
              <m:sty m:val="p"/>
            </m:rPr>
            <w:rPr>
              <w:rFonts w:ascii="Cambria Math" w:eastAsia="Times New Roman" w:hAnsi="Cambria Math" w:cstheme="majorBidi"/>
              <w:color w:val="000000"/>
              <w:sz w:val="24"/>
              <w:szCs w:val="24"/>
              <w:vertAlign w:val="subscript"/>
            </w:rPr>
            <m:t>WS=</m:t>
          </m:r>
          <m:f>
            <m:fPr>
              <m:ctrlPr>
                <w:rPr>
                  <w:rFonts w:ascii="Cambria Math" w:eastAsia="Times New Roman" w:hAnsi="Cambria Math" w:cstheme="majorBidi"/>
                  <w:iCs/>
                  <w:color w:val="000000"/>
                  <w:sz w:val="24"/>
                  <w:szCs w:val="24"/>
                  <w:vertAlign w:val="subscript"/>
                </w:rPr>
              </m:ctrlPr>
            </m:fPr>
            <m:num>
              <m:r>
                <m:rPr>
                  <m:sty m:val="p"/>
                </m:rPr>
                <w:rPr>
                  <w:rFonts w:ascii="Cambria Math" w:eastAsia="Times New Roman" w:hAnsi="Cambria Math" w:cstheme="majorBidi"/>
                  <w:color w:val="000000"/>
                  <w:sz w:val="24"/>
                  <w:szCs w:val="24"/>
                  <w:vertAlign w:val="subscript"/>
                </w:rPr>
                <m:t>(W0-W1)</m:t>
              </m:r>
            </m:num>
            <m:den>
              <m:r>
                <m:rPr>
                  <m:sty m:val="p"/>
                </m:rPr>
                <w:rPr>
                  <w:rFonts w:ascii="Cambria Math" w:eastAsia="Times New Roman" w:hAnsi="Cambria Math" w:cstheme="majorBidi"/>
                  <w:color w:val="000000"/>
                  <w:sz w:val="24"/>
                  <w:szCs w:val="24"/>
                  <w:vertAlign w:val="subscript"/>
                </w:rPr>
                <m:t>W0</m:t>
              </m:r>
            </m:den>
          </m:f>
        </m:oMath>
      </m:oMathPara>
    </w:p>
    <w:p w14:paraId="36F7476D" w14:textId="5D45EF44" w:rsidR="003361FE" w:rsidRPr="009714E0" w:rsidRDefault="003361FE" w:rsidP="009714E0">
      <w:pPr>
        <w:jc w:val="both"/>
        <w:rPr>
          <w:rFonts w:asciiTheme="majorBidi" w:hAnsiTheme="majorBidi" w:cstheme="majorBidi"/>
          <w:color w:val="000000"/>
          <w:sz w:val="24"/>
          <w:szCs w:val="24"/>
        </w:rPr>
      </w:pPr>
      <w:r w:rsidRPr="009714E0">
        <w:rPr>
          <w:rFonts w:asciiTheme="majorBidi" w:hAnsiTheme="majorBidi" w:cstheme="majorBidi"/>
          <w:color w:val="000000"/>
          <w:sz w:val="24"/>
          <w:szCs w:val="24"/>
        </w:rPr>
        <w:t xml:space="preserve">Where W0 is the initial weight of biofilm, W1 is the final weight of dry biofilm and </w:t>
      </w:r>
      <w:r w:rsidR="000E4676" w:rsidRPr="009714E0">
        <w:rPr>
          <w:rFonts w:asciiTheme="majorBidi" w:hAnsiTheme="majorBidi" w:cstheme="majorBidi"/>
          <w:color w:val="000000"/>
          <w:sz w:val="24"/>
          <w:szCs w:val="24"/>
        </w:rPr>
        <w:t>W</w:t>
      </w:r>
      <w:r w:rsidRPr="009714E0">
        <w:rPr>
          <w:rFonts w:asciiTheme="majorBidi" w:hAnsiTheme="majorBidi" w:cstheme="majorBidi"/>
          <w:color w:val="000000"/>
          <w:sz w:val="24"/>
          <w:szCs w:val="24"/>
        </w:rPr>
        <w:t xml:space="preserve">S is the </w:t>
      </w:r>
      <w:r w:rsidR="000E4676" w:rsidRPr="009714E0">
        <w:rPr>
          <w:rFonts w:asciiTheme="majorBidi" w:hAnsiTheme="majorBidi" w:cstheme="majorBidi"/>
          <w:color w:val="000000"/>
          <w:sz w:val="24"/>
          <w:szCs w:val="24"/>
        </w:rPr>
        <w:t xml:space="preserve">water </w:t>
      </w:r>
      <w:r w:rsidRPr="009714E0">
        <w:rPr>
          <w:rFonts w:asciiTheme="majorBidi" w:hAnsiTheme="majorBidi" w:cstheme="majorBidi"/>
          <w:color w:val="000000"/>
          <w:sz w:val="24"/>
          <w:szCs w:val="24"/>
        </w:rPr>
        <w:t>solubility value</w:t>
      </w:r>
      <w:r w:rsidRPr="009714E0">
        <w:rPr>
          <w:rFonts w:asciiTheme="majorBidi" w:hAnsiTheme="majorBidi" w:cstheme="majorBidi"/>
          <w:sz w:val="24"/>
          <w:szCs w:val="24"/>
        </w:rPr>
        <w:t xml:space="preserve"> </w:t>
      </w:r>
      <w:r w:rsidR="007A0E9B" w:rsidRPr="009714E0">
        <w:rPr>
          <w:rFonts w:asciiTheme="majorBidi" w:hAnsiTheme="majorBidi" w:cstheme="majorBidi"/>
          <w:color w:val="000000"/>
          <w:sz w:val="24"/>
          <w:szCs w:val="24"/>
        </w:rPr>
        <w:fldChar w:fldCharType="begin"/>
      </w:r>
      <w:r w:rsidR="00012C7C" w:rsidRPr="009714E0">
        <w:rPr>
          <w:rFonts w:asciiTheme="majorBidi" w:hAnsiTheme="majorBidi" w:cstheme="majorBidi"/>
          <w:color w:val="000000"/>
          <w:sz w:val="24"/>
          <w:szCs w:val="24"/>
        </w:rPr>
        <w:instrText xml:space="preserve"> ADDIN EN.CITE &lt;EndNote&gt;&lt;Cite&gt;&lt;Author&gt;Sharma&lt;/Author&gt;&lt;Year&gt;2019&lt;/Year&gt;&lt;RecNum&gt;4148&lt;/RecNum&gt;&lt;DisplayText&gt;(Sharma et al., 2019)&lt;/DisplayText&gt;&lt;record&gt;&lt;rec-number&gt;4148&lt;/rec-number&gt;&lt;foreign-keys&gt;&lt;key app="EN" db-id="axrdsf5tr55xwie2a0s5zpxu05r595revvdp" timestamp="1668090377"&gt;4148&lt;/key&gt;&lt;/foreign-keys&gt;&lt;ref-type name="Journal Article"&gt;17&lt;/ref-type&gt;&lt;contributors&gt;&lt;authors&gt;&lt;author&gt;Sharma, Mayank&lt;/author&gt;&lt;author&gt;Sharma, Rajesh&lt;/author&gt;&lt;author&gt;Jain, Dinesh Kumar&lt;/author&gt;&lt;author&gt;Saraf, Apeksha&lt;/author&gt;&lt;/authors&gt;&lt;/contributors&gt;&lt;titles&gt;&lt;title&gt;Enhancement of oral bioavailability of poorly water soluble carvedilol by chitosan nanoparticles: Optimization and pharmacokinetic study&lt;/title&gt;&lt;secondary-title&gt;International journal of biological macromolecules&lt;/secondary-title&gt;&lt;/titles&gt;&lt;periodical&gt;&lt;full-title&gt;International journal of biological macromolecules&lt;/full-title&gt;&lt;/periodical&gt;&lt;pages&gt;246-260&lt;/pages&gt;&lt;volume&gt;135&lt;/volume&gt;&lt;dates&gt;&lt;year&gt;2019&lt;/year&gt;&lt;/dates&gt;&lt;isbn&gt;0141-8130&lt;/isbn&gt;&lt;urls&gt;&lt;/urls&gt;&lt;/record&gt;&lt;/Cite&gt;&lt;/EndNote&gt;</w:instrText>
      </w:r>
      <w:r w:rsidR="007A0E9B" w:rsidRPr="009714E0">
        <w:rPr>
          <w:rFonts w:asciiTheme="majorBidi" w:hAnsiTheme="majorBidi" w:cstheme="majorBidi"/>
          <w:color w:val="000000"/>
          <w:sz w:val="24"/>
          <w:szCs w:val="24"/>
        </w:rPr>
        <w:fldChar w:fldCharType="separate"/>
      </w:r>
      <w:r w:rsidR="00012C7C" w:rsidRPr="009714E0">
        <w:rPr>
          <w:rFonts w:asciiTheme="majorBidi" w:hAnsiTheme="majorBidi" w:cstheme="majorBidi"/>
          <w:noProof/>
          <w:color w:val="000000"/>
          <w:sz w:val="24"/>
          <w:szCs w:val="24"/>
        </w:rPr>
        <w:t>(Sharma et al., 2019)</w:t>
      </w:r>
      <w:r w:rsidR="007A0E9B" w:rsidRPr="009714E0">
        <w:rPr>
          <w:rFonts w:asciiTheme="majorBidi" w:hAnsiTheme="majorBidi" w:cstheme="majorBidi"/>
          <w:color w:val="000000"/>
          <w:sz w:val="24"/>
          <w:szCs w:val="24"/>
        </w:rPr>
        <w:fldChar w:fldCharType="end"/>
      </w:r>
      <w:r w:rsidRPr="009714E0">
        <w:rPr>
          <w:rFonts w:asciiTheme="majorBidi" w:hAnsiTheme="majorBidi" w:cstheme="majorBidi"/>
          <w:color w:val="000000"/>
          <w:sz w:val="24"/>
          <w:szCs w:val="24"/>
        </w:rPr>
        <w:t>.</w:t>
      </w:r>
    </w:p>
    <w:p w14:paraId="7EF576E0" w14:textId="77777777" w:rsidR="00B249E2" w:rsidRPr="009714E0" w:rsidRDefault="00B249E2" w:rsidP="009714E0">
      <w:pPr>
        <w:pStyle w:val="Heading2"/>
        <w:spacing w:before="0" w:after="0" w:line="480" w:lineRule="auto"/>
        <w:rPr>
          <w:rFonts w:asciiTheme="majorBidi" w:hAnsiTheme="majorBidi" w:cstheme="majorBidi"/>
          <w:i w:val="0"/>
          <w:iCs w:val="0"/>
          <w:sz w:val="24"/>
          <w:szCs w:val="24"/>
        </w:rPr>
      </w:pPr>
    </w:p>
    <w:p w14:paraId="477BFEA2" w14:textId="396962AB" w:rsidR="003361FE" w:rsidRPr="009714E0" w:rsidRDefault="00B249E2" w:rsidP="009714E0">
      <w:pPr>
        <w:pStyle w:val="Heading2"/>
        <w:spacing w:before="0" w:after="0" w:line="480" w:lineRule="auto"/>
        <w:rPr>
          <w:rFonts w:asciiTheme="majorBidi" w:hAnsiTheme="majorBidi" w:cstheme="majorBidi"/>
          <w:sz w:val="24"/>
          <w:szCs w:val="24"/>
        </w:rPr>
      </w:pPr>
      <w:r w:rsidRPr="009714E0">
        <w:rPr>
          <w:rFonts w:asciiTheme="majorBidi" w:hAnsiTheme="majorBidi" w:cstheme="majorBidi"/>
          <w:sz w:val="24"/>
          <w:szCs w:val="24"/>
        </w:rPr>
        <w:t xml:space="preserve">2.10 </w:t>
      </w:r>
      <w:r w:rsidR="003361FE" w:rsidRPr="009714E0">
        <w:rPr>
          <w:rFonts w:asciiTheme="majorBidi" w:hAnsiTheme="majorBidi" w:cstheme="majorBidi"/>
          <w:sz w:val="24"/>
          <w:szCs w:val="24"/>
        </w:rPr>
        <w:t xml:space="preserve">Biofilm </w:t>
      </w:r>
      <w:proofErr w:type="spellStart"/>
      <w:r w:rsidR="003361FE" w:rsidRPr="009714E0">
        <w:rPr>
          <w:rFonts w:asciiTheme="majorBidi" w:hAnsiTheme="majorBidi" w:cstheme="majorBidi"/>
          <w:sz w:val="24"/>
          <w:szCs w:val="24"/>
        </w:rPr>
        <w:t>colorimetry</w:t>
      </w:r>
      <w:proofErr w:type="spellEnd"/>
      <w:r w:rsidR="003361FE" w:rsidRPr="009714E0">
        <w:rPr>
          <w:rFonts w:asciiTheme="majorBidi" w:hAnsiTheme="majorBidi" w:cstheme="majorBidi"/>
          <w:sz w:val="24"/>
          <w:szCs w:val="24"/>
        </w:rPr>
        <w:t xml:space="preserve"> </w:t>
      </w:r>
    </w:p>
    <w:p w14:paraId="7AE4651D" w14:textId="087AE2B3" w:rsidR="003361FE" w:rsidRPr="009714E0" w:rsidRDefault="003361FE" w:rsidP="009714E0">
      <w:pPr>
        <w:jc w:val="both"/>
        <w:rPr>
          <w:rFonts w:asciiTheme="majorBidi" w:hAnsiTheme="majorBidi" w:cstheme="majorBidi"/>
          <w:sz w:val="24"/>
          <w:szCs w:val="24"/>
        </w:rPr>
      </w:pPr>
      <w:r w:rsidRPr="009714E0">
        <w:rPr>
          <w:rFonts w:asciiTheme="majorBidi" w:hAnsiTheme="majorBidi" w:cstheme="majorBidi"/>
          <w:sz w:val="24"/>
          <w:szCs w:val="24"/>
        </w:rPr>
        <w:t xml:space="preserve">The colorimetry test on </w:t>
      </w:r>
      <w:r w:rsidR="00A05C32" w:rsidRPr="009714E0">
        <w:rPr>
          <w:rFonts w:asciiTheme="majorBidi" w:hAnsiTheme="majorBidi" w:cstheme="majorBidi"/>
          <w:sz w:val="24"/>
          <w:szCs w:val="24"/>
        </w:rPr>
        <w:t xml:space="preserve">the </w:t>
      </w:r>
      <w:r w:rsidRPr="009714E0">
        <w:rPr>
          <w:rFonts w:asciiTheme="majorBidi" w:hAnsiTheme="majorBidi" w:cstheme="majorBidi"/>
          <w:sz w:val="24"/>
          <w:szCs w:val="24"/>
        </w:rPr>
        <w:t xml:space="preserve">biofilms was performed through diffuse reflection spectroscopy (DRS) by a solid UV spectrometer (Shimadzu, Japan).  All the spectrums were recorded from 190 to 800 nm and the effect of </w:t>
      </w:r>
      <w:r w:rsidR="00A05C32" w:rsidRPr="009714E0">
        <w:rPr>
          <w:rFonts w:asciiTheme="majorBidi" w:hAnsiTheme="majorBidi" w:cstheme="majorBidi"/>
          <w:sz w:val="24"/>
          <w:szCs w:val="24"/>
        </w:rPr>
        <w:t>enriching with</w:t>
      </w:r>
      <w:r w:rsidRPr="009714E0">
        <w:rPr>
          <w:rFonts w:asciiTheme="majorBidi" w:hAnsiTheme="majorBidi" w:cstheme="majorBidi"/>
          <w:sz w:val="24"/>
          <w:szCs w:val="24"/>
        </w:rPr>
        <w:t xml:space="preserve"> orange peel </w:t>
      </w:r>
      <w:r w:rsidR="00A05C32" w:rsidRPr="009714E0">
        <w:rPr>
          <w:rFonts w:asciiTheme="majorBidi" w:hAnsiTheme="majorBidi" w:cstheme="majorBidi"/>
          <w:sz w:val="24"/>
          <w:szCs w:val="24"/>
        </w:rPr>
        <w:t xml:space="preserve">waste </w:t>
      </w:r>
      <w:r w:rsidRPr="009714E0">
        <w:rPr>
          <w:rFonts w:asciiTheme="majorBidi" w:hAnsiTheme="majorBidi" w:cstheme="majorBidi"/>
          <w:sz w:val="24"/>
          <w:szCs w:val="24"/>
        </w:rPr>
        <w:t xml:space="preserve">extract on the profile of ultraviolet and visible spectrum was </w:t>
      </w:r>
      <w:r w:rsidR="00A05C32" w:rsidRPr="009714E0">
        <w:rPr>
          <w:rFonts w:asciiTheme="majorBidi" w:hAnsiTheme="majorBidi" w:cstheme="majorBidi"/>
          <w:sz w:val="24"/>
          <w:szCs w:val="24"/>
        </w:rPr>
        <w:t>evaluated</w:t>
      </w:r>
      <w:r w:rsidRPr="009714E0">
        <w:rPr>
          <w:rFonts w:asciiTheme="majorBidi" w:hAnsiTheme="majorBidi" w:cstheme="majorBidi"/>
          <w:sz w:val="24"/>
          <w:szCs w:val="24"/>
        </w:rPr>
        <w:t xml:space="preserve"> </w:t>
      </w:r>
      <w:r w:rsidR="007A0E9B" w:rsidRPr="009714E0">
        <w:rPr>
          <w:rFonts w:asciiTheme="majorBidi" w:hAnsiTheme="majorBidi" w:cstheme="majorBidi"/>
          <w:sz w:val="24"/>
          <w:szCs w:val="24"/>
        </w:rPr>
        <w:fldChar w:fldCharType="begin"/>
      </w:r>
      <w:r w:rsidR="00012C7C" w:rsidRPr="009714E0">
        <w:rPr>
          <w:rFonts w:asciiTheme="majorBidi" w:hAnsiTheme="majorBidi" w:cstheme="majorBidi"/>
          <w:sz w:val="24"/>
          <w:szCs w:val="24"/>
        </w:rPr>
        <w:instrText xml:space="preserve"> ADDIN EN.CITE &lt;EndNote&gt;&lt;Cite&gt;&lt;Author&gt;Ahari&lt;/Author&gt;&lt;Year&gt;2021&lt;/Year&gt;&lt;RecNum&gt;4128&lt;/RecNum&gt;&lt;DisplayText&gt;(Ahari and Naeimabadi, 2021)&lt;/DisplayText&gt;&lt;record&gt;&lt;rec-number&gt;4128&lt;/rec-number&gt;&lt;foreign-keys&gt;&lt;key app="EN" db-id="axrdsf5tr55xwie2a0s5zpxu05r595revvdp" timestamp="1668010332"&gt;4128&lt;/key&gt;&lt;/foreign-keys&gt;&lt;ref-type name="Journal Article"&gt;17&lt;/ref-type&gt;&lt;contributors&gt;&lt;authors&gt;&lt;author&gt;Ahari, Hamed&lt;/author&gt;&lt;author&gt;Naeimabadi, Mohammad&lt;/author&gt;&lt;/authors&gt;&lt;/contributors&gt;&lt;titles&gt;&lt;title&gt;Employing nanoemulsions in food packaging: Shelf life enhancement&lt;/title&gt;&lt;secondary-title&gt;Food Engineering Reviews&lt;/secondary-title&gt;&lt;/titles&gt;&lt;periodical&gt;&lt;full-title&gt;Food Engineering Reviews&lt;/full-title&gt;&lt;/periodical&gt;&lt;pages&gt;858-883&lt;/pages&gt;&lt;volume&gt;13&lt;/volume&gt;&lt;number&gt;4&lt;/number&gt;&lt;dates&gt;&lt;year&gt;2021&lt;/year&gt;&lt;/dates&gt;&lt;isbn&gt;1866-7929&lt;/isbn&gt;&lt;urls&gt;&lt;/urls&gt;&lt;/record&gt;&lt;/Cite&gt;&lt;/EndNote&gt;</w:instrText>
      </w:r>
      <w:r w:rsidR="007A0E9B" w:rsidRPr="009714E0">
        <w:rPr>
          <w:rFonts w:asciiTheme="majorBidi" w:hAnsiTheme="majorBidi" w:cstheme="majorBidi"/>
          <w:sz w:val="24"/>
          <w:szCs w:val="24"/>
        </w:rPr>
        <w:fldChar w:fldCharType="separate"/>
      </w:r>
      <w:r w:rsidR="00012C7C" w:rsidRPr="009714E0">
        <w:rPr>
          <w:rFonts w:asciiTheme="majorBidi" w:hAnsiTheme="majorBidi" w:cstheme="majorBidi"/>
          <w:noProof/>
          <w:sz w:val="24"/>
          <w:szCs w:val="24"/>
        </w:rPr>
        <w:t>(Ahari and Naeimabadi, 2021)</w:t>
      </w:r>
      <w:r w:rsidR="007A0E9B" w:rsidRPr="009714E0">
        <w:rPr>
          <w:rFonts w:asciiTheme="majorBidi" w:hAnsiTheme="majorBidi" w:cstheme="majorBidi"/>
          <w:sz w:val="24"/>
          <w:szCs w:val="24"/>
        </w:rPr>
        <w:fldChar w:fldCharType="end"/>
      </w:r>
      <w:r w:rsidRPr="009714E0">
        <w:rPr>
          <w:rFonts w:asciiTheme="majorBidi" w:hAnsiTheme="majorBidi" w:cstheme="majorBidi"/>
          <w:sz w:val="24"/>
          <w:szCs w:val="24"/>
        </w:rPr>
        <w:t>.</w:t>
      </w:r>
    </w:p>
    <w:p w14:paraId="0039E3EB" w14:textId="77777777" w:rsidR="00B249E2" w:rsidRPr="009714E0" w:rsidRDefault="00B249E2" w:rsidP="009714E0">
      <w:pPr>
        <w:pStyle w:val="Heading2"/>
        <w:spacing w:before="0" w:after="0" w:line="480" w:lineRule="auto"/>
        <w:rPr>
          <w:rFonts w:asciiTheme="majorBidi" w:hAnsiTheme="majorBidi" w:cstheme="majorBidi"/>
          <w:i w:val="0"/>
          <w:iCs w:val="0"/>
          <w:sz w:val="24"/>
          <w:szCs w:val="24"/>
        </w:rPr>
      </w:pPr>
    </w:p>
    <w:p w14:paraId="270808B1" w14:textId="56070DC3" w:rsidR="003361FE" w:rsidRPr="009714E0" w:rsidRDefault="00B249E2" w:rsidP="009714E0">
      <w:pPr>
        <w:pStyle w:val="Heading2"/>
        <w:spacing w:before="0" w:after="0" w:line="480" w:lineRule="auto"/>
        <w:rPr>
          <w:rFonts w:asciiTheme="majorBidi" w:hAnsiTheme="majorBidi" w:cstheme="majorBidi"/>
          <w:sz w:val="24"/>
          <w:szCs w:val="24"/>
        </w:rPr>
      </w:pPr>
      <w:r w:rsidRPr="009714E0">
        <w:rPr>
          <w:rFonts w:asciiTheme="majorBidi" w:hAnsiTheme="majorBidi" w:cstheme="majorBidi"/>
          <w:sz w:val="24"/>
          <w:szCs w:val="24"/>
        </w:rPr>
        <w:t xml:space="preserve">2.11 </w:t>
      </w:r>
      <w:r w:rsidR="003361FE" w:rsidRPr="009714E0">
        <w:rPr>
          <w:rFonts w:asciiTheme="majorBidi" w:hAnsiTheme="majorBidi" w:cstheme="majorBidi"/>
          <w:sz w:val="24"/>
          <w:szCs w:val="24"/>
        </w:rPr>
        <w:t>Detection of phenolic compounds by HPLC</w:t>
      </w:r>
      <w:r w:rsidR="003361FE" w:rsidRPr="009714E0">
        <w:rPr>
          <w:rFonts w:asciiTheme="majorBidi" w:hAnsiTheme="majorBidi" w:cstheme="majorBidi"/>
          <w:sz w:val="24"/>
          <w:szCs w:val="24"/>
        </w:rPr>
        <w:tab/>
      </w:r>
    </w:p>
    <w:p w14:paraId="7A422B37" w14:textId="52DF576A" w:rsidR="003361FE" w:rsidRPr="009714E0" w:rsidRDefault="003361FE" w:rsidP="009714E0">
      <w:pPr>
        <w:jc w:val="both"/>
        <w:rPr>
          <w:rFonts w:asciiTheme="majorBidi" w:hAnsiTheme="majorBidi" w:cstheme="majorBidi"/>
          <w:sz w:val="24"/>
          <w:szCs w:val="24"/>
          <w:rtl/>
          <w:lang w:bidi="fa-IR"/>
        </w:rPr>
      </w:pPr>
      <w:r w:rsidRPr="009714E0">
        <w:rPr>
          <w:rFonts w:asciiTheme="majorBidi" w:hAnsiTheme="majorBidi" w:cstheme="majorBidi"/>
          <w:sz w:val="24"/>
          <w:szCs w:val="24"/>
        </w:rPr>
        <w:t xml:space="preserve">A </w:t>
      </w:r>
      <w:proofErr w:type="spellStart"/>
      <w:r w:rsidRPr="009714E0">
        <w:rPr>
          <w:rFonts w:asciiTheme="majorBidi" w:hAnsiTheme="majorBidi" w:cstheme="majorBidi"/>
          <w:sz w:val="24"/>
          <w:szCs w:val="24"/>
        </w:rPr>
        <w:t>Dionex</w:t>
      </w:r>
      <w:proofErr w:type="spellEnd"/>
      <w:r w:rsidRPr="009714E0">
        <w:rPr>
          <w:rFonts w:asciiTheme="majorBidi" w:hAnsiTheme="majorBidi" w:cstheme="majorBidi"/>
          <w:sz w:val="24"/>
          <w:szCs w:val="24"/>
        </w:rPr>
        <w:t xml:space="preserve"> HPLC apparatus was used for the </w:t>
      </w:r>
      <w:r w:rsidR="00440A45" w:rsidRPr="009714E0">
        <w:rPr>
          <w:rFonts w:asciiTheme="majorBidi" w:hAnsiTheme="majorBidi" w:cstheme="majorBidi"/>
          <w:sz w:val="24"/>
          <w:szCs w:val="24"/>
        </w:rPr>
        <w:t>recording profile</w:t>
      </w:r>
      <w:r w:rsidRPr="009714E0">
        <w:rPr>
          <w:rFonts w:asciiTheme="majorBidi" w:hAnsiTheme="majorBidi" w:cstheme="majorBidi"/>
          <w:sz w:val="24"/>
          <w:szCs w:val="24"/>
        </w:rPr>
        <w:t xml:space="preserve"> of the phenolic compounds </w:t>
      </w:r>
      <w:r w:rsidR="00440A45" w:rsidRPr="009714E0">
        <w:rPr>
          <w:rFonts w:asciiTheme="majorBidi" w:hAnsiTheme="majorBidi" w:cstheme="majorBidi"/>
          <w:sz w:val="24"/>
          <w:szCs w:val="24"/>
        </w:rPr>
        <w:t>in preserved fish fillet</w:t>
      </w:r>
      <w:r w:rsidRPr="009714E0">
        <w:rPr>
          <w:rFonts w:asciiTheme="majorBidi" w:hAnsiTheme="majorBidi" w:cstheme="majorBidi"/>
          <w:sz w:val="24"/>
          <w:szCs w:val="24"/>
        </w:rPr>
        <w:t xml:space="preserve"> samples. This chromatographic system was composed of a high-pressure pump and a UVD 170U multi-wavelength detector which was adjusted at 254 nm. A </w:t>
      </w:r>
      <w:proofErr w:type="spellStart"/>
      <w:r w:rsidRPr="009714E0">
        <w:rPr>
          <w:rFonts w:asciiTheme="majorBidi" w:hAnsiTheme="majorBidi" w:cstheme="majorBidi"/>
          <w:sz w:val="24"/>
          <w:szCs w:val="24"/>
        </w:rPr>
        <w:t>Rehodyne</w:t>
      </w:r>
      <w:proofErr w:type="spellEnd"/>
      <w:r w:rsidRPr="009714E0">
        <w:rPr>
          <w:rFonts w:asciiTheme="majorBidi" w:hAnsiTheme="majorBidi" w:cstheme="majorBidi"/>
          <w:sz w:val="24"/>
          <w:szCs w:val="24"/>
        </w:rPr>
        <w:t xml:space="preserve"> </w:t>
      </w:r>
      <w:r w:rsidRPr="009714E0">
        <w:rPr>
          <w:rFonts w:asciiTheme="majorBidi" w:hAnsiTheme="majorBidi" w:cstheme="majorBidi"/>
          <w:sz w:val="24"/>
          <w:szCs w:val="24"/>
        </w:rPr>
        <w:lastRenderedPageBreak/>
        <w:t xml:space="preserve">7725i injector with a 25 µl loop was used to inject the </w:t>
      </w:r>
      <w:r w:rsidR="00E87842" w:rsidRPr="009714E0">
        <w:rPr>
          <w:rFonts w:asciiTheme="majorBidi" w:hAnsiTheme="majorBidi" w:cstheme="majorBidi"/>
          <w:sz w:val="24"/>
          <w:szCs w:val="24"/>
        </w:rPr>
        <w:t xml:space="preserve">phenolic </w:t>
      </w:r>
      <w:r w:rsidRPr="009714E0">
        <w:rPr>
          <w:rFonts w:asciiTheme="majorBidi" w:hAnsiTheme="majorBidi" w:cstheme="majorBidi"/>
          <w:sz w:val="24"/>
          <w:szCs w:val="24"/>
        </w:rPr>
        <w:t>fish-extracted sample</w:t>
      </w:r>
      <w:r w:rsidR="00E87842" w:rsidRPr="009714E0">
        <w:rPr>
          <w:rFonts w:asciiTheme="majorBidi" w:hAnsiTheme="majorBidi" w:cstheme="majorBidi"/>
          <w:sz w:val="24"/>
          <w:szCs w:val="24"/>
        </w:rPr>
        <w:t xml:space="preserve"> solutions</w:t>
      </w:r>
      <w:r w:rsidRPr="009714E0">
        <w:rPr>
          <w:rFonts w:asciiTheme="majorBidi" w:hAnsiTheme="majorBidi" w:cstheme="majorBidi"/>
          <w:sz w:val="24"/>
          <w:szCs w:val="24"/>
        </w:rPr>
        <w:t xml:space="preserve"> into the analytical column (ODS, 4.6*250 mm, 5 µm). For the mobile phase, a degassed mixture of methanol and acetic acid (75% in water) was prepared and delivered at a flow rate of 1.0 ml/min. The elution of the column was performed with 100% methanol for 5.0 minutes and the acetic acid phase was increased up to 50% for 7.0 minutes and continued up on finishing the elution program. HPLC data were acquired and the area under the curve (AUC) for each phenolic compound was processed using </w:t>
      </w:r>
      <w:proofErr w:type="spellStart"/>
      <w:r w:rsidRPr="009714E0">
        <w:rPr>
          <w:rFonts w:asciiTheme="majorBidi" w:hAnsiTheme="majorBidi" w:cstheme="majorBidi"/>
          <w:sz w:val="24"/>
          <w:szCs w:val="24"/>
        </w:rPr>
        <w:t>Chromeleon</w:t>
      </w:r>
      <w:proofErr w:type="spellEnd"/>
      <w:r w:rsidRPr="009714E0">
        <w:rPr>
          <w:rFonts w:asciiTheme="majorBidi" w:hAnsiTheme="majorBidi" w:cstheme="majorBidi"/>
          <w:sz w:val="24"/>
          <w:szCs w:val="24"/>
        </w:rPr>
        <w:t xml:space="preserve"> ver. 6.60 software. These data were assumed as a signal which is proportional to the concentration of each phenolic compound </w:t>
      </w:r>
      <w:r w:rsidR="007A0E9B" w:rsidRPr="009714E0">
        <w:rPr>
          <w:rFonts w:asciiTheme="majorBidi" w:hAnsiTheme="majorBidi" w:cstheme="majorBidi"/>
          <w:sz w:val="24"/>
          <w:szCs w:val="24"/>
        </w:rPr>
        <w:fldChar w:fldCharType="begin"/>
      </w:r>
      <w:r w:rsidR="00012C7C" w:rsidRPr="009714E0">
        <w:rPr>
          <w:rFonts w:asciiTheme="majorBidi" w:hAnsiTheme="majorBidi" w:cstheme="majorBidi"/>
          <w:sz w:val="24"/>
          <w:szCs w:val="24"/>
        </w:rPr>
        <w:instrText xml:space="preserve"> ADDIN EN.CITE &lt;EndNote&gt;&lt;Cite&gt;&lt;Author&gt;Mehmood&lt;/Author&gt;&lt;Year&gt;2018&lt;/Year&gt;&lt;RecNum&gt;4129&lt;/RecNum&gt;&lt;DisplayText&gt;(Mehmood et al., 2018)&lt;/DisplayText&gt;&lt;record&gt;&lt;rec-number&gt;4129&lt;/rec-number&gt;&lt;foreign-keys&gt;&lt;key app="EN" db-id="axrdsf5tr55xwie2a0s5zpxu05r595revvdp" timestamp="1668075512"&gt;4129&lt;/key&gt;&lt;/foreign-keys&gt;&lt;ref-type name="Journal Article"&gt;17&lt;/ref-type&gt;&lt;contributors&gt;&lt;authors&gt;&lt;author&gt;Mehmood, Tariq&lt;/author&gt;&lt;author&gt;Khan, Moazzam Rafiq&lt;/author&gt;&lt;author&gt;Shabbir, Muhammad Asim&lt;/author&gt;&lt;author&gt;Zia, Muhammad Anjum&lt;/author&gt;&lt;/authors&gt;&lt;/contributors&gt;&lt;titles&gt;&lt;title&gt;Phytochemical profiling and hplc quantification of citrus peel from different varieties&lt;/title&gt;&lt;secondary-title&gt;Prog. Nutr&lt;/secondary-title&gt;&lt;/titles&gt;&lt;periodical&gt;&lt;full-title&gt;Prog. Nutr&lt;/full-title&gt;&lt;/periodical&gt;&lt;pages&gt;279-288&lt;/pages&gt;&lt;volume&gt;20&lt;/volume&gt;&lt;dates&gt;&lt;year&gt;2018&lt;/year&gt;&lt;/dates&gt;&lt;urls&gt;&lt;/urls&gt;&lt;/record&gt;&lt;/Cite&gt;&lt;/EndNote&gt;</w:instrText>
      </w:r>
      <w:r w:rsidR="007A0E9B" w:rsidRPr="009714E0">
        <w:rPr>
          <w:rFonts w:asciiTheme="majorBidi" w:hAnsiTheme="majorBidi" w:cstheme="majorBidi"/>
          <w:sz w:val="24"/>
          <w:szCs w:val="24"/>
        </w:rPr>
        <w:fldChar w:fldCharType="separate"/>
      </w:r>
      <w:r w:rsidR="00012C7C" w:rsidRPr="009714E0">
        <w:rPr>
          <w:rFonts w:asciiTheme="majorBidi" w:hAnsiTheme="majorBidi" w:cstheme="majorBidi"/>
          <w:noProof/>
          <w:sz w:val="24"/>
          <w:szCs w:val="24"/>
        </w:rPr>
        <w:t>(Mehmood et al., 2018)</w:t>
      </w:r>
      <w:r w:rsidR="007A0E9B" w:rsidRPr="009714E0">
        <w:rPr>
          <w:rFonts w:asciiTheme="majorBidi" w:hAnsiTheme="majorBidi" w:cstheme="majorBidi"/>
          <w:sz w:val="24"/>
          <w:szCs w:val="24"/>
        </w:rPr>
        <w:fldChar w:fldCharType="end"/>
      </w:r>
      <w:r w:rsidRPr="009714E0">
        <w:rPr>
          <w:rFonts w:asciiTheme="majorBidi" w:hAnsiTheme="majorBidi" w:cstheme="majorBidi"/>
          <w:sz w:val="24"/>
          <w:szCs w:val="24"/>
        </w:rPr>
        <w:t>.</w:t>
      </w:r>
    </w:p>
    <w:p w14:paraId="3B7D638C" w14:textId="77777777" w:rsidR="00B249E2" w:rsidRPr="009714E0" w:rsidRDefault="00B249E2" w:rsidP="009714E0">
      <w:pPr>
        <w:pStyle w:val="Heading2"/>
        <w:spacing w:before="0" w:after="0" w:line="480" w:lineRule="auto"/>
        <w:rPr>
          <w:rFonts w:asciiTheme="majorBidi" w:hAnsiTheme="majorBidi" w:cstheme="majorBidi"/>
          <w:i w:val="0"/>
          <w:iCs w:val="0"/>
          <w:sz w:val="24"/>
          <w:szCs w:val="24"/>
        </w:rPr>
      </w:pPr>
    </w:p>
    <w:p w14:paraId="5780D0AB" w14:textId="1E8B1F0E" w:rsidR="003361FE" w:rsidRPr="009714E0" w:rsidRDefault="00B249E2" w:rsidP="009714E0">
      <w:pPr>
        <w:pStyle w:val="Heading2"/>
        <w:spacing w:before="0" w:after="0" w:line="480" w:lineRule="auto"/>
        <w:rPr>
          <w:rFonts w:asciiTheme="majorBidi" w:hAnsiTheme="majorBidi" w:cstheme="majorBidi"/>
          <w:sz w:val="24"/>
          <w:szCs w:val="24"/>
        </w:rPr>
      </w:pPr>
      <w:r w:rsidRPr="009714E0">
        <w:rPr>
          <w:rFonts w:asciiTheme="majorBidi" w:hAnsiTheme="majorBidi" w:cstheme="majorBidi"/>
          <w:sz w:val="24"/>
          <w:szCs w:val="24"/>
        </w:rPr>
        <w:t xml:space="preserve">2.12 </w:t>
      </w:r>
      <w:r w:rsidR="003361FE" w:rsidRPr="009714E0">
        <w:rPr>
          <w:rFonts w:asciiTheme="majorBidi" w:hAnsiTheme="majorBidi" w:cstheme="majorBidi"/>
          <w:sz w:val="24"/>
          <w:szCs w:val="24"/>
        </w:rPr>
        <w:t>Statistical analyses</w:t>
      </w:r>
    </w:p>
    <w:p w14:paraId="03D21B59" w14:textId="1AB16B59" w:rsidR="003361FE" w:rsidRPr="009714E0" w:rsidRDefault="003361FE" w:rsidP="009714E0">
      <w:pPr>
        <w:jc w:val="both"/>
        <w:rPr>
          <w:rFonts w:asciiTheme="majorBidi" w:hAnsiTheme="majorBidi" w:cstheme="majorBidi"/>
          <w:sz w:val="24"/>
          <w:szCs w:val="24"/>
        </w:rPr>
      </w:pPr>
      <w:r w:rsidRPr="009714E0">
        <w:rPr>
          <w:rFonts w:asciiTheme="majorBidi" w:hAnsiTheme="majorBidi" w:cstheme="majorBidi"/>
          <w:sz w:val="24"/>
          <w:szCs w:val="24"/>
        </w:rPr>
        <w:t xml:space="preserve">Data analysis was done in SPSS software version </w:t>
      </w:r>
      <w:r w:rsidR="005E0026" w:rsidRPr="009714E0">
        <w:rPr>
          <w:rFonts w:asciiTheme="majorBidi" w:hAnsiTheme="majorBidi" w:cstheme="majorBidi"/>
          <w:sz w:val="24"/>
          <w:szCs w:val="24"/>
        </w:rPr>
        <w:t>N</w:t>
      </w:r>
      <w:r w:rsidRPr="009714E0">
        <w:rPr>
          <w:rFonts w:asciiTheme="majorBidi" w:hAnsiTheme="majorBidi" w:cstheme="majorBidi"/>
          <w:sz w:val="24"/>
          <w:szCs w:val="24"/>
        </w:rPr>
        <w:t>o. 18 (SPSS Inc., Chicago, IL, USA). All the experimen</w:t>
      </w:r>
      <w:r w:rsidR="005E0026" w:rsidRPr="009714E0">
        <w:rPr>
          <w:rFonts w:asciiTheme="majorBidi" w:hAnsiTheme="majorBidi" w:cstheme="majorBidi"/>
          <w:sz w:val="24"/>
          <w:szCs w:val="24"/>
        </w:rPr>
        <w:t xml:space="preserve">ts were performed in triplicate, preparing coating treatments was performed in five different batches </w:t>
      </w:r>
      <w:r w:rsidRPr="009714E0">
        <w:rPr>
          <w:rFonts w:asciiTheme="majorBidi" w:hAnsiTheme="majorBidi" w:cstheme="majorBidi"/>
          <w:sz w:val="24"/>
          <w:szCs w:val="24"/>
        </w:rPr>
        <w:t xml:space="preserve">and a completely randomized design was used for statistical analyses. The statistical analysis was done by using a one-way analysis of variance (ANOVA) followed by Duncan’s multiple-range tests. A </w:t>
      </w:r>
      <w:r w:rsidR="00567AA6" w:rsidRPr="009714E0">
        <w:rPr>
          <w:rFonts w:asciiTheme="majorBidi" w:hAnsiTheme="majorBidi" w:cstheme="majorBidi"/>
          <w:i/>
          <w:iCs/>
          <w:sz w:val="24"/>
          <w:szCs w:val="24"/>
        </w:rPr>
        <w:t>p</w:t>
      </w:r>
      <w:r w:rsidRPr="009714E0">
        <w:rPr>
          <w:rFonts w:asciiTheme="majorBidi" w:hAnsiTheme="majorBidi" w:cstheme="majorBidi"/>
          <w:sz w:val="24"/>
          <w:szCs w:val="24"/>
        </w:rPr>
        <w:t xml:space="preserve">-value of less than 0.05 was considered significant. </w:t>
      </w:r>
    </w:p>
    <w:p w14:paraId="373E4C52" w14:textId="77777777" w:rsidR="00567AA6" w:rsidRDefault="00567AA6" w:rsidP="003361FE">
      <w:pPr>
        <w:pStyle w:val="Heading2"/>
        <w:spacing w:before="0" w:after="225" w:line="360" w:lineRule="auto"/>
        <w:rPr>
          <w:rFonts w:ascii="Times New Roman" w:hAnsi="Times New Roman"/>
          <w:i w:val="0"/>
          <w:iCs w:val="0"/>
        </w:rPr>
      </w:pPr>
    </w:p>
    <w:p w14:paraId="2E6FD609" w14:textId="6E430C3B" w:rsidR="003361FE" w:rsidRPr="009714E0" w:rsidRDefault="00B249E2" w:rsidP="009714E0">
      <w:pPr>
        <w:pStyle w:val="Heading2"/>
        <w:spacing w:before="0" w:after="225" w:line="480" w:lineRule="auto"/>
        <w:rPr>
          <w:rFonts w:ascii="Times New Roman" w:hAnsi="Times New Roman"/>
          <w:i w:val="0"/>
          <w:iCs w:val="0"/>
          <w:sz w:val="24"/>
          <w:szCs w:val="24"/>
        </w:rPr>
      </w:pPr>
      <w:r w:rsidRPr="009714E0">
        <w:rPr>
          <w:rFonts w:ascii="Times New Roman" w:hAnsi="Times New Roman"/>
          <w:i w:val="0"/>
          <w:iCs w:val="0"/>
          <w:sz w:val="24"/>
          <w:szCs w:val="24"/>
        </w:rPr>
        <w:t xml:space="preserve">3 </w:t>
      </w:r>
      <w:r w:rsidR="003361FE" w:rsidRPr="009714E0">
        <w:rPr>
          <w:rFonts w:ascii="Times New Roman" w:hAnsi="Times New Roman"/>
          <w:i w:val="0"/>
          <w:iCs w:val="0"/>
          <w:sz w:val="24"/>
          <w:szCs w:val="24"/>
        </w:rPr>
        <w:t>Results and discussion</w:t>
      </w:r>
    </w:p>
    <w:p w14:paraId="1372F3A9" w14:textId="07A899C8" w:rsidR="001B1A67" w:rsidRPr="009714E0" w:rsidRDefault="00B249E2" w:rsidP="009714E0">
      <w:pPr>
        <w:pStyle w:val="Heading2"/>
        <w:spacing w:before="0" w:after="225" w:line="480" w:lineRule="auto"/>
        <w:rPr>
          <w:rFonts w:ascii="Times New Roman" w:hAnsi="Times New Roman"/>
          <w:sz w:val="24"/>
          <w:szCs w:val="24"/>
        </w:rPr>
      </w:pPr>
      <w:r w:rsidRPr="009714E0">
        <w:rPr>
          <w:rFonts w:ascii="Times New Roman" w:hAnsi="Times New Roman"/>
          <w:sz w:val="24"/>
          <w:szCs w:val="24"/>
        </w:rPr>
        <w:t xml:space="preserve">3.1 </w:t>
      </w:r>
      <w:r w:rsidR="001B1A67" w:rsidRPr="009714E0">
        <w:rPr>
          <w:rFonts w:ascii="Times New Roman" w:hAnsi="Times New Roman"/>
          <w:sz w:val="24"/>
          <w:szCs w:val="24"/>
        </w:rPr>
        <w:t>Proximate compositions and chemical spoilage indices</w:t>
      </w:r>
    </w:p>
    <w:p w14:paraId="2B051890" w14:textId="4DECD083" w:rsidR="0097375D" w:rsidRPr="009714E0" w:rsidRDefault="001B1A67" w:rsidP="009714E0">
      <w:pPr>
        <w:jc w:val="both"/>
        <w:rPr>
          <w:rFonts w:ascii="Times New Roman" w:hAnsi="Times New Roman" w:cs="Times New Roman"/>
          <w:sz w:val="24"/>
          <w:szCs w:val="24"/>
          <w:lang w:bidi="fa-IR"/>
        </w:rPr>
      </w:pPr>
      <w:r w:rsidRPr="009714E0">
        <w:rPr>
          <w:rFonts w:ascii="Times New Roman" w:hAnsi="Times New Roman" w:cs="Times New Roman"/>
          <w:sz w:val="24"/>
          <w:szCs w:val="24"/>
        </w:rPr>
        <w:t xml:space="preserve">Chemical quality of collected fish samples and their suitability for storage and final consumption was evaluated for proximate compositions and some chemical spoilage indices. In </w:t>
      </w:r>
      <w:r w:rsidR="0097375D" w:rsidRPr="007A427A">
        <w:rPr>
          <w:rFonts w:ascii="Times New Roman" w:hAnsi="Times New Roman" w:cs="Times New Roman"/>
          <w:color w:val="00B0F0"/>
          <w:sz w:val="24"/>
          <w:szCs w:val="24"/>
        </w:rPr>
        <w:t>T</w:t>
      </w:r>
      <w:r w:rsidRPr="007A427A">
        <w:rPr>
          <w:rFonts w:ascii="Times New Roman" w:hAnsi="Times New Roman" w:cs="Times New Roman"/>
          <w:color w:val="00B0F0"/>
          <w:sz w:val="24"/>
          <w:szCs w:val="24"/>
        </w:rPr>
        <w:t>able 1</w:t>
      </w:r>
      <w:r w:rsidRPr="009714E0">
        <w:rPr>
          <w:rFonts w:ascii="Times New Roman" w:hAnsi="Times New Roman" w:cs="Times New Roman"/>
          <w:sz w:val="24"/>
          <w:szCs w:val="24"/>
        </w:rPr>
        <w:t xml:space="preserve"> the results for the examined factors were </w:t>
      </w:r>
      <w:r w:rsidR="00C868F0" w:rsidRPr="009714E0">
        <w:rPr>
          <w:rFonts w:ascii="Times New Roman" w:hAnsi="Times New Roman" w:cs="Times New Roman"/>
          <w:sz w:val="24"/>
          <w:szCs w:val="24"/>
        </w:rPr>
        <w:t xml:space="preserve">demonstrated. </w:t>
      </w:r>
      <w:r w:rsidR="003361FE" w:rsidRPr="009714E0">
        <w:rPr>
          <w:rFonts w:ascii="Times New Roman" w:hAnsi="Times New Roman" w:cs="Times New Roman"/>
          <w:i/>
          <w:iCs/>
          <w:sz w:val="24"/>
          <w:szCs w:val="24"/>
        </w:rPr>
        <w:t>Beluga sturgeon</w:t>
      </w:r>
      <w:r w:rsidR="003361FE" w:rsidRPr="009714E0">
        <w:rPr>
          <w:rFonts w:ascii="Times New Roman" w:hAnsi="Times New Roman" w:cs="Times New Roman"/>
          <w:sz w:val="24"/>
          <w:szCs w:val="24"/>
        </w:rPr>
        <w:t xml:space="preserve"> fish due to its nutrient </w:t>
      </w:r>
      <w:r w:rsidR="003361FE" w:rsidRPr="009714E0">
        <w:rPr>
          <w:rFonts w:ascii="Times New Roman" w:hAnsi="Times New Roman" w:cs="Times New Roman"/>
          <w:sz w:val="24"/>
          <w:szCs w:val="24"/>
        </w:rPr>
        <w:lastRenderedPageBreak/>
        <w:t xml:space="preserve">composition is an important marine food source candidate for human nutrition. The TVB-N mean value in the </w:t>
      </w:r>
      <w:r w:rsidR="00C868F0" w:rsidRPr="009714E0">
        <w:rPr>
          <w:rFonts w:ascii="Times New Roman" w:hAnsi="Times New Roman" w:cs="Times New Roman"/>
          <w:sz w:val="24"/>
          <w:szCs w:val="24"/>
        </w:rPr>
        <w:t xml:space="preserve">examined </w:t>
      </w:r>
      <w:r w:rsidR="003361FE" w:rsidRPr="009714E0">
        <w:rPr>
          <w:rFonts w:ascii="Times New Roman" w:hAnsi="Times New Roman" w:cs="Times New Roman"/>
          <w:sz w:val="24"/>
          <w:szCs w:val="24"/>
        </w:rPr>
        <w:t>samples was 10.12 mg</w:t>
      </w:r>
      <w:r w:rsidR="00C868F0" w:rsidRPr="009714E0">
        <w:rPr>
          <w:rFonts w:ascii="Times New Roman" w:hAnsi="Times New Roman" w:cs="Times New Roman"/>
          <w:sz w:val="24"/>
          <w:szCs w:val="24"/>
        </w:rPr>
        <w:t xml:space="preserve"> N</w:t>
      </w:r>
      <w:r w:rsidR="003361FE" w:rsidRPr="009714E0">
        <w:rPr>
          <w:rFonts w:ascii="Times New Roman" w:hAnsi="Times New Roman" w:cs="Times New Roman"/>
          <w:sz w:val="24"/>
          <w:szCs w:val="24"/>
        </w:rPr>
        <w:t xml:space="preserve">/100 g while 25-35 mg </w:t>
      </w:r>
      <w:r w:rsidR="00C868F0" w:rsidRPr="009714E0">
        <w:rPr>
          <w:rFonts w:ascii="Times New Roman" w:hAnsi="Times New Roman" w:cs="Times New Roman"/>
          <w:sz w:val="24"/>
          <w:szCs w:val="24"/>
        </w:rPr>
        <w:t>N</w:t>
      </w:r>
      <w:r w:rsidR="003361FE" w:rsidRPr="009714E0">
        <w:rPr>
          <w:rFonts w:ascii="Times New Roman" w:hAnsi="Times New Roman" w:cs="Times New Roman"/>
          <w:sz w:val="24"/>
          <w:szCs w:val="24"/>
        </w:rPr>
        <w:t xml:space="preserve">/100 g is usually regarded as the upper limit of acceptability for human consumption </w:t>
      </w:r>
      <w:r w:rsidR="007A0E9B" w:rsidRPr="009714E0">
        <w:rPr>
          <w:rFonts w:ascii="Times New Roman" w:hAnsi="Times New Roman" w:cs="Times New Roman"/>
          <w:sz w:val="24"/>
          <w:szCs w:val="24"/>
        </w:rPr>
        <w:fldChar w:fldCharType="begin"/>
      </w:r>
      <w:r w:rsidR="00012C7C" w:rsidRPr="009714E0">
        <w:rPr>
          <w:rFonts w:ascii="Times New Roman" w:hAnsi="Times New Roman" w:cs="Times New Roman"/>
          <w:sz w:val="24"/>
          <w:szCs w:val="24"/>
        </w:rPr>
        <w:instrText xml:space="preserve"> ADDIN EN.CITE &lt;EndNote&gt;&lt;Cite&gt;&lt;Author&gt;Khoshnoudi-Nia&lt;/Author&gt;&lt;Year&gt;2019&lt;/Year&gt;&lt;RecNum&gt;4130&lt;/RecNum&gt;&lt;DisplayText&gt;(Khoshnoudi-Nia and Moosavi-Nasab, 2019)&lt;/DisplayText&gt;&lt;record&gt;&lt;rec-number&gt;4130&lt;/rec-number&gt;&lt;foreign-keys&gt;&lt;key app="EN" db-id="axrdsf5tr55xwie2a0s5zpxu05r595revvdp" timestamp="1668076139"&gt;4130&lt;/key&gt;&lt;/foreign-keys&gt;&lt;ref-type name="Journal Article"&gt;17&lt;/ref-type&gt;&lt;contributors&gt;&lt;authors&gt;&lt;author&gt;Khoshnoudi-Nia, Sara&lt;/author&gt;&lt;author&gt;Moosavi-Nasab, Marzieh&lt;/author&gt;&lt;/authors&gt;&lt;/contributors&gt;&lt;titles&gt;&lt;title&gt;Prediction of various freshness indicators in fish fillets by one multispectral imaging system&lt;/title&gt;&lt;secondary-title&gt;Scientific Reports&lt;/secondary-title&gt;&lt;/titles&gt;&lt;periodical&gt;&lt;full-title&gt;Scientific reports&lt;/full-title&gt;&lt;/periodical&gt;&lt;pages&gt;1-11&lt;/pages&gt;&lt;volume&gt;9&lt;/volume&gt;&lt;number&gt;1&lt;/number&gt;&lt;dates&gt;&lt;year&gt;2019&lt;/year&gt;&lt;/dates&gt;&lt;isbn&gt;2045-2322&lt;/isbn&gt;&lt;urls&gt;&lt;/urls&gt;&lt;/record&gt;&lt;/Cite&gt;&lt;/EndNote&gt;</w:instrText>
      </w:r>
      <w:r w:rsidR="007A0E9B" w:rsidRPr="009714E0">
        <w:rPr>
          <w:rFonts w:ascii="Times New Roman" w:hAnsi="Times New Roman" w:cs="Times New Roman"/>
          <w:sz w:val="24"/>
          <w:szCs w:val="24"/>
        </w:rPr>
        <w:fldChar w:fldCharType="separate"/>
      </w:r>
      <w:r w:rsidR="00012C7C" w:rsidRPr="009714E0">
        <w:rPr>
          <w:rFonts w:ascii="Times New Roman" w:hAnsi="Times New Roman" w:cs="Times New Roman"/>
          <w:noProof/>
          <w:sz w:val="24"/>
          <w:szCs w:val="24"/>
        </w:rPr>
        <w:t>(Khoshnoudi-Nia and Moosavi-Nasab, 2019)</w:t>
      </w:r>
      <w:r w:rsidR="007A0E9B" w:rsidRPr="009714E0">
        <w:rPr>
          <w:rFonts w:ascii="Times New Roman" w:hAnsi="Times New Roman" w:cs="Times New Roman"/>
          <w:sz w:val="24"/>
          <w:szCs w:val="24"/>
        </w:rPr>
        <w:fldChar w:fldCharType="end"/>
      </w:r>
      <w:r w:rsidR="003361FE" w:rsidRPr="009714E0">
        <w:rPr>
          <w:rFonts w:ascii="Times New Roman" w:hAnsi="Times New Roman" w:cs="Times New Roman"/>
          <w:sz w:val="24"/>
          <w:szCs w:val="24"/>
        </w:rPr>
        <w:t>. The initial proximate analys</w:t>
      </w:r>
      <w:r w:rsidR="00DD4CC1" w:rsidRPr="009714E0">
        <w:rPr>
          <w:rFonts w:ascii="Times New Roman" w:hAnsi="Times New Roman" w:cs="Times New Roman"/>
          <w:sz w:val="24"/>
          <w:szCs w:val="24"/>
        </w:rPr>
        <w:t>e</w:t>
      </w:r>
      <w:r w:rsidR="003361FE" w:rsidRPr="009714E0">
        <w:rPr>
          <w:rFonts w:ascii="Times New Roman" w:hAnsi="Times New Roman" w:cs="Times New Roman"/>
          <w:sz w:val="24"/>
          <w:szCs w:val="24"/>
        </w:rPr>
        <w:t xml:space="preserve">s showed that the </w:t>
      </w:r>
      <w:r w:rsidR="00DD4CC1" w:rsidRPr="009714E0">
        <w:rPr>
          <w:rFonts w:ascii="Times New Roman" w:hAnsi="Times New Roman" w:cs="Times New Roman"/>
          <w:sz w:val="24"/>
          <w:szCs w:val="24"/>
        </w:rPr>
        <w:t xml:space="preserve">fish </w:t>
      </w:r>
      <w:r w:rsidR="003361FE" w:rsidRPr="009714E0">
        <w:rPr>
          <w:rFonts w:ascii="Times New Roman" w:hAnsi="Times New Roman" w:cs="Times New Roman"/>
          <w:sz w:val="24"/>
          <w:szCs w:val="24"/>
        </w:rPr>
        <w:t>samples can be assumed as a</w:t>
      </w:r>
      <w:r w:rsidR="00DD4CC1" w:rsidRPr="009714E0">
        <w:rPr>
          <w:rFonts w:ascii="Times New Roman" w:hAnsi="Times New Roman" w:cs="Times New Roman"/>
          <w:sz w:val="24"/>
          <w:szCs w:val="24"/>
        </w:rPr>
        <w:t>n appropriate</w:t>
      </w:r>
      <w:r w:rsidR="003361FE" w:rsidRPr="009714E0">
        <w:rPr>
          <w:rFonts w:ascii="Times New Roman" w:hAnsi="Times New Roman" w:cs="Times New Roman"/>
          <w:sz w:val="24"/>
          <w:szCs w:val="24"/>
        </w:rPr>
        <w:t xml:space="preserve"> </w:t>
      </w:r>
      <w:r w:rsidR="00DD4CC1" w:rsidRPr="009714E0">
        <w:rPr>
          <w:rFonts w:ascii="Times New Roman" w:hAnsi="Times New Roman" w:cs="Times New Roman"/>
          <w:sz w:val="24"/>
          <w:szCs w:val="24"/>
        </w:rPr>
        <w:t xml:space="preserve">nutrient </w:t>
      </w:r>
      <w:r w:rsidR="003361FE" w:rsidRPr="009714E0">
        <w:rPr>
          <w:rFonts w:ascii="Times New Roman" w:hAnsi="Times New Roman" w:cs="Times New Roman"/>
          <w:sz w:val="24"/>
          <w:szCs w:val="24"/>
        </w:rPr>
        <w:t xml:space="preserve">medium </w:t>
      </w:r>
      <w:r w:rsidR="00DD4CC1" w:rsidRPr="009714E0">
        <w:rPr>
          <w:rFonts w:ascii="Times New Roman" w:hAnsi="Times New Roman" w:cs="Times New Roman"/>
          <w:sz w:val="24"/>
          <w:szCs w:val="24"/>
        </w:rPr>
        <w:t xml:space="preserve">of </w:t>
      </w:r>
      <w:r w:rsidR="003361FE" w:rsidRPr="009714E0">
        <w:rPr>
          <w:rFonts w:ascii="Times New Roman" w:hAnsi="Times New Roman" w:cs="Times New Roman"/>
          <w:sz w:val="24"/>
          <w:szCs w:val="24"/>
        </w:rPr>
        <w:t>lipid and protein</w:t>
      </w:r>
      <w:r w:rsidR="00DD4CC1" w:rsidRPr="009714E0">
        <w:rPr>
          <w:rFonts w:ascii="Times New Roman" w:hAnsi="Times New Roman" w:cs="Times New Roman"/>
          <w:sz w:val="24"/>
          <w:szCs w:val="24"/>
        </w:rPr>
        <w:t xml:space="preserve"> for consumers</w:t>
      </w:r>
      <w:r w:rsidR="003361FE" w:rsidRPr="009714E0">
        <w:rPr>
          <w:rFonts w:ascii="Times New Roman" w:hAnsi="Times New Roman" w:cs="Times New Roman"/>
          <w:sz w:val="24"/>
          <w:szCs w:val="24"/>
        </w:rPr>
        <w:t xml:space="preserve">. These results are compatible with </w:t>
      </w:r>
      <w:proofErr w:type="spellStart"/>
      <w:r w:rsidR="003361FE" w:rsidRPr="009714E0">
        <w:rPr>
          <w:rFonts w:ascii="Times New Roman" w:hAnsi="Times New Roman" w:cs="Times New Roman"/>
          <w:sz w:val="24"/>
          <w:szCs w:val="24"/>
        </w:rPr>
        <w:t>Bongiorno</w:t>
      </w:r>
      <w:proofErr w:type="spellEnd"/>
      <w:r w:rsidR="003361FE" w:rsidRPr="009714E0">
        <w:rPr>
          <w:rFonts w:ascii="Times New Roman" w:hAnsi="Times New Roman" w:cs="Times New Roman"/>
          <w:sz w:val="24"/>
          <w:szCs w:val="24"/>
        </w:rPr>
        <w:t xml:space="preserve"> et al. </w:t>
      </w:r>
      <w:r w:rsidR="007A0E9B" w:rsidRPr="009714E0">
        <w:rPr>
          <w:rFonts w:ascii="Times New Roman" w:hAnsi="Times New Roman" w:cs="Times New Roman"/>
          <w:sz w:val="24"/>
          <w:szCs w:val="24"/>
        </w:rPr>
        <w:fldChar w:fldCharType="begin"/>
      </w:r>
      <w:r w:rsidR="00012C7C" w:rsidRPr="009714E0">
        <w:rPr>
          <w:rFonts w:ascii="Times New Roman" w:hAnsi="Times New Roman" w:cs="Times New Roman"/>
          <w:sz w:val="24"/>
          <w:szCs w:val="24"/>
        </w:rPr>
        <w:instrText xml:space="preserve"> ADDIN EN.CITE &lt;EndNote&gt;&lt;Cite&gt;&lt;Author&gt;Bongiorno&lt;/Author&gt;&lt;Year&gt;2020&lt;/Year&gt;&lt;RecNum&gt;4131&lt;/RecNum&gt;&lt;DisplayText&gt;(Bongiorno et al., 2020)&lt;/DisplayText&gt;&lt;record&gt;&lt;rec-number&gt;4131&lt;/rec-number&gt;&lt;foreign-keys&gt;&lt;key app="EN" db-id="axrdsf5tr55xwie2a0s5zpxu05r595revvdp" timestamp="1668076218"&gt;4131&lt;/key&gt;&lt;/foreign-keys&gt;&lt;ref-type name="Journal Article"&gt;17&lt;/ref-type&gt;&lt;contributors&gt;&lt;authors&gt;&lt;author&gt;Bongiorno, Tiziana&lt;/author&gt;&lt;author&gt;Foglio, Luciano&lt;/author&gt;&lt;author&gt;Proietti, Lorenzo&lt;/author&gt;&lt;author&gt;Vasconi, Mauro&lt;/author&gt;&lt;author&gt;Lopez, Annalaura&lt;/author&gt;&lt;author&gt;Pizzera, Andrea&lt;/author&gt;&lt;author&gt;Carminati, Domenico&lt;/author&gt;&lt;author&gt;Tava, Aldo&lt;/author&gt;&lt;author&gt;Vizcaíno, Antonio Jesús&lt;/author&gt;&lt;author&gt;Alarcón, Francisco Javier&lt;/author&gt;&lt;/authors&gt;&lt;/contributors&gt;&lt;titles&gt;&lt;title&gt;Microalgae from biorefinery as potential protein source for siberian sturgeon (A. baerii) aquafeed&lt;/title&gt;&lt;secondary-title&gt;Sustainability&lt;/secondary-title&gt;&lt;/titles&gt;&lt;periodical&gt;&lt;full-title&gt;Sustainability&lt;/full-title&gt;&lt;/periodical&gt;&lt;pages&gt;8779&lt;/pages&gt;&lt;volume&gt;12&lt;/volume&gt;&lt;number&gt;21&lt;/number&gt;&lt;dates&gt;&lt;year&gt;2020&lt;/year&gt;&lt;/dates&gt;&lt;isbn&gt;2071-1050&lt;/isbn&gt;&lt;urls&gt;&lt;/urls&gt;&lt;/record&gt;&lt;/Cite&gt;&lt;/EndNote&gt;</w:instrText>
      </w:r>
      <w:r w:rsidR="007A0E9B" w:rsidRPr="009714E0">
        <w:rPr>
          <w:rFonts w:ascii="Times New Roman" w:hAnsi="Times New Roman" w:cs="Times New Roman"/>
          <w:sz w:val="24"/>
          <w:szCs w:val="24"/>
        </w:rPr>
        <w:fldChar w:fldCharType="separate"/>
      </w:r>
      <w:r w:rsidR="00012C7C" w:rsidRPr="009714E0">
        <w:rPr>
          <w:rFonts w:ascii="Times New Roman" w:hAnsi="Times New Roman" w:cs="Times New Roman"/>
          <w:noProof/>
          <w:sz w:val="24"/>
          <w:szCs w:val="24"/>
        </w:rPr>
        <w:t>(Bongiorno et al., 2020)</w:t>
      </w:r>
      <w:r w:rsidR="007A0E9B" w:rsidRPr="009714E0">
        <w:rPr>
          <w:rFonts w:ascii="Times New Roman" w:hAnsi="Times New Roman" w:cs="Times New Roman"/>
          <w:sz w:val="24"/>
          <w:szCs w:val="24"/>
        </w:rPr>
        <w:fldChar w:fldCharType="end"/>
      </w:r>
      <w:r w:rsidR="003361FE" w:rsidRPr="009714E0">
        <w:rPr>
          <w:rFonts w:ascii="Times New Roman" w:hAnsi="Times New Roman" w:cs="Times New Roman"/>
          <w:sz w:val="24"/>
          <w:szCs w:val="24"/>
        </w:rPr>
        <w:t xml:space="preserve"> which regarded </w:t>
      </w:r>
      <w:r w:rsidR="003361FE" w:rsidRPr="009714E0">
        <w:rPr>
          <w:rFonts w:ascii="Times New Roman" w:hAnsi="Times New Roman" w:cs="Times New Roman"/>
          <w:i/>
          <w:iCs/>
          <w:sz w:val="24"/>
          <w:szCs w:val="24"/>
        </w:rPr>
        <w:t>sturgeon</w:t>
      </w:r>
      <w:r w:rsidR="003361FE" w:rsidRPr="009714E0">
        <w:rPr>
          <w:rFonts w:ascii="Times New Roman" w:hAnsi="Times New Roman" w:cs="Times New Roman"/>
          <w:sz w:val="24"/>
          <w:szCs w:val="24"/>
        </w:rPr>
        <w:t xml:space="preserve"> as a source of protein, with </w:t>
      </w:r>
      <w:r w:rsidR="00DD4CC1" w:rsidRPr="009714E0">
        <w:rPr>
          <w:rFonts w:ascii="Times New Roman" w:hAnsi="Times New Roman" w:cs="Times New Roman"/>
          <w:sz w:val="24"/>
          <w:szCs w:val="24"/>
        </w:rPr>
        <w:t>high</w:t>
      </w:r>
      <w:r w:rsidR="003361FE" w:rsidRPr="009714E0">
        <w:rPr>
          <w:rFonts w:ascii="Times New Roman" w:hAnsi="Times New Roman" w:cs="Times New Roman"/>
          <w:sz w:val="24"/>
          <w:szCs w:val="24"/>
        </w:rPr>
        <w:t xml:space="preserve"> lipid content. Furthermore, the mean pH values of the samples were determined as 6.35 in the raw sample which was according to the standard pH value that should be between 6.00-6.50 for fresh </w:t>
      </w:r>
      <w:r w:rsidR="001E462D" w:rsidRPr="009714E0">
        <w:rPr>
          <w:rFonts w:ascii="Times New Roman" w:hAnsi="Times New Roman" w:cs="Times New Roman"/>
          <w:sz w:val="24"/>
          <w:szCs w:val="24"/>
        </w:rPr>
        <w:t>fi</w:t>
      </w:r>
      <w:r w:rsidR="003361FE" w:rsidRPr="009714E0">
        <w:rPr>
          <w:rFonts w:ascii="Times New Roman" w:hAnsi="Times New Roman" w:cs="Times New Roman"/>
          <w:sz w:val="24"/>
          <w:szCs w:val="24"/>
        </w:rPr>
        <w:t xml:space="preserve">sh. The upper limit of acceptability was </w:t>
      </w:r>
      <w:r w:rsidR="001E462D" w:rsidRPr="009714E0">
        <w:rPr>
          <w:rFonts w:ascii="Times New Roman" w:hAnsi="Times New Roman" w:cs="Times New Roman"/>
          <w:sz w:val="24"/>
          <w:szCs w:val="24"/>
        </w:rPr>
        <w:t>considered</w:t>
      </w:r>
      <w:r w:rsidR="003361FE" w:rsidRPr="009714E0">
        <w:rPr>
          <w:rFonts w:ascii="Times New Roman" w:hAnsi="Times New Roman" w:cs="Times New Roman"/>
          <w:sz w:val="24"/>
          <w:szCs w:val="24"/>
        </w:rPr>
        <w:t xml:space="preserve"> as 6.80-7.00 </w:t>
      </w:r>
      <w:r w:rsidR="007A0E9B" w:rsidRPr="009714E0">
        <w:rPr>
          <w:rFonts w:ascii="Times New Roman" w:hAnsi="Times New Roman" w:cs="Times New Roman"/>
          <w:sz w:val="24"/>
          <w:szCs w:val="24"/>
        </w:rPr>
        <w:fldChar w:fldCharType="begin"/>
      </w:r>
      <w:r w:rsidR="00012C7C" w:rsidRPr="009714E0">
        <w:rPr>
          <w:rFonts w:ascii="Times New Roman" w:hAnsi="Times New Roman" w:cs="Times New Roman"/>
          <w:sz w:val="24"/>
          <w:szCs w:val="24"/>
        </w:rPr>
        <w:instrText xml:space="preserve"> ADDIN EN.CITE &lt;EndNote&gt;&lt;Cite&gt;&lt;Author&gt;Chen&lt;/Author&gt;&lt;Year&gt;2020&lt;/Year&gt;&lt;RecNum&gt;4132&lt;/RecNum&gt;&lt;DisplayText&gt;(Chen et al., 2020, Vilkova et al., 2022)&lt;/DisplayText&gt;&lt;record&gt;&lt;rec-number&gt;4132&lt;/rec-number&gt;&lt;foreign-keys&gt;&lt;key app="EN" db-id="axrdsf5tr55xwie2a0s5zpxu05r595revvdp" timestamp="1668078037"&gt;4132&lt;/key&gt;&lt;/foreign-keys&gt;&lt;ref-type name="Journal Article"&gt;17&lt;/ref-type&gt;&lt;contributors&gt;&lt;authors&gt;&lt;author&gt;Chen, Yue-wen&lt;/author&gt;&lt;author&gt;Cai, Wen-qiang&lt;/author&gt;&lt;author&gt;Shi, Yu-gang&lt;/author&gt;&lt;author&gt;Dong, Xiu-ping&lt;/author&gt;&lt;author&gt;Bai, Fan&lt;/author&gt;&lt;author&gt;Shen, Shi-ke&lt;/author&gt;&lt;author&gt;Jiao, Rui&lt;/author&gt;&lt;author&gt;Zhang, Xiang-yu&lt;/author&gt;&lt;author&gt;Zhu, Xuan&lt;/author&gt;&lt;/authors&gt;&lt;/contributors&gt;&lt;titles&gt;&lt;title&gt;Effects of different salt concentrations and vacuum packaging on the shelf-stability of Russian sturgeon (Acipenser gueldenstaedti) stored at 4° C&lt;/title&gt;&lt;secondary-title&gt;Food Control&lt;/secondary-title&gt;&lt;/titles&gt;&lt;periodical&gt;&lt;full-title&gt;Food control&lt;/full-title&gt;&lt;/periodical&gt;&lt;pages&gt;106865&lt;/pages&gt;&lt;volume&gt;109&lt;/volume&gt;&lt;dates&gt;&lt;year&gt;2020&lt;/year&gt;&lt;/dates&gt;&lt;isbn&gt;0956-7135&lt;/isbn&gt;&lt;urls&gt;&lt;/urls&gt;&lt;/record&gt;&lt;/Cite&gt;&lt;Cite&gt;&lt;Author&gt;Vilkova&lt;/Author&gt;&lt;Year&gt;2022&lt;/Year&gt;&lt;RecNum&gt;4133&lt;/RecNum&gt;&lt;record&gt;&lt;rec-number&gt;4133&lt;/rec-number&gt;&lt;foreign-keys&gt;&lt;key app="EN" db-id="axrdsf5tr55xwie2a0s5zpxu05r595revvdp" timestamp="1668078079"&gt;4133&lt;/key&gt;&lt;/foreign-keys&gt;&lt;ref-type name="Journal Article"&gt;17&lt;/ref-type&gt;&lt;contributors&gt;&lt;authors&gt;&lt;author&gt;Vilkova, Daria&lt;/author&gt;&lt;author&gt;Chèné, Christine&lt;/author&gt;&lt;author&gt;Kondratenko, Elena&lt;/author&gt;&lt;author&gt;Karoui, Romdhane&lt;/author&gt;&lt;/authors&gt;&lt;/contributors&gt;&lt;titles&gt;&lt;title&gt;A comprehensive review on the assessment of the quality and authenticity of the sturgeon species by different analytical techniques&lt;/title&gt;&lt;secondary-title&gt;Food Control&lt;/secondary-title&gt;&lt;/titles&gt;&lt;periodical&gt;&lt;full-title&gt;Food control&lt;/full-title&gt;&lt;/periodical&gt;&lt;pages&gt;108648&lt;/pages&gt;&lt;volume&gt;133&lt;/volume&gt;&lt;dates&gt;&lt;year&gt;2022&lt;/year&gt;&lt;/dates&gt;&lt;isbn&gt;0956-7135&lt;/isbn&gt;&lt;urls&gt;&lt;/urls&gt;&lt;/record&gt;&lt;/Cite&gt;&lt;/EndNote&gt;</w:instrText>
      </w:r>
      <w:r w:rsidR="007A0E9B" w:rsidRPr="009714E0">
        <w:rPr>
          <w:rFonts w:ascii="Times New Roman" w:hAnsi="Times New Roman" w:cs="Times New Roman"/>
          <w:sz w:val="24"/>
          <w:szCs w:val="24"/>
        </w:rPr>
        <w:fldChar w:fldCharType="separate"/>
      </w:r>
      <w:r w:rsidR="00012C7C" w:rsidRPr="009714E0">
        <w:rPr>
          <w:rFonts w:ascii="Times New Roman" w:hAnsi="Times New Roman" w:cs="Times New Roman"/>
          <w:noProof/>
          <w:sz w:val="24"/>
          <w:szCs w:val="24"/>
        </w:rPr>
        <w:t>(Chen et al., 2020, Vilkova et al., 2022)</w:t>
      </w:r>
      <w:r w:rsidR="007A0E9B" w:rsidRPr="009714E0">
        <w:rPr>
          <w:rFonts w:ascii="Times New Roman" w:hAnsi="Times New Roman" w:cs="Times New Roman"/>
          <w:sz w:val="24"/>
          <w:szCs w:val="24"/>
        </w:rPr>
        <w:fldChar w:fldCharType="end"/>
      </w:r>
      <w:r w:rsidR="003361FE" w:rsidRPr="009714E0">
        <w:rPr>
          <w:rFonts w:ascii="Times New Roman" w:hAnsi="Times New Roman" w:cs="Times New Roman"/>
          <w:sz w:val="24"/>
          <w:szCs w:val="24"/>
        </w:rPr>
        <w:t>.</w:t>
      </w:r>
      <w:r w:rsidR="0045282A" w:rsidRPr="009714E0">
        <w:rPr>
          <w:rFonts w:ascii="Times New Roman" w:hAnsi="Times New Roman" w:cs="Times New Roman"/>
          <w:sz w:val="24"/>
          <w:szCs w:val="24"/>
        </w:rPr>
        <w:t xml:space="preserve"> In addition, the </w:t>
      </w:r>
      <w:r w:rsidR="00A855BB" w:rsidRPr="009714E0">
        <w:rPr>
          <w:rFonts w:ascii="Times New Roman" w:hAnsi="Times New Roman" w:cs="Times New Roman"/>
          <w:sz w:val="24"/>
          <w:szCs w:val="24"/>
        </w:rPr>
        <w:t xml:space="preserve">peroxide value (PV) and </w:t>
      </w:r>
      <w:r w:rsidR="003C30CB" w:rsidRPr="009714E0">
        <w:rPr>
          <w:rFonts w:ascii="Times New Roman" w:hAnsi="Times New Roman" w:cs="Times New Roman"/>
          <w:sz w:val="24"/>
          <w:szCs w:val="24"/>
        </w:rPr>
        <w:t xml:space="preserve">2-thiobarbituric acid (TBA) values </w:t>
      </w:r>
      <w:r w:rsidR="00A855BB" w:rsidRPr="009714E0">
        <w:rPr>
          <w:rFonts w:ascii="Times New Roman" w:hAnsi="Times New Roman" w:cs="Times New Roman"/>
          <w:sz w:val="24"/>
          <w:szCs w:val="24"/>
        </w:rPr>
        <w:t xml:space="preserve">were 0.93± 0.02 </w:t>
      </w:r>
      <w:proofErr w:type="spellStart"/>
      <w:r w:rsidR="00A855BB" w:rsidRPr="009714E0">
        <w:rPr>
          <w:rFonts w:ascii="Times New Roman" w:hAnsi="Times New Roman" w:cs="Times New Roman"/>
          <w:sz w:val="24"/>
          <w:szCs w:val="24"/>
        </w:rPr>
        <w:t>meq</w:t>
      </w:r>
      <w:proofErr w:type="spellEnd"/>
      <w:r w:rsidR="00A855BB" w:rsidRPr="009714E0">
        <w:rPr>
          <w:rFonts w:ascii="Times New Roman" w:hAnsi="Times New Roman" w:cs="Times New Roman"/>
          <w:sz w:val="24"/>
          <w:szCs w:val="24"/>
        </w:rPr>
        <w:t>/Kg and 0.91± 0.01</w:t>
      </w:r>
      <w:r w:rsidR="00A855BB" w:rsidRPr="009714E0">
        <w:rPr>
          <w:sz w:val="24"/>
          <w:szCs w:val="24"/>
        </w:rPr>
        <w:t xml:space="preserve"> </w:t>
      </w:r>
      <w:r w:rsidR="00A855BB" w:rsidRPr="009714E0">
        <w:rPr>
          <w:rFonts w:ascii="Times New Roman" w:hAnsi="Times New Roman" w:cs="Times New Roman"/>
          <w:sz w:val="24"/>
          <w:szCs w:val="24"/>
        </w:rPr>
        <w:t>MDA/Kg , respectively</w:t>
      </w:r>
      <w:r w:rsidR="00AB5A8D" w:rsidRPr="009714E0">
        <w:rPr>
          <w:rFonts w:ascii="Times New Roman" w:hAnsi="Times New Roman" w:cs="Times New Roman"/>
          <w:sz w:val="24"/>
          <w:szCs w:val="24"/>
        </w:rPr>
        <w:t>, that were</w:t>
      </w:r>
      <w:r w:rsidR="004C19D9" w:rsidRPr="009714E0">
        <w:rPr>
          <w:rFonts w:ascii="Times New Roman" w:hAnsi="Times New Roman" w:cs="Times New Roman"/>
          <w:sz w:val="24"/>
          <w:szCs w:val="24"/>
        </w:rPr>
        <w:t xml:space="preserve"> by far lower than </w:t>
      </w:r>
      <w:r w:rsidR="00F10508" w:rsidRPr="009714E0">
        <w:rPr>
          <w:rFonts w:ascii="Times New Roman" w:hAnsi="Times New Roman" w:cs="Times New Roman"/>
          <w:sz w:val="24"/>
          <w:szCs w:val="24"/>
        </w:rPr>
        <w:t>recommended limit</w:t>
      </w:r>
      <w:r w:rsidR="004C19D9" w:rsidRPr="009714E0">
        <w:rPr>
          <w:rFonts w:ascii="Times New Roman" w:hAnsi="Times New Roman" w:cs="Times New Roman"/>
          <w:sz w:val="24"/>
          <w:szCs w:val="24"/>
        </w:rPr>
        <w:t xml:space="preserve"> values</w:t>
      </w:r>
      <w:r w:rsidR="00AB5A8D" w:rsidRPr="009714E0">
        <w:rPr>
          <w:rFonts w:ascii="Times New Roman" w:hAnsi="Times New Roman" w:cs="Times New Roman"/>
          <w:sz w:val="24"/>
          <w:szCs w:val="24"/>
        </w:rPr>
        <w:t xml:space="preserve"> </w:t>
      </w:r>
      <w:r w:rsidR="001E118E" w:rsidRPr="009714E0">
        <w:rPr>
          <w:rFonts w:ascii="Times New Roman" w:hAnsi="Times New Roman" w:cs="Times New Roman"/>
          <w:sz w:val="24"/>
          <w:szCs w:val="24"/>
        </w:rPr>
        <w:fldChar w:fldCharType="begin"/>
      </w:r>
      <w:r w:rsidR="001E118E" w:rsidRPr="009714E0">
        <w:rPr>
          <w:rFonts w:ascii="Times New Roman" w:hAnsi="Times New Roman" w:cs="Times New Roman"/>
          <w:sz w:val="24"/>
          <w:szCs w:val="24"/>
        </w:rPr>
        <w:instrText xml:space="preserve"> ADDIN EN.CITE &lt;EndNote&gt;&lt;Cite&gt;&lt;Author&gt;John&lt;/Author&gt;&lt;Year&gt;2017&lt;/Year&gt;&lt;RecNum&gt;4199&lt;/RecNum&gt;&lt;DisplayText&gt;(John et al., 2017)&lt;/DisplayText&gt;&lt;record&gt;&lt;rec-number&gt;4199&lt;/rec-number&gt;&lt;foreign-keys&gt;&lt;key app="EN" db-id="axrdsf5tr55xwie2a0s5zpxu05r595revvdp" timestamp="1671704488"&gt;4199&lt;/key&gt;&lt;/foreign-keys&gt;&lt;ref-type name="Journal Article"&gt;17&lt;/ref-type&gt;&lt;contributors&gt;&lt;authors&gt;&lt;author&gt;John, Alaba Victor Famurewa&lt;/author&gt;&lt;author&gt;Ogheneughwe, Godwin Akise&lt;/author&gt;&lt;author&gt;Temitope, Ogunbodede&lt;/author&gt;&lt;/authors&gt;&lt;/contributors&gt;&lt;titles&gt;&lt;title&gt;Effect of storage methods on the nutritional qualities of African Catfish Clarias gariepinus (Burchell, 1822)&lt;/title&gt;&lt;secondary-title&gt;African Journal of food science&lt;/secondary-title&gt;&lt;/titles&gt;&lt;periodical&gt;&lt;full-title&gt;African Journal of food science&lt;/full-title&gt;&lt;/periodical&gt;&lt;pages&gt;223-233&lt;/pages&gt;&lt;volume&gt;11&lt;/volume&gt;&lt;number&gt;7&lt;/number&gt;&lt;dates&gt;&lt;year&gt;2017&lt;/year&gt;&lt;/dates&gt;&lt;isbn&gt;1996-0794&lt;/isbn&gt;&lt;urls&gt;&lt;/urls&gt;&lt;/record&gt;&lt;/Cite&gt;&lt;/EndNote&gt;</w:instrText>
      </w:r>
      <w:r w:rsidR="001E118E" w:rsidRPr="009714E0">
        <w:rPr>
          <w:rFonts w:ascii="Times New Roman" w:hAnsi="Times New Roman" w:cs="Times New Roman"/>
          <w:sz w:val="24"/>
          <w:szCs w:val="24"/>
        </w:rPr>
        <w:fldChar w:fldCharType="separate"/>
      </w:r>
      <w:r w:rsidR="001E118E" w:rsidRPr="009714E0">
        <w:rPr>
          <w:rFonts w:ascii="Times New Roman" w:hAnsi="Times New Roman" w:cs="Times New Roman"/>
          <w:noProof/>
          <w:sz w:val="24"/>
          <w:szCs w:val="24"/>
        </w:rPr>
        <w:t>(John et al., 2017)</w:t>
      </w:r>
      <w:r w:rsidR="001E118E" w:rsidRPr="009714E0">
        <w:rPr>
          <w:rFonts w:ascii="Times New Roman" w:hAnsi="Times New Roman" w:cs="Times New Roman"/>
          <w:sz w:val="24"/>
          <w:szCs w:val="24"/>
        </w:rPr>
        <w:fldChar w:fldCharType="end"/>
      </w:r>
      <w:r w:rsidR="00AB5A8D" w:rsidRPr="009714E0">
        <w:rPr>
          <w:rFonts w:ascii="Times New Roman" w:hAnsi="Times New Roman" w:cs="Times New Roman"/>
          <w:sz w:val="24"/>
          <w:szCs w:val="24"/>
        </w:rPr>
        <w:t>.</w:t>
      </w:r>
      <w:r w:rsidR="00A900DC" w:rsidRPr="009714E0">
        <w:rPr>
          <w:rFonts w:ascii="Times New Roman" w:hAnsi="Times New Roman" w:cs="Times New Roman"/>
          <w:sz w:val="24"/>
          <w:szCs w:val="24"/>
        </w:rPr>
        <w:t xml:space="preserve"> </w:t>
      </w:r>
      <w:r w:rsidR="001E118E" w:rsidRPr="009714E0">
        <w:rPr>
          <w:rFonts w:ascii="Times New Roman" w:hAnsi="Times New Roman" w:cs="Times New Roman"/>
          <w:sz w:val="24"/>
          <w:szCs w:val="24"/>
          <w:lang w:bidi="fa-IR"/>
        </w:rPr>
        <w:t xml:space="preserve">Recently, </w:t>
      </w:r>
      <w:proofErr w:type="spellStart"/>
      <w:r w:rsidR="0005349F" w:rsidRPr="009714E0">
        <w:rPr>
          <w:rFonts w:ascii="Times New Roman" w:hAnsi="Times New Roman" w:cs="Times New Roman"/>
          <w:sz w:val="24"/>
          <w:szCs w:val="24"/>
          <w:lang w:bidi="fa-IR"/>
        </w:rPr>
        <w:t>Shahhoseini</w:t>
      </w:r>
      <w:proofErr w:type="spellEnd"/>
      <w:r w:rsidR="0005349F" w:rsidRPr="009714E0">
        <w:rPr>
          <w:rFonts w:ascii="Times New Roman" w:hAnsi="Times New Roman" w:cs="Times New Roman"/>
          <w:sz w:val="24"/>
          <w:szCs w:val="24"/>
          <w:lang w:bidi="fa-IR"/>
        </w:rPr>
        <w:t xml:space="preserve"> et al</w:t>
      </w:r>
      <w:r w:rsidR="001E118E" w:rsidRPr="009714E0">
        <w:rPr>
          <w:rFonts w:ascii="Times New Roman" w:hAnsi="Times New Roman" w:cs="Times New Roman"/>
          <w:sz w:val="24"/>
          <w:szCs w:val="24"/>
          <w:lang w:bidi="fa-IR"/>
        </w:rPr>
        <w:t>.</w:t>
      </w:r>
      <w:r w:rsidR="0005349F" w:rsidRPr="009714E0">
        <w:rPr>
          <w:rFonts w:ascii="Times New Roman" w:hAnsi="Times New Roman" w:cs="Times New Roman"/>
          <w:sz w:val="24"/>
          <w:szCs w:val="24"/>
          <w:lang w:bidi="fa-IR"/>
        </w:rPr>
        <w:t xml:space="preserve"> evaluated the antioxidant effects of Pullulan edible coating with </w:t>
      </w:r>
      <w:proofErr w:type="spellStart"/>
      <w:r w:rsidR="0005349F" w:rsidRPr="009714E0">
        <w:rPr>
          <w:rFonts w:ascii="Times New Roman" w:hAnsi="Times New Roman" w:cs="Times New Roman"/>
          <w:i/>
          <w:iCs/>
          <w:sz w:val="24"/>
          <w:szCs w:val="24"/>
          <w:lang w:bidi="fa-IR"/>
        </w:rPr>
        <w:t>Nasturtiumn</w:t>
      </w:r>
      <w:proofErr w:type="spellEnd"/>
      <w:r w:rsidR="0005349F" w:rsidRPr="009714E0">
        <w:rPr>
          <w:rFonts w:ascii="Times New Roman" w:hAnsi="Times New Roman" w:cs="Times New Roman"/>
          <w:i/>
          <w:iCs/>
          <w:sz w:val="24"/>
          <w:szCs w:val="24"/>
          <w:lang w:bidi="fa-IR"/>
        </w:rPr>
        <w:t xml:space="preserve"> </w:t>
      </w:r>
      <w:proofErr w:type="spellStart"/>
      <w:r w:rsidR="0005349F" w:rsidRPr="009714E0">
        <w:rPr>
          <w:rFonts w:ascii="Times New Roman" w:hAnsi="Times New Roman" w:cs="Times New Roman"/>
          <w:i/>
          <w:iCs/>
          <w:sz w:val="24"/>
          <w:szCs w:val="24"/>
          <w:lang w:bidi="fa-IR"/>
        </w:rPr>
        <w:t>officinale</w:t>
      </w:r>
      <w:proofErr w:type="spellEnd"/>
      <w:r w:rsidR="0005349F" w:rsidRPr="009714E0">
        <w:rPr>
          <w:rFonts w:ascii="Times New Roman" w:hAnsi="Times New Roman" w:cs="Times New Roman"/>
          <w:sz w:val="24"/>
          <w:szCs w:val="24"/>
          <w:lang w:bidi="fa-IR"/>
        </w:rPr>
        <w:t xml:space="preserve"> extract on the chemical corruption of fresh beluga sturgeon fillet during storage in a refrigerator</w:t>
      </w:r>
      <w:r w:rsidR="00F10508" w:rsidRPr="009714E0">
        <w:rPr>
          <w:rFonts w:ascii="Times New Roman" w:hAnsi="Times New Roman" w:cs="Times New Roman"/>
          <w:sz w:val="24"/>
          <w:szCs w:val="24"/>
          <w:lang w:bidi="fa-IR"/>
        </w:rPr>
        <w:t xml:space="preserve"> temperature</w:t>
      </w:r>
      <w:r w:rsidR="0005349F" w:rsidRPr="009714E0">
        <w:rPr>
          <w:rFonts w:ascii="Times New Roman" w:hAnsi="Times New Roman" w:cs="Times New Roman"/>
          <w:sz w:val="24"/>
          <w:szCs w:val="24"/>
          <w:lang w:bidi="fa-IR"/>
        </w:rPr>
        <w:t xml:space="preserve"> and showed that </w:t>
      </w:r>
      <w:r w:rsidR="00F10508" w:rsidRPr="009714E0">
        <w:rPr>
          <w:rFonts w:ascii="Times New Roman" w:hAnsi="Times New Roman" w:cs="Times New Roman"/>
          <w:sz w:val="24"/>
          <w:szCs w:val="24"/>
          <w:lang w:bidi="fa-IR"/>
        </w:rPr>
        <w:t>P</w:t>
      </w:r>
      <w:r w:rsidR="00A900DC" w:rsidRPr="009714E0">
        <w:rPr>
          <w:rFonts w:ascii="Times New Roman" w:hAnsi="Times New Roman" w:cs="Times New Roman"/>
          <w:sz w:val="24"/>
          <w:szCs w:val="24"/>
          <w:lang w:bidi="fa-IR"/>
        </w:rPr>
        <w:t xml:space="preserve">ullulan coating </w:t>
      </w:r>
      <w:r w:rsidR="00F10508" w:rsidRPr="009714E0">
        <w:rPr>
          <w:rFonts w:ascii="Times New Roman" w:hAnsi="Times New Roman" w:cs="Times New Roman"/>
          <w:sz w:val="24"/>
          <w:szCs w:val="24"/>
          <w:lang w:bidi="fa-IR"/>
        </w:rPr>
        <w:t>as well as</w:t>
      </w:r>
      <w:r w:rsidR="00A900DC" w:rsidRPr="009714E0">
        <w:rPr>
          <w:rFonts w:ascii="Times New Roman" w:hAnsi="Times New Roman" w:cs="Times New Roman"/>
          <w:sz w:val="24"/>
          <w:szCs w:val="24"/>
          <w:lang w:bidi="fa-IR"/>
        </w:rPr>
        <w:t xml:space="preserve"> </w:t>
      </w:r>
      <w:r w:rsidR="00F10508" w:rsidRPr="009714E0">
        <w:rPr>
          <w:rFonts w:ascii="Times New Roman" w:hAnsi="Times New Roman" w:cs="Times New Roman"/>
          <w:sz w:val="24"/>
          <w:szCs w:val="24"/>
          <w:lang w:bidi="fa-IR"/>
        </w:rPr>
        <w:t xml:space="preserve">1000 ppm </w:t>
      </w:r>
      <w:r w:rsidR="00A900DC" w:rsidRPr="009714E0">
        <w:rPr>
          <w:rFonts w:ascii="Times New Roman" w:hAnsi="Times New Roman" w:cs="Times New Roman"/>
          <w:sz w:val="24"/>
          <w:szCs w:val="24"/>
          <w:lang w:bidi="fa-IR"/>
        </w:rPr>
        <w:t>watercress extract significantly postponed lipid oxidation by decreasing PV and TBA production in the sample</w:t>
      </w:r>
      <w:r w:rsidR="00F10508" w:rsidRPr="009714E0">
        <w:rPr>
          <w:rFonts w:ascii="Times New Roman" w:hAnsi="Times New Roman" w:cs="Times New Roman"/>
          <w:sz w:val="24"/>
          <w:szCs w:val="24"/>
          <w:lang w:bidi="fa-IR"/>
        </w:rPr>
        <w:t xml:space="preserve"> matrix</w:t>
      </w:r>
      <w:r w:rsidR="00A900DC" w:rsidRPr="009714E0">
        <w:rPr>
          <w:rFonts w:ascii="Times New Roman" w:hAnsi="Times New Roman" w:cs="Times New Roman"/>
          <w:sz w:val="24"/>
          <w:szCs w:val="24"/>
          <w:lang w:bidi="fa-IR"/>
        </w:rPr>
        <w:t xml:space="preserve"> and it had the lowest total volatile basic nitrogen and pH (</w:t>
      </w:r>
      <w:r w:rsidR="00A900DC" w:rsidRPr="009714E0">
        <w:rPr>
          <w:rFonts w:ascii="Times New Roman" w:hAnsi="Times New Roman" w:cs="Times New Roman"/>
          <w:i/>
          <w:iCs/>
          <w:sz w:val="24"/>
          <w:szCs w:val="24"/>
          <w:lang w:bidi="fa-IR"/>
        </w:rPr>
        <w:t>p</w:t>
      </w:r>
      <w:r w:rsidR="00A900DC" w:rsidRPr="009714E0">
        <w:rPr>
          <w:rFonts w:ascii="Times New Roman" w:hAnsi="Times New Roman" w:cs="Times New Roman"/>
          <w:sz w:val="24"/>
          <w:szCs w:val="24"/>
          <w:lang w:bidi="fa-IR"/>
        </w:rPr>
        <w:t>&lt;0.05)</w:t>
      </w:r>
      <w:r w:rsidR="00F10508" w:rsidRPr="009714E0">
        <w:rPr>
          <w:rFonts w:ascii="Times New Roman" w:hAnsi="Times New Roman" w:cs="Times New Roman"/>
          <w:sz w:val="24"/>
          <w:szCs w:val="24"/>
          <w:lang w:bidi="fa-IR"/>
        </w:rPr>
        <w:t xml:space="preserve"> </w:t>
      </w:r>
      <w:r w:rsidR="00F10508" w:rsidRPr="009714E0">
        <w:rPr>
          <w:rFonts w:ascii="Times New Roman" w:hAnsi="Times New Roman" w:cs="Times New Roman"/>
          <w:sz w:val="24"/>
          <w:szCs w:val="24"/>
          <w:lang w:bidi="fa-IR"/>
        </w:rPr>
        <w:fldChar w:fldCharType="begin"/>
      </w:r>
      <w:r w:rsidR="00F10508" w:rsidRPr="009714E0">
        <w:rPr>
          <w:rFonts w:ascii="Times New Roman" w:hAnsi="Times New Roman" w:cs="Times New Roman"/>
          <w:sz w:val="24"/>
          <w:szCs w:val="24"/>
          <w:lang w:bidi="fa-IR"/>
        </w:rPr>
        <w:instrText xml:space="preserve"> ADDIN EN.CITE &lt;EndNote&gt;&lt;Cite&gt;&lt;Author&gt;Shahhoseini&lt;/Author&gt;&lt;Year&gt;2021&lt;/Year&gt;&lt;RecNum&gt;4200&lt;/RecNum&gt;&lt;DisplayText&gt;(Shahhoseini et al., 2021)&lt;/DisplayText&gt;&lt;record&gt;&lt;rec-number&gt;4200&lt;/rec-number&gt;&lt;foreign-keys&gt;&lt;key app="EN" db-id="axrdsf5tr55xwie2a0s5zpxu05r595revvdp" timestamp="1671704841"&gt;4200&lt;/key&gt;&lt;/foreign-keys&gt;&lt;ref-type name="Journal Article"&gt;17&lt;/ref-type&gt;&lt;contributors&gt;&lt;authors&gt;&lt;author&gt;Shahhoseini, Seyed Rasool&lt;/author&gt;&lt;author&gt;Safari, Reza&lt;/author&gt;&lt;author&gt;Javadian, Seyed Roholla&lt;/author&gt;&lt;/authors&gt;&lt;/contributors&gt;&lt;titles&gt;&lt;title&gt;Evaluation antioxidant effects of Pullulan edible coating with watercress extract (Nasturtiumn officinale) on the chemical corruption of fresh beluga sturgeon fillet during storage in a refrigerator&lt;/title&gt;&lt;secondary-title&gt;ISFJ&lt;/secondary-title&gt;&lt;/titles&gt;&lt;periodical&gt;&lt;full-title&gt;ISFJ&lt;/full-title&gt;&lt;/periodical&gt;&lt;pages&gt;133-146&lt;/pages&gt;&lt;volume&gt;30&lt;/volume&gt;&lt;number&gt;2&lt;/number&gt;&lt;dates&gt;&lt;year&gt;2021&lt;/year&gt;&lt;/dates&gt;&lt;urls&gt;&lt;/urls&gt;&lt;/record&gt;&lt;/Cite&gt;&lt;/EndNote&gt;</w:instrText>
      </w:r>
      <w:r w:rsidR="00F10508" w:rsidRPr="009714E0">
        <w:rPr>
          <w:rFonts w:ascii="Times New Roman" w:hAnsi="Times New Roman" w:cs="Times New Roman"/>
          <w:sz w:val="24"/>
          <w:szCs w:val="24"/>
          <w:lang w:bidi="fa-IR"/>
        </w:rPr>
        <w:fldChar w:fldCharType="separate"/>
      </w:r>
      <w:r w:rsidR="00F10508" w:rsidRPr="009714E0">
        <w:rPr>
          <w:rFonts w:ascii="Times New Roman" w:hAnsi="Times New Roman" w:cs="Times New Roman"/>
          <w:noProof/>
          <w:sz w:val="24"/>
          <w:szCs w:val="24"/>
          <w:lang w:bidi="fa-IR"/>
        </w:rPr>
        <w:t>(Shahhoseini et al., 2021)</w:t>
      </w:r>
      <w:r w:rsidR="00F10508" w:rsidRPr="009714E0">
        <w:rPr>
          <w:rFonts w:ascii="Times New Roman" w:hAnsi="Times New Roman" w:cs="Times New Roman"/>
          <w:sz w:val="24"/>
          <w:szCs w:val="24"/>
          <w:lang w:bidi="fa-IR"/>
        </w:rPr>
        <w:fldChar w:fldCharType="end"/>
      </w:r>
      <w:r w:rsidR="00A900DC" w:rsidRPr="009714E0">
        <w:rPr>
          <w:rFonts w:ascii="Times New Roman" w:hAnsi="Times New Roman" w:cs="Times New Roman"/>
          <w:sz w:val="24"/>
          <w:szCs w:val="24"/>
          <w:lang w:bidi="fa-IR"/>
        </w:rPr>
        <w:t xml:space="preserve">. These findings are in line with </w:t>
      </w:r>
      <w:r w:rsidR="00F10508" w:rsidRPr="009714E0">
        <w:rPr>
          <w:rFonts w:ascii="Times New Roman" w:hAnsi="Times New Roman" w:cs="Times New Roman"/>
          <w:sz w:val="24"/>
          <w:szCs w:val="24"/>
          <w:lang w:bidi="fa-IR"/>
        </w:rPr>
        <w:t>the findings in this study and obviously</w:t>
      </w:r>
      <w:r w:rsidR="00A900DC" w:rsidRPr="009714E0">
        <w:rPr>
          <w:rFonts w:ascii="Times New Roman" w:hAnsi="Times New Roman" w:cs="Times New Roman"/>
          <w:sz w:val="24"/>
          <w:szCs w:val="24"/>
          <w:lang w:bidi="fa-IR"/>
        </w:rPr>
        <w:t xml:space="preserve"> indicating the </w:t>
      </w:r>
      <w:r w:rsidR="001E118E" w:rsidRPr="009714E0">
        <w:rPr>
          <w:rFonts w:ascii="Times New Roman" w:hAnsi="Times New Roman" w:cs="Times New Roman"/>
          <w:sz w:val="24"/>
          <w:szCs w:val="24"/>
          <w:lang w:bidi="fa-IR"/>
        </w:rPr>
        <w:t>effectiveness</w:t>
      </w:r>
      <w:r w:rsidR="00A900DC" w:rsidRPr="009714E0">
        <w:rPr>
          <w:rFonts w:ascii="Times New Roman" w:hAnsi="Times New Roman" w:cs="Times New Roman"/>
          <w:sz w:val="24"/>
          <w:szCs w:val="24"/>
          <w:lang w:bidi="fa-IR"/>
        </w:rPr>
        <w:t xml:space="preserve"> of </w:t>
      </w:r>
      <w:r w:rsidR="00F10508" w:rsidRPr="009714E0">
        <w:rPr>
          <w:rFonts w:ascii="Times New Roman" w:hAnsi="Times New Roman" w:cs="Times New Roman"/>
          <w:sz w:val="24"/>
          <w:szCs w:val="24"/>
          <w:lang w:bidi="fa-IR"/>
        </w:rPr>
        <w:t xml:space="preserve">the </w:t>
      </w:r>
      <w:r w:rsidR="00A900DC" w:rsidRPr="009714E0">
        <w:rPr>
          <w:rFonts w:ascii="Times New Roman" w:hAnsi="Times New Roman" w:cs="Times New Roman"/>
          <w:sz w:val="24"/>
          <w:szCs w:val="24"/>
          <w:lang w:bidi="fa-IR"/>
        </w:rPr>
        <w:t xml:space="preserve">coating material </w:t>
      </w:r>
      <w:r w:rsidR="001E118E" w:rsidRPr="009714E0">
        <w:rPr>
          <w:rFonts w:ascii="Times New Roman" w:hAnsi="Times New Roman" w:cs="Times New Roman"/>
          <w:sz w:val="24"/>
          <w:szCs w:val="24"/>
          <w:lang w:bidi="fa-IR"/>
        </w:rPr>
        <w:t>on shelf life of beluga sturgeon fillets.</w:t>
      </w:r>
    </w:p>
    <w:p w14:paraId="426BFC5C" w14:textId="77777777" w:rsidR="0045282A" w:rsidRDefault="0045282A" w:rsidP="003361FE">
      <w:pPr>
        <w:pStyle w:val="Heading2"/>
        <w:tabs>
          <w:tab w:val="left" w:pos="5340"/>
        </w:tabs>
        <w:spacing w:before="0" w:after="225" w:line="360" w:lineRule="auto"/>
        <w:rPr>
          <w:rFonts w:ascii="Times New Roman" w:hAnsi="Times New Roman"/>
          <w:i w:val="0"/>
          <w:iCs w:val="0"/>
          <w:sz w:val="26"/>
          <w:szCs w:val="26"/>
        </w:rPr>
      </w:pPr>
    </w:p>
    <w:p w14:paraId="5DA01816" w14:textId="310AA386" w:rsidR="003361FE" w:rsidRPr="009714E0" w:rsidRDefault="00B249E2" w:rsidP="009714E0">
      <w:pPr>
        <w:pStyle w:val="Heading2"/>
        <w:tabs>
          <w:tab w:val="left" w:pos="5340"/>
        </w:tabs>
        <w:spacing w:before="0" w:after="225" w:line="480" w:lineRule="auto"/>
        <w:rPr>
          <w:rFonts w:ascii="Times New Roman" w:hAnsi="Times New Roman"/>
          <w:sz w:val="24"/>
          <w:szCs w:val="24"/>
        </w:rPr>
      </w:pPr>
      <w:r w:rsidRPr="009714E0">
        <w:rPr>
          <w:rFonts w:ascii="Times New Roman" w:hAnsi="Times New Roman"/>
          <w:sz w:val="24"/>
          <w:szCs w:val="24"/>
        </w:rPr>
        <w:t xml:space="preserve">3.2 </w:t>
      </w:r>
      <w:r w:rsidR="003361FE" w:rsidRPr="009714E0">
        <w:rPr>
          <w:rFonts w:ascii="Times New Roman" w:hAnsi="Times New Roman"/>
          <w:sz w:val="24"/>
          <w:szCs w:val="24"/>
        </w:rPr>
        <w:t>Water Vapor permeability</w:t>
      </w:r>
      <w:r w:rsidR="003361FE" w:rsidRPr="009714E0">
        <w:rPr>
          <w:rFonts w:ascii="Times New Roman" w:hAnsi="Times New Roman"/>
          <w:sz w:val="24"/>
          <w:szCs w:val="24"/>
        </w:rPr>
        <w:tab/>
      </w:r>
    </w:p>
    <w:p w14:paraId="61C8DC2E" w14:textId="1CCD9560" w:rsidR="003361FE" w:rsidRDefault="003361FE" w:rsidP="009714E0">
      <w:pPr>
        <w:jc w:val="both"/>
        <w:rPr>
          <w:rFonts w:ascii="Times New Roman" w:hAnsi="Times New Roman" w:cs="Times New Roman"/>
          <w:sz w:val="24"/>
          <w:szCs w:val="24"/>
        </w:rPr>
      </w:pPr>
      <w:r w:rsidRPr="009714E0">
        <w:rPr>
          <w:rFonts w:ascii="Times New Roman" w:hAnsi="Times New Roman" w:cs="Times New Roman"/>
          <w:sz w:val="24"/>
          <w:szCs w:val="24"/>
        </w:rPr>
        <w:t xml:space="preserve">The effects of the film-forming solution </w:t>
      </w:r>
      <w:r w:rsidR="00F72280" w:rsidRPr="009714E0">
        <w:rPr>
          <w:rFonts w:ascii="Times New Roman" w:hAnsi="Times New Roman" w:cs="Times New Roman"/>
          <w:sz w:val="24"/>
          <w:szCs w:val="24"/>
        </w:rPr>
        <w:t>enriched with</w:t>
      </w:r>
      <w:r w:rsidRPr="009714E0">
        <w:rPr>
          <w:rFonts w:ascii="Times New Roman" w:hAnsi="Times New Roman" w:cs="Times New Roman"/>
          <w:sz w:val="24"/>
          <w:szCs w:val="24"/>
        </w:rPr>
        <w:t xml:space="preserve"> different </w:t>
      </w:r>
      <w:r w:rsidR="00F72280" w:rsidRPr="009714E0">
        <w:rPr>
          <w:rFonts w:ascii="Times New Roman" w:hAnsi="Times New Roman" w:cs="Times New Roman"/>
          <w:sz w:val="24"/>
          <w:szCs w:val="24"/>
        </w:rPr>
        <w:t>levels</w:t>
      </w:r>
      <w:r w:rsidRPr="009714E0">
        <w:rPr>
          <w:rFonts w:ascii="Times New Roman" w:hAnsi="Times New Roman" w:cs="Times New Roman"/>
          <w:sz w:val="24"/>
          <w:szCs w:val="24"/>
        </w:rPr>
        <w:t xml:space="preserve"> of orange peel extract were shown </w:t>
      </w:r>
      <w:r w:rsidRPr="009714E0">
        <w:rPr>
          <w:rFonts w:ascii="Times New Roman" w:hAnsi="Times New Roman" w:cs="Times New Roman"/>
          <w:color w:val="000000" w:themeColor="text1"/>
          <w:sz w:val="24"/>
          <w:szCs w:val="24"/>
        </w:rPr>
        <w:t xml:space="preserve">in </w:t>
      </w:r>
      <w:r w:rsidRPr="007A427A">
        <w:rPr>
          <w:rFonts w:ascii="Times New Roman" w:hAnsi="Times New Roman" w:cs="Times New Roman"/>
          <w:color w:val="00B0F0"/>
          <w:sz w:val="24"/>
          <w:szCs w:val="24"/>
        </w:rPr>
        <w:t>Table 2</w:t>
      </w:r>
      <w:r w:rsidRPr="009714E0">
        <w:rPr>
          <w:rFonts w:ascii="Times New Roman" w:hAnsi="Times New Roman" w:cs="Times New Roman"/>
          <w:sz w:val="24"/>
          <w:szCs w:val="24"/>
        </w:rPr>
        <w:t xml:space="preserve">. </w:t>
      </w:r>
      <w:r w:rsidR="00F72280" w:rsidRPr="009714E0">
        <w:rPr>
          <w:rFonts w:ascii="Times New Roman" w:hAnsi="Times New Roman" w:cs="Times New Roman"/>
          <w:sz w:val="24"/>
          <w:szCs w:val="24"/>
        </w:rPr>
        <w:t>The obtained results showed that t</w:t>
      </w:r>
      <w:r w:rsidRPr="009714E0">
        <w:rPr>
          <w:rFonts w:ascii="Times New Roman" w:hAnsi="Times New Roman" w:cs="Times New Roman"/>
          <w:sz w:val="24"/>
          <w:szCs w:val="24"/>
        </w:rPr>
        <w:t>he biofilm</w:t>
      </w:r>
      <w:r w:rsidR="00044E43" w:rsidRPr="009714E0">
        <w:rPr>
          <w:rFonts w:ascii="Times New Roman" w:hAnsi="Times New Roman" w:cs="Times New Roman"/>
          <w:sz w:val="24"/>
          <w:szCs w:val="24"/>
        </w:rPr>
        <w:t xml:space="preserve"> coatings</w:t>
      </w:r>
      <w:r w:rsidRPr="009714E0">
        <w:rPr>
          <w:rFonts w:ascii="Times New Roman" w:hAnsi="Times New Roman" w:cs="Times New Roman"/>
          <w:sz w:val="24"/>
          <w:szCs w:val="24"/>
        </w:rPr>
        <w:t xml:space="preserve"> with more </w:t>
      </w:r>
      <w:r w:rsidR="00F72280" w:rsidRPr="009714E0">
        <w:rPr>
          <w:rFonts w:ascii="Times New Roman" w:hAnsi="Times New Roman" w:cs="Times New Roman"/>
          <w:sz w:val="24"/>
          <w:szCs w:val="24"/>
        </w:rPr>
        <w:t xml:space="preserve">level of </w:t>
      </w:r>
      <w:r w:rsidRPr="009714E0">
        <w:rPr>
          <w:rFonts w:ascii="Times New Roman" w:hAnsi="Times New Roman" w:cs="Times New Roman"/>
          <w:sz w:val="24"/>
          <w:szCs w:val="24"/>
        </w:rPr>
        <w:lastRenderedPageBreak/>
        <w:t xml:space="preserve">orange peel extract </w:t>
      </w:r>
      <w:r w:rsidR="00F72280" w:rsidRPr="009714E0">
        <w:rPr>
          <w:rFonts w:ascii="Times New Roman" w:hAnsi="Times New Roman" w:cs="Times New Roman"/>
          <w:sz w:val="24"/>
          <w:szCs w:val="24"/>
        </w:rPr>
        <w:t xml:space="preserve">have </w:t>
      </w:r>
      <w:r w:rsidRPr="009714E0">
        <w:rPr>
          <w:rFonts w:ascii="Times New Roman" w:hAnsi="Times New Roman" w:cs="Times New Roman"/>
          <w:sz w:val="24"/>
          <w:szCs w:val="24"/>
        </w:rPr>
        <w:t>lower WVP than the control treatment</w:t>
      </w:r>
      <w:r w:rsidR="00F72280" w:rsidRPr="009714E0">
        <w:rPr>
          <w:rFonts w:ascii="Times New Roman" w:hAnsi="Times New Roman" w:cs="Times New Roman"/>
          <w:sz w:val="24"/>
          <w:szCs w:val="24"/>
        </w:rPr>
        <w:t>, significantly</w:t>
      </w:r>
      <w:r w:rsidR="00A460C6" w:rsidRPr="009714E0">
        <w:rPr>
          <w:rFonts w:ascii="Times New Roman" w:hAnsi="Times New Roman" w:cs="Times New Roman"/>
          <w:sz w:val="24"/>
          <w:szCs w:val="24"/>
        </w:rPr>
        <w:t xml:space="preserve"> </w:t>
      </w:r>
      <w:r w:rsidR="00A460C6" w:rsidRPr="009714E0">
        <w:rPr>
          <w:rFonts w:ascii="Times New Roman" w:hAnsi="Times New Roman" w:cs="Times New Roman"/>
          <w:sz w:val="24"/>
          <w:szCs w:val="24"/>
          <w:lang w:bidi="fa-IR"/>
        </w:rPr>
        <w:t>(</w:t>
      </w:r>
      <w:r w:rsidR="00A460C6" w:rsidRPr="009714E0">
        <w:rPr>
          <w:rFonts w:ascii="Times New Roman" w:hAnsi="Times New Roman" w:cs="Times New Roman"/>
          <w:i/>
          <w:iCs/>
          <w:sz w:val="24"/>
          <w:szCs w:val="24"/>
          <w:lang w:bidi="fa-IR"/>
        </w:rPr>
        <w:t>p</w:t>
      </w:r>
      <w:r w:rsidR="00A460C6" w:rsidRPr="009714E0">
        <w:rPr>
          <w:rFonts w:ascii="Times New Roman" w:hAnsi="Times New Roman" w:cs="Times New Roman"/>
          <w:sz w:val="24"/>
          <w:szCs w:val="24"/>
          <w:lang w:bidi="fa-IR"/>
        </w:rPr>
        <w:t>&lt;0.05)</w:t>
      </w:r>
      <w:r w:rsidRPr="009714E0">
        <w:rPr>
          <w:rFonts w:ascii="Times New Roman" w:hAnsi="Times New Roman" w:cs="Times New Roman"/>
          <w:sz w:val="24"/>
          <w:szCs w:val="24"/>
        </w:rPr>
        <w:t xml:space="preserve">. The lower WVP for biofilms with more orange peel extract concentrations </w:t>
      </w:r>
      <w:r w:rsidR="00044E43" w:rsidRPr="009714E0">
        <w:rPr>
          <w:rFonts w:ascii="Times New Roman" w:hAnsi="Times New Roman" w:cs="Times New Roman"/>
          <w:sz w:val="24"/>
          <w:szCs w:val="24"/>
        </w:rPr>
        <w:t>seems to be</w:t>
      </w:r>
      <w:r w:rsidRPr="009714E0">
        <w:rPr>
          <w:rFonts w:ascii="Times New Roman" w:hAnsi="Times New Roman" w:cs="Times New Roman"/>
          <w:sz w:val="24"/>
          <w:szCs w:val="24"/>
        </w:rPr>
        <w:t xml:space="preserve"> consequence of the high viscosity of the film-forming solutions </w:t>
      </w:r>
      <w:r w:rsidR="007A0E9B" w:rsidRPr="009714E0">
        <w:rPr>
          <w:rFonts w:ascii="Times New Roman" w:hAnsi="Times New Roman" w:cs="Times New Roman"/>
          <w:sz w:val="24"/>
          <w:szCs w:val="24"/>
        </w:rPr>
        <w:fldChar w:fldCharType="begin"/>
      </w:r>
      <w:r w:rsidR="00012C7C" w:rsidRPr="009714E0">
        <w:rPr>
          <w:rFonts w:ascii="Times New Roman" w:hAnsi="Times New Roman" w:cs="Times New Roman"/>
          <w:sz w:val="24"/>
          <w:szCs w:val="24"/>
        </w:rPr>
        <w:instrText xml:space="preserve"> ADDIN EN.CITE &lt;EndNote&gt;&lt;Cite&gt;&lt;Author&gt;Davoodi&lt;/Author&gt;&lt;Year&gt;2020&lt;/Year&gt;&lt;RecNum&gt;4135&lt;/RecNum&gt;&lt;DisplayText&gt;(Davoodi et al., 2020)&lt;/DisplayText&gt;&lt;record&gt;&lt;rec-number&gt;4135&lt;/rec-number&gt;&lt;foreign-keys&gt;&lt;key app="EN" db-id="axrdsf5tr55xwie2a0s5zpxu05r595revvdp" timestamp="1668078443"&gt;4135&lt;/key&gt;&lt;/foreign-keys&gt;&lt;ref-type name="Journal Article"&gt;17&lt;/ref-type&gt;&lt;contributors&gt;&lt;authors&gt;&lt;author&gt;Davoodi, Saeed&lt;/author&gt;&lt;author&gt;Davachi, Seyed Mohammad&lt;/author&gt;&lt;author&gt;Ghorbani Golkhajeh, Aida&lt;/author&gt;&lt;author&gt;Shekarabi, Azadeh Sadat&lt;/author&gt;&lt;author&gt;Abbaspourrad, Alireza&lt;/author&gt;&lt;/authors&gt;&lt;/contributors&gt;&lt;titles&gt;&lt;title&gt;Development and characterization of Salvia macrosiphon/Chitosan edible films&lt;/title&gt;&lt;secondary-title&gt;ACS Sustainable Chemistry &amp;amp; Engineering&lt;/secondary-title&gt;&lt;/titles&gt;&lt;periodical&gt;&lt;full-title&gt;ACS Sustainable Chemistry &amp;amp; Engineering&lt;/full-title&gt;&lt;/periodical&gt;&lt;pages&gt;1487-1496&lt;/pages&gt;&lt;volume&gt;8&lt;/volume&gt;&lt;number&gt;3&lt;/number&gt;&lt;dates&gt;&lt;year&gt;2020&lt;/year&gt;&lt;/dates&gt;&lt;isbn&gt;2168-0485&lt;/isbn&gt;&lt;urls&gt;&lt;/urls&gt;&lt;/record&gt;&lt;/Cite&gt;&lt;/EndNote&gt;</w:instrText>
      </w:r>
      <w:r w:rsidR="007A0E9B" w:rsidRPr="009714E0">
        <w:rPr>
          <w:rFonts w:ascii="Times New Roman" w:hAnsi="Times New Roman" w:cs="Times New Roman"/>
          <w:sz w:val="24"/>
          <w:szCs w:val="24"/>
        </w:rPr>
        <w:fldChar w:fldCharType="separate"/>
      </w:r>
      <w:r w:rsidR="00012C7C" w:rsidRPr="009714E0">
        <w:rPr>
          <w:rFonts w:ascii="Times New Roman" w:hAnsi="Times New Roman" w:cs="Times New Roman"/>
          <w:noProof/>
          <w:sz w:val="24"/>
          <w:szCs w:val="24"/>
        </w:rPr>
        <w:t>(Davoodi et al., 2020)</w:t>
      </w:r>
      <w:r w:rsidR="007A0E9B" w:rsidRPr="009714E0">
        <w:rPr>
          <w:rFonts w:ascii="Times New Roman" w:hAnsi="Times New Roman" w:cs="Times New Roman"/>
          <w:sz w:val="24"/>
          <w:szCs w:val="24"/>
        </w:rPr>
        <w:fldChar w:fldCharType="end"/>
      </w:r>
      <w:r w:rsidRPr="009714E0">
        <w:rPr>
          <w:rFonts w:ascii="Times New Roman" w:hAnsi="Times New Roman" w:cs="Times New Roman"/>
          <w:sz w:val="24"/>
          <w:szCs w:val="24"/>
        </w:rPr>
        <w:t xml:space="preserve">. Spraying the orange peel extract with more concentration on the nylon polymeric substrate, resulting in the </w:t>
      </w:r>
      <w:r w:rsidR="00245862" w:rsidRPr="009714E0">
        <w:rPr>
          <w:rFonts w:ascii="Times New Roman" w:hAnsi="Times New Roman" w:cs="Times New Roman"/>
          <w:sz w:val="24"/>
          <w:szCs w:val="24"/>
        </w:rPr>
        <w:t>formation</w:t>
      </w:r>
      <w:r w:rsidRPr="009714E0">
        <w:rPr>
          <w:rFonts w:ascii="Times New Roman" w:hAnsi="Times New Roman" w:cs="Times New Roman"/>
          <w:sz w:val="24"/>
          <w:szCs w:val="24"/>
        </w:rPr>
        <w:t xml:space="preserve"> of more </w:t>
      </w:r>
      <w:r w:rsidR="00A460C6" w:rsidRPr="009714E0">
        <w:rPr>
          <w:rFonts w:ascii="Times New Roman" w:hAnsi="Times New Roman" w:cs="Times New Roman"/>
          <w:sz w:val="24"/>
          <w:szCs w:val="24"/>
        </w:rPr>
        <w:t>strong</w:t>
      </w:r>
      <w:r w:rsidRPr="009714E0">
        <w:rPr>
          <w:rFonts w:ascii="Times New Roman" w:hAnsi="Times New Roman" w:cs="Times New Roman"/>
          <w:sz w:val="24"/>
          <w:szCs w:val="24"/>
        </w:rPr>
        <w:t xml:space="preserve"> gels. This itself made difficult the removal of all air bubbles in the permeability test and hence lead to the lower WVP</w:t>
      </w:r>
      <w:r w:rsidR="00245862" w:rsidRPr="009714E0">
        <w:rPr>
          <w:rFonts w:ascii="Times New Roman" w:hAnsi="Times New Roman" w:cs="Times New Roman"/>
          <w:sz w:val="24"/>
          <w:szCs w:val="24"/>
        </w:rPr>
        <w:t xml:space="preserve"> and improving preservation of embedded product</w:t>
      </w:r>
      <w:r w:rsidRPr="009714E0">
        <w:rPr>
          <w:rFonts w:ascii="Times New Roman" w:hAnsi="Times New Roman" w:cs="Times New Roman"/>
          <w:sz w:val="24"/>
          <w:szCs w:val="24"/>
        </w:rPr>
        <w:t xml:space="preserve">. Similar results had been </w:t>
      </w:r>
      <w:r w:rsidR="0040019C" w:rsidRPr="009714E0">
        <w:rPr>
          <w:rFonts w:ascii="Times New Roman" w:hAnsi="Times New Roman" w:cs="Times New Roman"/>
          <w:sz w:val="24"/>
          <w:szCs w:val="24"/>
        </w:rPr>
        <w:t>reported</w:t>
      </w:r>
      <w:r w:rsidRPr="009714E0">
        <w:rPr>
          <w:rFonts w:ascii="Times New Roman" w:hAnsi="Times New Roman" w:cs="Times New Roman"/>
          <w:sz w:val="24"/>
          <w:szCs w:val="24"/>
        </w:rPr>
        <w:t xml:space="preserve"> in previous studies showing that polymeric solutions with significantly higher viscosity had lower WVP</w:t>
      </w:r>
      <w:r w:rsidRPr="009714E0">
        <w:rPr>
          <w:sz w:val="24"/>
          <w:szCs w:val="24"/>
        </w:rPr>
        <w:t xml:space="preserve"> </w:t>
      </w:r>
      <w:r w:rsidR="007A0E9B" w:rsidRPr="009714E0">
        <w:rPr>
          <w:rFonts w:ascii="Times New Roman" w:hAnsi="Times New Roman" w:cs="Times New Roman"/>
          <w:sz w:val="24"/>
          <w:szCs w:val="24"/>
        </w:rPr>
        <w:fldChar w:fldCharType="begin"/>
      </w:r>
      <w:r w:rsidR="00012C7C" w:rsidRPr="009714E0">
        <w:rPr>
          <w:rFonts w:ascii="Times New Roman" w:hAnsi="Times New Roman" w:cs="Times New Roman"/>
          <w:sz w:val="24"/>
          <w:szCs w:val="24"/>
        </w:rPr>
        <w:instrText xml:space="preserve"> ADDIN EN.CITE &lt;EndNote&gt;&lt;Cite&gt;&lt;Author&gt;Yoshida&lt;/Author&gt;&lt;Year&gt;2021&lt;/Year&gt;&lt;RecNum&gt;4137&lt;/RecNum&gt;&lt;DisplayText&gt;(Yoshida et al., 2021)&lt;/DisplayText&gt;&lt;record&gt;&lt;rec-number&gt;4137&lt;/rec-number&gt;&lt;foreign-keys&gt;&lt;key app="EN" db-id="axrdsf5tr55xwie2a0s5zpxu05r595revvdp" timestamp="1668078712"&gt;4137&lt;/key&gt;&lt;/foreign-keys&gt;&lt;ref-type name="Journal Article"&gt;17&lt;/ref-type&gt;&lt;contributors&gt;&lt;authors&gt;&lt;author&gt;Yoshida, Cristiana MP&lt;/author&gt;&lt;author&gt;Pacheco, Murilo S&lt;/author&gt;&lt;author&gt;de Moraes, Mariana A&lt;/author&gt;&lt;author&gt;Lopes, Patrícia S&lt;/author&gt;&lt;author&gt;Severino, Patrícia&lt;/author&gt;&lt;author&gt;Souto, Eliana B&lt;/author&gt;&lt;author&gt;da Silva, Classius F&lt;/author&gt;&lt;/authors&gt;&lt;/contributors&gt;&lt;titles&gt;&lt;title&gt;Effect of Chitosan and Aloe Vera Extract Concentrations on the Physicochemical Properties of Chitosan Biofilms&lt;/title&gt;&lt;secondary-title&gt;Polymers&lt;/secondary-title&gt;&lt;/titles&gt;&lt;periodical&gt;&lt;full-title&gt;Polymers&lt;/full-title&gt;&lt;/periodical&gt;&lt;pages&gt;1187&lt;/pages&gt;&lt;volume&gt;13&lt;/volume&gt;&lt;number&gt;8&lt;/number&gt;&lt;dates&gt;&lt;year&gt;2021&lt;/year&gt;&lt;/dates&gt;&lt;isbn&gt;2073-4360&lt;/isbn&gt;&lt;urls&gt;&lt;/urls&gt;&lt;/record&gt;&lt;/Cite&gt;&lt;/EndNote&gt;</w:instrText>
      </w:r>
      <w:r w:rsidR="007A0E9B" w:rsidRPr="009714E0">
        <w:rPr>
          <w:rFonts w:ascii="Times New Roman" w:hAnsi="Times New Roman" w:cs="Times New Roman"/>
          <w:sz w:val="24"/>
          <w:szCs w:val="24"/>
        </w:rPr>
        <w:fldChar w:fldCharType="separate"/>
      </w:r>
      <w:r w:rsidR="00012C7C" w:rsidRPr="009714E0">
        <w:rPr>
          <w:rFonts w:ascii="Times New Roman" w:hAnsi="Times New Roman" w:cs="Times New Roman"/>
          <w:noProof/>
          <w:sz w:val="24"/>
          <w:szCs w:val="24"/>
        </w:rPr>
        <w:t>(Yoshida et al., 2021</w:t>
      </w:r>
      <w:r w:rsidR="00A460C6" w:rsidRPr="009714E0">
        <w:rPr>
          <w:rFonts w:ascii="Times New Roman" w:hAnsi="Times New Roman" w:cs="Times New Roman"/>
          <w:noProof/>
          <w:sz w:val="24"/>
          <w:szCs w:val="24"/>
        </w:rPr>
        <w:t xml:space="preserve">; </w:t>
      </w:r>
      <w:r w:rsidR="007A0E9B" w:rsidRPr="009714E0">
        <w:rPr>
          <w:rFonts w:ascii="Times New Roman" w:hAnsi="Times New Roman" w:cs="Times New Roman"/>
          <w:sz w:val="24"/>
          <w:szCs w:val="24"/>
        </w:rPr>
        <w:fldChar w:fldCharType="end"/>
      </w:r>
      <w:r w:rsidR="007A0E9B" w:rsidRPr="009714E0">
        <w:rPr>
          <w:rFonts w:ascii="Times New Roman" w:hAnsi="Times New Roman" w:cs="Times New Roman"/>
          <w:sz w:val="24"/>
          <w:szCs w:val="24"/>
        </w:rPr>
        <w:fldChar w:fldCharType="begin"/>
      </w:r>
      <w:r w:rsidR="00012C7C" w:rsidRPr="009714E0">
        <w:rPr>
          <w:rFonts w:ascii="Times New Roman" w:hAnsi="Times New Roman" w:cs="Times New Roman"/>
          <w:sz w:val="24"/>
          <w:szCs w:val="24"/>
        </w:rPr>
        <w:instrText xml:space="preserve"> ADDIN EN.CITE &lt;EndNote&gt;&lt;Cite&gt;&lt;Author&gt;Papadaki&lt;/Author&gt;&lt;Year&gt;2022&lt;/Year&gt;&lt;RecNum&gt;4136&lt;/RecNum&gt;&lt;DisplayText&gt;(Papadaki et al., 2022)&lt;/DisplayText&gt;&lt;record&gt;&lt;rec-number&gt;4136&lt;/rec-number&gt;&lt;foreign-keys&gt;&lt;key app="EN" db-id="axrdsf5tr55xwie2a0s5zpxu05r595revvdp" timestamp="1668078540"&gt;4136&lt;/key&gt;&lt;/foreign-keys&gt;&lt;ref-type name="Journal Article"&gt;17&lt;/ref-type&gt;&lt;contributors&gt;&lt;authors&gt;&lt;author&gt;Papadaki, Aikaterini&lt;/author&gt;&lt;author&gt;Kachrimanidou, Vasiliki&lt;/author&gt;&lt;author&gt;Lappa, Iliada K&lt;/author&gt;&lt;author&gt;Andriotis, Haralambos&lt;/author&gt;&lt;author&gt;Eriotou, Effimia&lt;/author&gt;&lt;author&gt;Mandala, Ioanna&lt;/author&gt;&lt;author&gt;Kopsahelis, Nikolaos&lt;/author&gt;&lt;/authors&gt;&lt;/contributors&gt;&lt;titles&gt;&lt;title&gt;Tuning the physical and functional properties of whey protein edible films: Effect of pH and inclusion of antioxidants from spent coffee grounds&lt;/title&gt;&lt;secondary-title&gt;Sustainable Chemistry and Pharmacy&lt;/secondary-title&gt;&lt;/titles&gt;&lt;periodical&gt;&lt;full-title&gt;Sustainable Chemistry and Pharmacy&lt;/full-title&gt;&lt;/periodical&gt;&lt;pages&gt;100700&lt;/pages&gt;&lt;volume&gt;27&lt;/volume&gt;&lt;dates&gt;&lt;year&gt;2022&lt;/year&gt;&lt;/dates&gt;&lt;isbn&gt;2352-5541&lt;/isbn&gt;&lt;urls&gt;&lt;/urls&gt;&lt;/record&gt;&lt;/Cite&gt;&lt;/EndNote&gt;</w:instrText>
      </w:r>
      <w:r w:rsidR="007A0E9B" w:rsidRPr="009714E0">
        <w:rPr>
          <w:rFonts w:ascii="Times New Roman" w:hAnsi="Times New Roman" w:cs="Times New Roman"/>
          <w:sz w:val="24"/>
          <w:szCs w:val="24"/>
        </w:rPr>
        <w:fldChar w:fldCharType="separate"/>
      </w:r>
      <w:r w:rsidR="00012C7C" w:rsidRPr="009714E0">
        <w:rPr>
          <w:rFonts w:ascii="Times New Roman" w:hAnsi="Times New Roman" w:cs="Times New Roman"/>
          <w:noProof/>
          <w:sz w:val="24"/>
          <w:szCs w:val="24"/>
        </w:rPr>
        <w:t>Papadaki et al., 2022)</w:t>
      </w:r>
      <w:r w:rsidR="007A0E9B" w:rsidRPr="009714E0">
        <w:rPr>
          <w:rFonts w:ascii="Times New Roman" w:hAnsi="Times New Roman" w:cs="Times New Roman"/>
          <w:sz w:val="24"/>
          <w:szCs w:val="24"/>
        </w:rPr>
        <w:fldChar w:fldCharType="end"/>
      </w:r>
      <w:r w:rsidRPr="009714E0">
        <w:rPr>
          <w:rFonts w:ascii="Times New Roman" w:hAnsi="Times New Roman" w:cs="Times New Roman"/>
          <w:sz w:val="24"/>
          <w:szCs w:val="24"/>
        </w:rPr>
        <w:t xml:space="preserve">. </w:t>
      </w:r>
      <w:r w:rsidR="009446CE" w:rsidRPr="009714E0">
        <w:rPr>
          <w:rFonts w:ascii="Times New Roman" w:hAnsi="Times New Roman" w:cs="Times New Roman"/>
          <w:sz w:val="24"/>
          <w:szCs w:val="24"/>
        </w:rPr>
        <w:t xml:space="preserve">According to </w:t>
      </w:r>
      <w:r w:rsidR="009446CE" w:rsidRPr="007A427A">
        <w:rPr>
          <w:rFonts w:ascii="Times New Roman" w:hAnsi="Times New Roman" w:cs="Times New Roman"/>
          <w:color w:val="00B0F0"/>
          <w:sz w:val="24"/>
          <w:szCs w:val="24"/>
        </w:rPr>
        <w:t>Table 2</w:t>
      </w:r>
      <w:r w:rsidR="00A460C6" w:rsidRPr="009714E0">
        <w:rPr>
          <w:rFonts w:ascii="Times New Roman" w:hAnsi="Times New Roman" w:cs="Times New Roman"/>
          <w:sz w:val="24"/>
          <w:szCs w:val="24"/>
        </w:rPr>
        <w:t xml:space="preserve"> results</w:t>
      </w:r>
      <w:r w:rsidR="009446CE" w:rsidRPr="009714E0">
        <w:rPr>
          <w:rFonts w:ascii="Times New Roman" w:hAnsi="Times New Roman" w:cs="Times New Roman"/>
          <w:sz w:val="24"/>
          <w:szCs w:val="24"/>
        </w:rPr>
        <w:t xml:space="preserve">, </w:t>
      </w:r>
      <w:r w:rsidR="00A460C6" w:rsidRPr="009714E0">
        <w:rPr>
          <w:rFonts w:ascii="Times New Roman" w:hAnsi="Times New Roman" w:cs="Times New Roman"/>
          <w:sz w:val="24"/>
          <w:szCs w:val="24"/>
        </w:rPr>
        <w:t>any</w:t>
      </w:r>
      <w:r w:rsidRPr="009714E0">
        <w:rPr>
          <w:rFonts w:ascii="Times New Roman" w:hAnsi="Times New Roman" w:cs="Times New Roman"/>
          <w:sz w:val="24"/>
          <w:szCs w:val="24"/>
        </w:rPr>
        <w:t xml:space="preserve"> differences in orange peel extract concentration generate</w:t>
      </w:r>
      <w:r w:rsidR="00A460C6" w:rsidRPr="009714E0">
        <w:rPr>
          <w:rFonts w:ascii="Times New Roman" w:hAnsi="Times New Roman" w:cs="Times New Roman"/>
          <w:sz w:val="24"/>
          <w:szCs w:val="24"/>
        </w:rPr>
        <w:t>d</w:t>
      </w:r>
      <w:r w:rsidRPr="009714E0">
        <w:rPr>
          <w:rFonts w:ascii="Times New Roman" w:hAnsi="Times New Roman" w:cs="Times New Roman"/>
          <w:sz w:val="24"/>
          <w:szCs w:val="24"/>
        </w:rPr>
        <w:t xml:space="preserve"> </w:t>
      </w:r>
      <w:r w:rsidR="00A460C6" w:rsidRPr="009714E0">
        <w:rPr>
          <w:rFonts w:ascii="Times New Roman" w:hAnsi="Times New Roman" w:cs="Times New Roman"/>
          <w:sz w:val="24"/>
          <w:szCs w:val="24"/>
        </w:rPr>
        <w:t>obvious changes in</w:t>
      </w:r>
      <w:r w:rsidRPr="009714E0">
        <w:rPr>
          <w:rFonts w:ascii="Times New Roman" w:hAnsi="Times New Roman" w:cs="Times New Roman"/>
          <w:sz w:val="24"/>
          <w:szCs w:val="24"/>
        </w:rPr>
        <w:t xml:space="preserve"> permeability properties for the resulting biofilm</w:t>
      </w:r>
      <w:r w:rsidR="00A460C6" w:rsidRPr="009714E0">
        <w:rPr>
          <w:rFonts w:ascii="Times New Roman" w:hAnsi="Times New Roman" w:cs="Times New Roman"/>
          <w:sz w:val="24"/>
          <w:szCs w:val="24"/>
        </w:rPr>
        <w:t xml:space="preserve"> coatings</w:t>
      </w:r>
      <w:r w:rsidR="009446CE" w:rsidRPr="009714E0">
        <w:rPr>
          <w:rFonts w:ascii="Times New Roman" w:hAnsi="Times New Roman" w:cs="Times New Roman"/>
          <w:sz w:val="24"/>
          <w:szCs w:val="24"/>
        </w:rPr>
        <w:t>.</w:t>
      </w:r>
      <w:r w:rsidRPr="009714E0">
        <w:rPr>
          <w:rFonts w:ascii="Times New Roman" w:hAnsi="Times New Roman" w:cs="Times New Roman"/>
          <w:sz w:val="24"/>
          <w:szCs w:val="24"/>
        </w:rPr>
        <w:t xml:space="preserve"> </w:t>
      </w:r>
    </w:p>
    <w:p w14:paraId="7C4C727D" w14:textId="77777777" w:rsidR="007A427A" w:rsidRPr="009714E0" w:rsidRDefault="007A427A" w:rsidP="009714E0">
      <w:pPr>
        <w:jc w:val="both"/>
        <w:rPr>
          <w:rFonts w:ascii="Times New Roman" w:hAnsi="Times New Roman" w:cs="Times New Roman"/>
          <w:sz w:val="24"/>
          <w:szCs w:val="24"/>
          <w:lang w:bidi="fa-IR"/>
        </w:rPr>
      </w:pPr>
    </w:p>
    <w:p w14:paraId="0A0508ED" w14:textId="7DC2FA74" w:rsidR="003361FE" w:rsidRPr="009714E0" w:rsidRDefault="00B249E2" w:rsidP="009714E0">
      <w:pPr>
        <w:pStyle w:val="Heading2"/>
        <w:spacing w:before="0" w:after="225" w:line="480" w:lineRule="auto"/>
        <w:rPr>
          <w:rFonts w:ascii="Times New Roman" w:hAnsi="Times New Roman"/>
          <w:sz w:val="24"/>
          <w:szCs w:val="24"/>
        </w:rPr>
      </w:pPr>
      <w:r w:rsidRPr="009714E0">
        <w:rPr>
          <w:rFonts w:ascii="Times New Roman" w:hAnsi="Times New Roman"/>
          <w:sz w:val="24"/>
          <w:szCs w:val="24"/>
        </w:rPr>
        <w:t xml:space="preserve">3.3 </w:t>
      </w:r>
      <w:r w:rsidR="003361FE" w:rsidRPr="009714E0">
        <w:rPr>
          <w:rFonts w:ascii="Times New Roman" w:hAnsi="Times New Roman"/>
          <w:sz w:val="24"/>
          <w:szCs w:val="24"/>
        </w:rPr>
        <w:t>Solubility characteristics</w:t>
      </w:r>
    </w:p>
    <w:p w14:paraId="5ED8401B" w14:textId="66BF0286" w:rsidR="007C217E" w:rsidRDefault="003361FE" w:rsidP="007A427A">
      <w:pPr>
        <w:jc w:val="both"/>
        <w:rPr>
          <w:rFonts w:ascii="Times New Roman" w:hAnsi="Times New Roman" w:cs="Times New Roman"/>
          <w:sz w:val="24"/>
          <w:szCs w:val="24"/>
        </w:rPr>
      </w:pPr>
      <w:r w:rsidRPr="009714E0">
        <w:rPr>
          <w:rFonts w:ascii="Times New Roman" w:hAnsi="Times New Roman" w:cs="Times New Roman"/>
          <w:sz w:val="24"/>
          <w:szCs w:val="24"/>
        </w:rPr>
        <w:t>Solubility in water, especially for fish packaging, is an important property of food-</w:t>
      </w:r>
      <w:r w:rsidR="005D01CC" w:rsidRPr="009714E0">
        <w:rPr>
          <w:rFonts w:ascii="Times New Roman" w:hAnsi="Times New Roman" w:cs="Times New Roman"/>
          <w:sz w:val="24"/>
          <w:szCs w:val="24"/>
        </w:rPr>
        <w:t>coating</w:t>
      </w:r>
      <w:r w:rsidRPr="009714E0">
        <w:rPr>
          <w:rFonts w:ascii="Times New Roman" w:hAnsi="Times New Roman" w:cs="Times New Roman"/>
          <w:sz w:val="24"/>
          <w:szCs w:val="24"/>
        </w:rPr>
        <w:t xml:space="preserve"> biofilms. Industrial applications may require water insolubility to enhance product integrity and water resistance. However, in some cases improving film water solubility with natural compounds before </w:t>
      </w:r>
      <w:r w:rsidR="00E85C44" w:rsidRPr="009714E0">
        <w:rPr>
          <w:rFonts w:ascii="Times New Roman" w:hAnsi="Times New Roman" w:cs="Times New Roman"/>
          <w:sz w:val="24"/>
          <w:szCs w:val="24"/>
        </w:rPr>
        <w:t xml:space="preserve">final </w:t>
      </w:r>
      <w:r w:rsidRPr="009714E0">
        <w:rPr>
          <w:rFonts w:ascii="Times New Roman" w:hAnsi="Times New Roman" w:cs="Times New Roman"/>
          <w:sz w:val="24"/>
          <w:szCs w:val="24"/>
        </w:rPr>
        <w:t>consumption of the product might be beneficial</w:t>
      </w:r>
      <w:r w:rsidRPr="009714E0">
        <w:rPr>
          <w:sz w:val="24"/>
          <w:szCs w:val="24"/>
        </w:rPr>
        <w:t xml:space="preserve"> </w:t>
      </w:r>
      <w:r w:rsidR="007A0E9B" w:rsidRPr="009714E0">
        <w:rPr>
          <w:rFonts w:ascii="Times New Roman" w:hAnsi="Times New Roman" w:cs="Times New Roman"/>
          <w:sz w:val="24"/>
          <w:szCs w:val="24"/>
        </w:rPr>
        <w:fldChar w:fldCharType="begin"/>
      </w:r>
      <w:r w:rsidR="00012C7C" w:rsidRPr="009714E0">
        <w:rPr>
          <w:rFonts w:ascii="Times New Roman" w:hAnsi="Times New Roman" w:cs="Times New Roman"/>
          <w:sz w:val="24"/>
          <w:szCs w:val="24"/>
        </w:rPr>
        <w:instrText xml:space="preserve"> ADDIN EN.CITE &lt;EndNote&gt;&lt;Cite&gt;&lt;Author&gt;dos Santos Caetano&lt;/Author&gt;&lt;Year&gt;2018&lt;/Year&gt;&lt;RecNum&gt;4138&lt;/RecNum&gt;&lt;DisplayText&gt;(dos Santos Caetano et al., 2018)&lt;/DisplayText&gt;&lt;record&gt;&lt;rec-number&gt;4138&lt;/rec-number&gt;&lt;foreign-keys&gt;&lt;key app="EN" db-id="axrdsf5tr55xwie2a0s5zpxu05r595revvdp" timestamp="1668079382"&gt;4138&lt;/key&gt;&lt;/foreign-keys&gt;&lt;ref-type name="Journal Article"&gt;17&lt;/ref-type&gt;&lt;contributors&gt;&lt;authors&gt;&lt;author&gt;dos Santos Caetano, Karine&lt;/author&gt;&lt;author&gt;Lopes, Nathalie Almeida&lt;/author&gt;&lt;author&gt;Costa, Tania Maria Haas&lt;/author&gt;&lt;author&gt;Brandelli, Adriano&lt;/author&gt;&lt;author&gt;Rodrigues, Eliseu&lt;/author&gt;&lt;author&gt;Flôres, Simone Hickmann&lt;/author&gt;&lt;author&gt;Cladera-Olivera, Florencia&lt;/author&gt;&lt;/authors&gt;&lt;/contributors&gt;&lt;titles&gt;&lt;title&gt;Characterization of active biodegradable films based on cassava starch and natural compounds&lt;/title&gt;&lt;secondary-title&gt;Food packaging and shelf life&lt;/secondary-title&gt;&lt;/titles&gt;&lt;periodical&gt;&lt;full-title&gt;Food packaging and shelf life&lt;/full-title&gt;&lt;/periodical&gt;&lt;pages&gt;138-147&lt;/pages&gt;&lt;volume&gt;16&lt;/volume&gt;&lt;dates&gt;&lt;year&gt;2018&lt;/year&gt;&lt;/dates&gt;&lt;isbn&gt;2214-2894&lt;/isbn&gt;&lt;urls&gt;&lt;/urls&gt;&lt;/record&gt;&lt;/Cite&gt;&lt;/EndNote&gt;</w:instrText>
      </w:r>
      <w:r w:rsidR="007A0E9B" w:rsidRPr="009714E0">
        <w:rPr>
          <w:rFonts w:ascii="Times New Roman" w:hAnsi="Times New Roman" w:cs="Times New Roman"/>
          <w:sz w:val="24"/>
          <w:szCs w:val="24"/>
        </w:rPr>
        <w:fldChar w:fldCharType="separate"/>
      </w:r>
      <w:r w:rsidR="00012C7C" w:rsidRPr="009714E0">
        <w:rPr>
          <w:rFonts w:ascii="Times New Roman" w:hAnsi="Times New Roman" w:cs="Times New Roman"/>
          <w:noProof/>
          <w:sz w:val="24"/>
          <w:szCs w:val="24"/>
        </w:rPr>
        <w:t>(</w:t>
      </w:r>
      <w:r w:rsidR="002C09ED" w:rsidRPr="009714E0">
        <w:rPr>
          <w:rFonts w:ascii="Times New Roman" w:hAnsi="Times New Roman" w:cs="Times New Roman"/>
          <w:noProof/>
          <w:sz w:val="24"/>
          <w:szCs w:val="24"/>
        </w:rPr>
        <w:t>D</w:t>
      </w:r>
      <w:r w:rsidR="00012C7C" w:rsidRPr="009714E0">
        <w:rPr>
          <w:rFonts w:ascii="Times New Roman" w:hAnsi="Times New Roman" w:cs="Times New Roman"/>
          <w:noProof/>
          <w:sz w:val="24"/>
          <w:szCs w:val="24"/>
        </w:rPr>
        <w:t>os Santos Caetano et al., 2018)</w:t>
      </w:r>
      <w:r w:rsidR="007A0E9B" w:rsidRPr="009714E0">
        <w:rPr>
          <w:rFonts w:ascii="Times New Roman" w:hAnsi="Times New Roman" w:cs="Times New Roman"/>
          <w:sz w:val="24"/>
          <w:szCs w:val="24"/>
        </w:rPr>
        <w:fldChar w:fldCharType="end"/>
      </w:r>
      <w:r w:rsidRPr="009714E0">
        <w:rPr>
          <w:rFonts w:ascii="Times New Roman" w:hAnsi="Times New Roman" w:cs="Times New Roman"/>
          <w:sz w:val="24"/>
          <w:szCs w:val="24"/>
        </w:rPr>
        <w:t xml:space="preserve">. </w:t>
      </w:r>
      <w:r w:rsidR="00B575F3" w:rsidRPr="009714E0">
        <w:rPr>
          <w:rFonts w:ascii="Times New Roman" w:hAnsi="Times New Roman" w:cs="Times New Roman"/>
          <w:sz w:val="24"/>
          <w:szCs w:val="24"/>
        </w:rPr>
        <w:t>Evaluating</w:t>
      </w:r>
      <w:r w:rsidRPr="009714E0">
        <w:rPr>
          <w:rFonts w:ascii="Times New Roman" w:hAnsi="Times New Roman" w:cs="Times New Roman"/>
          <w:sz w:val="24"/>
          <w:szCs w:val="24"/>
        </w:rPr>
        <w:t xml:space="preserve"> the quality of treated nylon biofilms revealed that film pieces maintained their integrity after reaching constant weight at 40 °C. </w:t>
      </w:r>
      <w:bookmarkStart w:id="1" w:name="_Hlk118993805"/>
      <w:r w:rsidRPr="009714E0">
        <w:rPr>
          <w:rFonts w:ascii="Times New Roman" w:hAnsi="Times New Roman" w:cs="Times New Roman"/>
          <w:sz w:val="24"/>
          <w:szCs w:val="24"/>
        </w:rPr>
        <w:t>The results showed that there was no significant difference between the treatment</w:t>
      </w:r>
      <w:r w:rsidR="00B575F3" w:rsidRPr="009714E0">
        <w:rPr>
          <w:rFonts w:ascii="Times New Roman" w:hAnsi="Times New Roman" w:cs="Times New Roman"/>
          <w:sz w:val="24"/>
          <w:szCs w:val="24"/>
        </w:rPr>
        <w:t xml:space="preserve"> coatings</w:t>
      </w:r>
      <w:r w:rsidRPr="009714E0">
        <w:rPr>
          <w:rFonts w:ascii="Times New Roman" w:hAnsi="Times New Roman" w:cs="Times New Roman"/>
          <w:sz w:val="24"/>
          <w:szCs w:val="24"/>
        </w:rPr>
        <w:t xml:space="preserve"> with each other, while the solubility percent showed a significant difference between the treatments and control </w:t>
      </w:r>
      <w:r w:rsidR="002C09ED" w:rsidRPr="009714E0">
        <w:rPr>
          <w:rFonts w:ascii="Times New Roman" w:hAnsi="Times New Roman" w:cs="Times New Roman"/>
          <w:sz w:val="24"/>
          <w:szCs w:val="24"/>
        </w:rPr>
        <w:t xml:space="preserve">coating </w:t>
      </w:r>
      <w:r w:rsidRPr="009714E0">
        <w:rPr>
          <w:rFonts w:ascii="Times New Roman" w:hAnsi="Times New Roman" w:cs="Times New Roman"/>
          <w:sz w:val="24"/>
          <w:szCs w:val="24"/>
        </w:rPr>
        <w:t>(</w:t>
      </w:r>
      <w:r w:rsidRPr="009714E0">
        <w:rPr>
          <w:rFonts w:ascii="Times New Roman" w:hAnsi="Times New Roman" w:cs="Times New Roman"/>
          <w:i/>
          <w:iCs/>
          <w:sz w:val="24"/>
          <w:szCs w:val="24"/>
        </w:rPr>
        <w:t>p</w:t>
      </w:r>
      <w:r w:rsidRPr="009714E0">
        <w:rPr>
          <w:rFonts w:ascii="Times New Roman" w:hAnsi="Times New Roman" w:cs="Times New Roman"/>
          <w:sz w:val="24"/>
          <w:szCs w:val="24"/>
        </w:rPr>
        <w:t xml:space="preserve">&lt;0.05). </w:t>
      </w:r>
      <w:bookmarkEnd w:id="1"/>
      <w:r w:rsidRPr="009714E0">
        <w:rPr>
          <w:rFonts w:ascii="Times New Roman" w:hAnsi="Times New Roman" w:cs="Times New Roman"/>
          <w:sz w:val="24"/>
          <w:szCs w:val="24"/>
        </w:rPr>
        <w:t>In natural orange peel extract, there are various water-soluble compounds</w:t>
      </w:r>
      <w:r w:rsidR="008A5EEF" w:rsidRPr="009714E0">
        <w:rPr>
          <w:rFonts w:ascii="Times New Roman" w:hAnsi="Times New Roman" w:cs="Times New Roman"/>
          <w:sz w:val="24"/>
          <w:szCs w:val="24"/>
        </w:rPr>
        <w:t xml:space="preserve"> </w:t>
      </w:r>
      <w:r w:rsidRPr="009714E0">
        <w:rPr>
          <w:rFonts w:ascii="Times New Roman" w:hAnsi="Times New Roman" w:cs="Times New Roman"/>
          <w:sz w:val="24"/>
          <w:szCs w:val="24"/>
        </w:rPr>
        <w:t xml:space="preserve">and </w:t>
      </w:r>
      <w:r w:rsidR="008A5EEF" w:rsidRPr="009714E0">
        <w:rPr>
          <w:rFonts w:ascii="Times New Roman" w:hAnsi="Times New Roman" w:cs="Times New Roman"/>
          <w:sz w:val="24"/>
          <w:szCs w:val="24"/>
        </w:rPr>
        <w:t xml:space="preserve">so </w:t>
      </w:r>
      <w:r w:rsidRPr="009714E0">
        <w:rPr>
          <w:rFonts w:ascii="Times New Roman" w:hAnsi="Times New Roman" w:cs="Times New Roman"/>
          <w:sz w:val="24"/>
          <w:szCs w:val="24"/>
        </w:rPr>
        <w:t>increasing its concentration in biofilm formulation can increase its solubility</w:t>
      </w:r>
      <w:r w:rsidRPr="009714E0">
        <w:rPr>
          <w:sz w:val="24"/>
          <w:szCs w:val="24"/>
        </w:rPr>
        <w:t xml:space="preserve"> </w:t>
      </w:r>
      <w:r w:rsidR="007A0E9B" w:rsidRPr="009714E0">
        <w:rPr>
          <w:rFonts w:ascii="Times New Roman" w:hAnsi="Times New Roman" w:cs="Times New Roman"/>
          <w:sz w:val="24"/>
          <w:szCs w:val="24"/>
        </w:rPr>
        <w:fldChar w:fldCharType="begin"/>
      </w:r>
      <w:r w:rsidR="00012C7C" w:rsidRPr="009714E0">
        <w:rPr>
          <w:rFonts w:ascii="Times New Roman" w:hAnsi="Times New Roman" w:cs="Times New Roman"/>
          <w:sz w:val="24"/>
          <w:szCs w:val="24"/>
        </w:rPr>
        <w:instrText xml:space="preserve"> ADDIN EN.CITE &lt;EndNote&gt;&lt;Cite&gt;&lt;Author&gt;Gaff&lt;/Author&gt;&lt;Year&gt;2020&lt;/Year&gt;&lt;RecNum&gt;4139&lt;/RecNum&gt;&lt;DisplayText&gt;(Gaff et al., 2020)&lt;/DisplayText&gt;&lt;record&gt;&lt;rec-number&gt;4139&lt;/rec-number&gt;&lt;foreign-keys&gt;&lt;key app="EN" db-id="axrdsf5tr55xwie2a0s5zpxu05r595revvdp" timestamp="1668080913"&gt;4139&lt;/key&gt;&lt;/foreign-keys&gt;&lt;ref-type name="Journal Article"&gt;17&lt;/ref-type&gt;&lt;contributors&gt;&lt;authors&gt;&lt;author&gt;Gaff, Marion&lt;/author&gt;&lt;author&gt;Esteban‐Decloux, Martine&lt;/author&gt;&lt;author&gt;Giampaoli, Pierre&lt;/author&gt;&lt;/authors&gt;&lt;/contributors&gt;&lt;titles&gt;&lt;title&gt;Bitter orange peel essential oil: A review of the different factors and chemical reactions influencing its composition&lt;/title&gt;&lt;secondary-title&gt;Flavour and fragrance journal&lt;/secondary-title&gt;&lt;/titles&gt;&lt;periodical&gt;&lt;full-title&gt;Flavour and fragrance journal&lt;/full-title&gt;&lt;/periodical&gt;&lt;pages&gt;247-269&lt;/pages&gt;&lt;volume&gt;35&lt;/volume&gt;&lt;number&gt;3&lt;/number&gt;&lt;dates&gt;&lt;year&gt;2020&lt;/year&gt;&lt;/dates&gt;&lt;isbn&gt;0882-5734&lt;/isbn&gt;&lt;urls&gt;&lt;/urls&gt;&lt;/record&gt;&lt;/Cite&gt;&lt;/EndNote&gt;</w:instrText>
      </w:r>
      <w:r w:rsidR="007A0E9B" w:rsidRPr="009714E0">
        <w:rPr>
          <w:rFonts w:ascii="Times New Roman" w:hAnsi="Times New Roman" w:cs="Times New Roman"/>
          <w:sz w:val="24"/>
          <w:szCs w:val="24"/>
        </w:rPr>
        <w:fldChar w:fldCharType="separate"/>
      </w:r>
      <w:r w:rsidR="00012C7C" w:rsidRPr="009714E0">
        <w:rPr>
          <w:rFonts w:ascii="Times New Roman" w:hAnsi="Times New Roman" w:cs="Times New Roman"/>
          <w:noProof/>
          <w:sz w:val="24"/>
          <w:szCs w:val="24"/>
        </w:rPr>
        <w:t>(Gaff et al., 2020)</w:t>
      </w:r>
      <w:r w:rsidR="007A0E9B" w:rsidRPr="009714E0">
        <w:rPr>
          <w:rFonts w:ascii="Times New Roman" w:hAnsi="Times New Roman" w:cs="Times New Roman"/>
          <w:sz w:val="24"/>
          <w:szCs w:val="24"/>
        </w:rPr>
        <w:fldChar w:fldCharType="end"/>
      </w:r>
      <w:r w:rsidRPr="009714E0">
        <w:rPr>
          <w:rFonts w:ascii="Times New Roman" w:hAnsi="Times New Roman" w:cs="Times New Roman"/>
          <w:sz w:val="24"/>
          <w:szCs w:val="24"/>
        </w:rPr>
        <w:t xml:space="preserve">. The lower values of solubility for control treatment with no orange extract in the biofilm formulation should </w:t>
      </w:r>
      <w:r w:rsidRPr="009714E0">
        <w:rPr>
          <w:rFonts w:ascii="Times New Roman" w:hAnsi="Times New Roman" w:cs="Times New Roman"/>
          <w:sz w:val="24"/>
          <w:szCs w:val="24"/>
        </w:rPr>
        <w:lastRenderedPageBreak/>
        <w:t xml:space="preserve">be attributed to chitosan and its water-insolubility </w:t>
      </w:r>
      <w:r w:rsidRPr="009714E0">
        <w:rPr>
          <w:rFonts w:ascii="Times New Roman" w:hAnsi="Times New Roman" w:cs="Times New Roman"/>
          <w:color w:val="000000" w:themeColor="text1"/>
          <w:sz w:val="24"/>
          <w:szCs w:val="24"/>
        </w:rPr>
        <w:t>properties (</w:t>
      </w:r>
      <w:r w:rsidRPr="007A427A">
        <w:rPr>
          <w:rFonts w:ascii="Times New Roman" w:hAnsi="Times New Roman" w:cs="Times New Roman"/>
          <w:color w:val="00B0F0"/>
          <w:sz w:val="24"/>
          <w:szCs w:val="24"/>
        </w:rPr>
        <w:t>Table 3</w:t>
      </w:r>
      <w:r w:rsidRPr="009714E0">
        <w:rPr>
          <w:rFonts w:ascii="Times New Roman" w:hAnsi="Times New Roman" w:cs="Times New Roman"/>
          <w:color w:val="000000" w:themeColor="text1"/>
          <w:sz w:val="24"/>
          <w:szCs w:val="24"/>
        </w:rPr>
        <w:t>). In a</w:t>
      </w:r>
      <w:r w:rsidRPr="009714E0">
        <w:rPr>
          <w:rFonts w:ascii="Times New Roman" w:hAnsi="Times New Roman" w:cs="Times New Roman"/>
          <w:sz w:val="24"/>
          <w:szCs w:val="24"/>
        </w:rPr>
        <w:t xml:space="preserve"> similar study, </w:t>
      </w:r>
      <w:proofErr w:type="spellStart"/>
      <w:r w:rsidRPr="009714E0">
        <w:rPr>
          <w:rFonts w:ascii="Times New Roman" w:hAnsi="Times New Roman" w:cs="Times New Roman"/>
          <w:sz w:val="24"/>
          <w:szCs w:val="24"/>
        </w:rPr>
        <w:t>Gao</w:t>
      </w:r>
      <w:proofErr w:type="spellEnd"/>
      <w:r w:rsidRPr="009714E0">
        <w:rPr>
          <w:rFonts w:ascii="Times New Roman" w:hAnsi="Times New Roman" w:cs="Times New Roman"/>
          <w:sz w:val="24"/>
          <w:szCs w:val="24"/>
        </w:rPr>
        <w:t xml:space="preserve"> et al. </w:t>
      </w:r>
      <w:r w:rsidR="008A5EEF" w:rsidRPr="009714E0">
        <w:rPr>
          <w:rFonts w:ascii="Times New Roman" w:hAnsi="Times New Roman" w:cs="Times New Roman"/>
          <w:sz w:val="24"/>
          <w:szCs w:val="24"/>
        </w:rPr>
        <w:t>reported</w:t>
      </w:r>
      <w:r w:rsidRPr="009714E0">
        <w:rPr>
          <w:rFonts w:ascii="Times New Roman" w:hAnsi="Times New Roman" w:cs="Times New Roman"/>
          <w:sz w:val="24"/>
          <w:szCs w:val="24"/>
        </w:rPr>
        <w:t xml:space="preserve"> that the presence of </w:t>
      </w:r>
      <w:r w:rsidR="002C09ED" w:rsidRPr="009714E0">
        <w:rPr>
          <w:rFonts w:ascii="Times New Roman" w:hAnsi="Times New Roman" w:cs="Times New Roman"/>
          <w:sz w:val="24"/>
          <w:szCs w:val="24"/>
        </w:rPr>
        <w:t xml:space="preserve">water soluble </w:t>
      </w:r>
      <w:r w:rsidRPr="009714E0">
        <w:rPr>
          <w:rFonts w:ascii="Times New Roman" w:hAnsi="Times New Roman" w:cs="Times New Roman"/>
          <w:sz w:val="24"/>
          <w:szCs w:val="24"/>
        </w:rPr>
        <w:t xml:space="preserve">tea polyphenols could increase the water solubility of chitosan and corn starch-based films and the higher </w:t>
      </w:r>
      <w:proofErr w:type="spellStart"/>
      <w:r w:rsidRPr="009714E0">
        <w:rPr>
          <w:rFonts w:ascii="Times New Roman" w:hAnsi="Times New Roman" w:cs="Times New Roman"/>
          <w:sz w:val="24"/>
          <w:szCs w:val="24"/>
        </w:rPr>
        <w:t>hydrophilicity</w:t>
      </w:r>
      <w:proofErr w:type="spellEnd"/>
      <w:r w:rsidRPr="009714E0">
        <w:rPr>
          <w:rFonts w:ascii="Times New Roman" w:hAnsi="Times New Roman" w:cs="Times New Roman"/>
          <w:sz w:val="24"/>
          <w:szCs w:val="24"/>
        </w:rPr>
        <w:t xml:space="preserve"> of tea polyphenols may be responsible for the greater interaction between the film matrix and water</w:t>
      </w:r>
      <w:r w:rsidR="008A5EEF" w:rsidRPr="009714E0">
        <w:rPr>
          <w:rFonts w:ascii="Times New Roman" w:hAnsi="Times New Roman" w:cs="Times New Roman"/>
          <w:sz w:val="24"/>
          <w:szCs w:val="24"/>
        </w:rPr>
        <w:t xml:space="preserve"> </w:t>
      </w:r>
      <w:r w:rsidR="007A0E9B" w:rsidRPr="009714E0">
        <w:rPr>
          <w:rFonts w:ascii="Times New Roman" w:hAnsi="Times New Roman" w:cs="Times New Roman"/>
          <w:sz w:val="24"/>
          <w:szCs w:val="24"/>
        </w:rPr>
        <w:fldChar w:fldCharType="begin"/>
      </w:r>
      <w:r w:rsidR="00012C7C" w:rsidRPr="009714E0">
        <w:rPr>
          <w:rFonts w:ascii="Times New Roman" w:hAnsi="Times New Roman" w:cs="Times New Roman"/>
          <w:sz w:val="24"/>
          <w:szCs w:val="24"/>
        </w:rPr>
        <w:instrText xml:space="preserve"> ADDIN EN.CITE &lt;EndNote&gt;&lt;Cite&gt;&lt;Author&gt;Gao&lt;/Author&gt;&lt;Year&gt;2021&lt;/Year&gt;&lt;RecNum&gt;4140&lt;/RecNum&gt;&lt;DisplayText&gt;(Gao et al., 2021)&lt;/DisplayText&gt;&lt;record&gt;&lt;rec-number&gt;4140&lt;/rec-number&gt;&lt;foreign-keys&gt;&lt;key app="EN" db-id="axrdsf5tr55xwie2a0s5zpxu05r595revvdp" timestamp="1668080996"&gt;4140&lt;/key&gt;&lt;/foreign-keys&gt;&lt;ref-type name="Journal Article"&gt;17&lt;/ref-type&gt;&lt;contributors&gt;&lt;authors&gt;&lt;author&gt;Gao, Lepeng&lt;/author&gt;&lt;author&gt;Zhu, Tao&lt;/author&gt;&lt;author&gt;He, Fuyang&lt;/author&gt;&lt;author&gt;Ou, Zhiqiang&lt;/author&gt;&lt;author&gt;Xu, Jian&lt;/author&gt;&lt;author&gt;Ren, Lili&lt;/author&gt;&lt;/authors&gt;&lt;/contributors&gt;&lt;titles&gt;&lt;title&gt;Preparation and characterization of functional films based on chitosan and corn starch incorporated tea polyphenols&lt;/title&gt;&lt;secondary-title&gt;Coatings&lt;/secondary-title&gt;&lt;/titles&gt;&lt;periodical&gt;&lt;full-title&gt;Coatings&lt;/full-title&gt;&lt;/periodical&gt;&lt;pages&gt;817&lt;/pages&gt;&lt;volume&gt;11&lt;/volume&gt;&lt;number&gt;7&lt;/number&gt;&lt;dates&gt;&lt;year&gt;2021&lt;/year&gt;&lt;/dates&gt;&lt;isbn&gt;2079-6412&lt;/isbn&gt;&lt;urls&gt;&lt;/urls&gt;&lt;/record&gt;&lt;/Cite&gt;&lt;/EndNote&gt;</w:instrText>
      </w:r>
      <w:r w:rsidR="007A0E9B" w:rsidRPr="009714E0">
        <w:rPr>
          <w:rFonts w:ascii="Times New Roman" w:hAnsi="Times New Roman" w:cs="Times New Roman"/>
          <w:sz w:val="24"/>
          <w:szCs w:val="24"/>
        </w:rPr>
        <w:fldChar w:fldCharType="separate"/>
      </w:r>
      <w:r w:rsidR="00012C7C" w:rsidRPr="009714E0">
        <w:rPr>
          <w:rFonts w:ascii="Times New Roman" w:hAnsi="Times New Roman" w:cs="Times New Roman"/>
          <w:noProof/>
          <w:sz w:val="24"/>
          <w:szCs w:val="24"/>
        </w:rPr>
        <w:t>(Gao et al., 2021)</w:t>
      </w:r>
      <w:r w:rsidR="007A0E9B" w:rsidRPr="009714E0">
        <w:rPr>
          <w:rFonts w:ascii="Times New Roman" w:hAnsi="Times New Roman" w:cs="Times New Roman"/>
          <w:sz w:val="24"/>
          <w:szCs w:val="24"/>
        </w:rPr>
        <w:fldChar w:fldCharType="end"/>
      </w:r>
      <w:r w:rsidRPr="009714E0">
        <w:rPr>
          <w:rFonts w:ascii="Times New Roman" w:hAnsi="Times New Roman" w:cs="Times New Roman"/>
          <w:sz w:val="24"/>
          <w:szCs w:val="24"/>
        </w:rPr>
        <w:t>. In their study, the gradual increase in the concentration of tea polyphenols resulted in increasing the water solubility of the blend</w:t>
      </w:r>
      <w:r w:rsidR="008A5EEF" w:rsidRPr="009714E0">
        <w:rPr>
          <w:rFonts w:ascii="Times New Roman" w:hAnsi="Times New Roman" w:cs="Times New Roman"/>
          <w:sz w:val="24"/>
          <w:szCs w:val="24"/>
        </w:rPr>
        <w:t>ed</w:t>
      </w:r>
      <w:r w:rsidRPr="009714E0">
        <w:rPr>
          <w:rFonts w:ascii="Times New Roman" w:hAnsi="Times New Roman" w:cs="Times New Roman"/>
          <w:sz w:val="24"/>
          <w:szCs w:val="24"/>
        </w:rPr>
        <w:t xml:space="preserve"> film which is consistent with findings</w:t>
      </w:r>
      <w:r w:rsidR="008A5EEF" w:rsidRPr="009714E0">
        <w:rPr>
          <w:rFonts w:ascii="Times New Roman" w:hAnsi="Times New Roman" w:cs="Times New Roman"/>
          <w:sz w:val="24"/>
          <w:szCs w:val="24"/>
        </w:rPr>
        <w:t xml:space="preserve"> in current study</w:t>
      </w:r>
      <w:r w:rsidRPr="009714E0">
        <w:rPr>
          <w:rFonts w:ascii="Times New Roman" w:hAnsi="Times New Roman" w:cs="Times New Roman"/>
          <w:sz w:val="24"/>
          <w:szCs w:val="24"/>
        </w:rPr>
        <w:t xml:space="preserve">. Water-soluble derivatives of chitosan have </w:t>
      </w:r>
      <w:r w:rsidR="008A5EEF" w:rsidRPr="009714E0">
        <w:rPr>
          <w:rFonts w:ascii="Times New Roman" w:hAnsi="Times New Roman" w:cs="Times New Roman"/>
          <w:sz w:val="24"/>
          <w:szCs w:val="24"/>
        </w:rPr>
        <w:t xml:space="preserve">also </w:t>
      </w:r>
      <w:r w:rsidRPr="009714E0">
        <w:rPr>
          <w:rFonts w:ascii="Times New Roman" w:hAnsi="Times New Roman" w:cs="Times New Roman"/>
          <w:sz w:val="24"/>
          <w:szCs w:val="24"/>
        </w:rPr>
        <w:t xml:space="preserve">been reported to be effective in food, paints, and water treatment applications </w:t>
      </w:r>
      <w:r w:rsidR="007A0E9B" w:rsidRPr="009714E0">
        <w:rPr>
          <w:rFonts w:ascii="Times New Roman" w:hAnsi="Times New Roman" w:cs="Times New Roman"/>
          <w:sz w:val="24"/>
          <w:szCs w:val="24"/>
        </w:rPr>
        <w:fldChar w:fldCharType="begin"/>
      </w:r>
      <w:r w:rsidR="00012C7C" w:rsidRPr="009714E0">
        <w:rPr>
          <w:rFonts w:ascii="Times New Roman" w:hAnsi="Times New Roman" w:cs="Times New Roman"/>
          <w:sz w:val="24"/>
          <w:szCs w:val="24"/>
        </w:rPr>
        <w:instrText xml:space="preserve"> ADDIN EN.CITE &lt;EndNote&gt;&lt;Cite&gt;&lt;Author&gt;Kritchenkov&lt;/Author&gt;&lt;Year&gt;2021&lt;/Year&gt;&lt;RecNum&gt;4141&lt;/RecNum&gt;&lt;DisplayText&gt;(Kritchenkov et al., 2021, Hafsa et al., 2021)&lt;/DisplayText&gt;&lt;record&gt;&lt;rec-number&gt;4141&lt;/rec-number&gt;&lt;foreign-keys&gt;&lt;key app="EN" db-id="axrdsf5tr55xwie2a0s5zpxu05r595revvdp" timestamp="1668081270"&gt;4141&lt;/key&gt;&lt;/foreign-keys&gt;&lt;ref-type name="Journal Article"&gt;17&lt;/ref-type&gt;&lt;contributors&gt;&lt;authors&gt;&lt;author&gt;Kritchenkov, Andreii S&lt;/author&gt;&lt;author&gt;Kletskov, Alexey V&lt;/author&gt;&lt;author&gt;Egorov, Anton R&lt;/author&gt;&lt;author&gt;Tskhovrebov, Alexander G&lt;/author&gt;&lt;author&gt;Kurliuk, Aleh V&lt;/author&gt;&lt;author&gt;Zhaliazniak, Natallia V&lt;/author&gt;&lt;author&gt;Shakola, Tatsiana V&lt;/author&gt;&lt;author&gt;Khrustalev, Victor N&lt;/author&gt;&lt;/authors&gt;&lt;/contributors&gt;&lt;titles&gt;&lt;title&gt;New water-soluble chitin derivative with high antibacterial properties for potential application in active food coatings&lt;/title&gt;&lt;secondary-title&gt;Food Chemistry&lt;/secondary-title&gt;&lt;/titles&gt;&lt;periodical&gt;&lt;full-title&gt;Food Chemistry&lt;/full-title&gt;&lt;/periodical&gt;&lt;pages&gt;128696&lt;/pages&gt;&lt;volume&gt;343&lt;/volume&gt;&lt;dates&gt;&lt;year&gt;2021&lt;/year&gt;&lt;/dates&gt;&lt;isbn&gt;0308-8146&lt;/isbn&gt;&lt;urls&gt;&lt;/urls&gt;&lt;/record&gt;&lt;/Cite&gt;&lt;Cite&gt;&lt;Author&gt;Hafsa&lt;/Author&gt;&lt;Year&gt;2021&lt;/Year&gt;&lt;RecNum&gt;4142&lt;/RecNum&gt;&lt;record&gt;&lt;rec-number&gt;4142&lt;/rec-number&gt;&lt;foreign-keys&gt;&lt;key app="EN" db-id="axrdsf5tr55xwie2a0s5zpxu05r595revvdp" timestamp="1668081291"&gt;4142&lt;/key&gt;&lt;/foreign-keys&gt;&lt;ref-type name="Journal Article"&gt;17&lt;/ref-type&gt;&lt;contributors&gt;&lt;authors&gt;&lt;author&gt;Hafsa, Jawhar&lt;/author&gt;&lt;author&gt;Smach, Mohammed Ali&lt;/author&gt;&lt;author&gt;Mrid, Reda Ben&lt;/author&gt;&lt;author&gt;Sobeh, Mansour&lt;/author&gt;&lt;author&gt;Majdoub, Hatem&lt;/author&gt;&lt;author&gt;Yasri, Abdelaziz&lt;/author&gt;&lt;/authors&gt;&lt;/contributors&gt;&lt;titles&gt;&lt;title&gt;Functional properties of chitosan derivatives obtained through Maillard reaction: A novel promising food preservative&lt;/title&gt;&lt;secondary-title&gt;Food Chemistry&lt;/secondary-title&gt;&lt;/titles&gt;&lt;periodical&gt;&lt;full-title&gt;Food Chemistry&lt;/full-title&gt;&lt;/periodical&gt;&lt;pages&gt;129072&lt;/pages&gt;&lt;volume&gt;349&lt;/volume&gt;&lt;dates&gt;&lt;year&gt;2021&lt;/year&gt;&lt;/dates&gt;&lt;isbn&gt;0308-8146&lt;/isbn&gt;&lt;urls&gt;&lt;/urls&gt;&lt;/record&gt;&lt;/Cite&gt;&lt;/EndNote&gt;</w:instrText>
      </w:r>
      <w:r w:rsidR="007A0E9B" w:rsidRPr="009714E0">
        <w:rPr>
          <w:rFonts w:ascii="Times New Roman" w:hAnsi="Times New Roman" w:cs="Times New Roman"/>
          <w:sz w:val="24"/>
          <w:szCs w:val="24"/>
        </w:rPr>
        <w:fldChar w:fldCharType="separate"/>
      </w:r>
      <w:r w:rsidR="00012C7C" w:rsidRPr="009714E0">
        <w:rPr>
          <w:rFonts w:ascii="Times New Roman" w:hAnsi="Times New Roman" w:cs="Times New Roman"/>
          <w:noProof/>
          <w:sz w:val="24"/>
          <w:szCs w:val="24"/>
        </w:rPr>
        <w:t>(Kritchenkov et al., 2021</w:t>
      </w:r>
      <w:r w:rsidR="002C09ED" w:rsidRPr="009714E0">
        <w:rPr>
          <w:rFonts w:ascii="Times New Roman" w:hAnsi="Times New Roman" w:cs="Times New Roman"/>
          <w:noProof/>
          <w:sz w:val="24"/>
          <w:szCs w:val="24"/>
        </w:rPr>
        <w:t>;</w:t>
      </w:r>
      <w:r w:rsidR="00012C7C" w:rsidRPr="009714E0">
        <w:rPr>
          <w:rFonts w:ascii="Times New Roman" w:hAnsi="Times New Roman" w:cs="Times New Roman"/>
          <w:noProof/>
          <w:sz w:val="24"/>
          <w:szCs w:val="24"/>
        </w:rPr>
        <w:t xml:space="preserve"> Hafsa et al., 2021)</w:t>
      </w:r>
      <w:r w:rsidR="007A0E9B" w:rsidRPr="009714E0">
        <w:rPr>
          <w:rFonts w:ascii="Times New Roman" w:hAnsi="Times New Roman" w:cs="Times New Roman"/>
          <w:sz w:val="24"/>
          <w:szCs w:val="24"/>
        </w:rPr>
        <w:fldChar w:fldCharType="end"/>
      </w:r>
      <w:r w:rsidRPr="009714E0">
        <w:rPr>
          <w:rFonts w:ascii="Times New Roman" w:hAnsi="Times New Roman" w:cs="Times New Roman"/>
          <w:sz w:val="24"/>
          <w:szCs w:val="24"/>
        </w:rPr>
        <w:t>.</w:t>
      </w:r>
    </w:p>
    <w:p w14:paraId="557E93A0" w14:textId="77777777" w:rsidR="007A427A" w:rsidRDefault="007A427A" w:rsidP="007A427A">
      <w:pPr>
        <w:jc w:val="both"/>
        <w:rPr>
          <w:rFonts w:ascii="Times New Roman" w:hAnsi="Times New Roman"/>
          <w:i/>
          <w:iCs/>
          <w:sz w:val="26"/>
          <w:szCs w:val="26"/>
        </w:rPr>
      </w:pPr>
    </w:p>
    <w:p w14:paraId="29204365" w14:textId="1B204E39" w:rsidR="003361FE" w:rsidRPr="009714E0" w:rsidRDefault="00B249E2" w:rsidP="009714E0">
      <w:pPr>
        <w:pStyle w:val="Heading2"/>
        <w:spacing w:before="0" w:after="225" w:line="480" w:lineRule="auto"/>
        <w:rPr>
          <w:rFonts w:ascii="Times New Roman" w:hAnsi="Times New Roman"/>
          <w:sz w:val="24"/>
          <w:szCs w:val="24"/>
        </w:rPr>
      </w:pPr>
      <w:r w:rsidRPr="009714E0">
        <w:rPr>
          <w:rFonts w:ascii="Times New Roman" w:hAnsi="Times New Roman"/>
          <w:sz w:val="24"/>
          <w:szCs w:val="24"/>
        </w:rPr>
        <w:t xml:space="preserve">3.4 </w:t>
      </w:r>
      <w:r w:rsidR="003361FE" w:rsidRPr="009714E0">
        <w:rPr>
          <w:rFonts w:ascii="Times New Roman" w:hAnsi="Times New Roman"/>
          <w:sz w:val="24"/>
          <w:szCs w:val="24"/>
        </w:rPr>
        <w:t xml:space="preserve">Biofilm </w:t>
      </w:r>
      <w:proofErr w:type="spellStart"/>
      <w:r w:rsidR="003361FE" w:rsidRPr="009714E0">
        <w:rPr>
          <w:rFonts w:ascii="Times New Roman" w:hAnsi="Times New Roman"/>
          <w:sz w:val="24"/>
          <w:szCs w:val="24"/>
        </w:rPr>
        <w:t>colorimetry</w:t>
      </w:r>
      <w:proofErr w:type="spellEnd"/>
      <w:r w:rsidR="003361FE" w:rsidRPr="009714E0">
        <w:rPr>
          <w:rFonts w:ascii="Times New Roman" w:hAnsi="Times New Roman"/>
          <w:sz w:val="24"/>
          <w:szCs w:val="24"/>
        </w:rPr>
        <w:t xml:space="preserve"> </w:t>
      </w:r>
    </w:p>
    <w:p w14:paraId="55C64FA2" w14:textId="42485A0D" w:rsidR="003361FE" w:rsidRPr="009714E0" w:rsidRDefault="003361FE" w:rsidP="009714E0">
      <w:pPr>
        <w:jc w:val="both"/>
        <w:rPr>
          <w:rFonts w:ascii="Times New Roman" w:hAnsi="Times New Roman" w:cs="Times New Roman"/>
          <w:sz w:val="24"/>
          <w:szCs w:val="24"/>
        </w:rPr>
      </w:pPr>
      <w:r w:rsidRPr="009714E0">
        <w:rPr>
          <w:rFonts w:ascii="Times New Roman" w:hAnsi="Times New Roman" w:cs="Times New Roman"/>
          <w:sz w:val="24"/>
          <w:szCs w:val="24"/>
        </w:rPr>
        <w:t>The results of the colorimetry test through diffuse reflection spectroscopy revealed that a</w:t>
      </w:r>
      <w:r w:rsidR="00EF0FBC" w:rsidRPr="009714E0">
        <w:rPr>
          <w:rFonts w:ascii="Times New Roman" w:hAnsi="Times New Roman" w:cs="Times New Roman"/>
          <w:sz w:val="24"/>
          <w:szCs w:val="24"/>
        </w:rPr>
        <w:t>n</w:t>
      </w:r>
      <w:r w:rsidRPr="009714E0">
        <w:rPr>
          <w:rFonts w:ascii="Times New Roman" w:hAnsi="Times New Roman" w:cs="Times New Roman"/>
          <w:sz w:val="24"/>
          <w:szCs w:val="24"/>
        </w:rPr>
        <w:t xml:space="preserve"> </w:t>
      </w:r>
      <w:r w:rsidR="00EF0FBC" w:rsidRPr="009714E0">
        <w:rPr>
          <w:rFonts w:ascii="Times New Roman" w:hAnsi="Times New Roman" w:cs="Times New Roman"/>
          <w:sz w:val="24"/>
          <w:szCs w:val="24"/>
        </w:rPr>
        <w:t>obvious</w:t>
      </w:r>
      <w:r w:rsidRPr="009714E0">
        <w:rPr>
          <w:rFonts w:ascii="Times New Roman" w:hAnsi="Times New Roman" w:cs="Times New Roman"/>
          <w:sz w:val="24"/>
          <w:szCs w:val="24"/>
        </w:rPr>
        <w:t xml:space="preserve"> increase in absorption </w:t>
      </w:r>
      <w:r w:rsidR="00EF0FBC" w:rsidRPr="009714E0">
        <w:rPr>
          <w:rFonts w:ascii="Times New Roman" w:hAnsi="Times New Roman" w:cs="Times New Roman"/>
          <w:sz w:val="24"/>
          <w:szCs w:val="24"/>
        </w:rPr>
        <w:t xml:space="preserve">band </w:t>
      </w:r>
      <w:r w:rsidRPr="009714E0">
        <w:rPr>
          <w:rFonts w:ascii="Times New Roman" w:hAnsi="Times New Roman" w:cs="Times New Roman"/>
          <w:sz w:val="24"/>
          <w:szCs w:val="24"/>
        </w:rPr>
        <w:t xml:space="preserve">at 280 nm. </w:t>
      </w:r>
      <w:bookmarkStart w:id="2" w:name="_Hlk118993932"/>
      <w:r w:rsidRPr="009714E0">
        <w:rPr>
          <w:rFonts w:ascii="Times New Roman" w:hAnsi="Times New Roman" w:cs="Times New Roman"/>
          <w:sz w:val="24"/>
          <w:szCs w:val="24"/>
        </w:rPr>
        <w:t xml:space="preserve">Increasing the concentration of the </w:t>
      </w:r>
      <w:r w:rsidR="00ED6028" w:rsidRPr="009714E0">
        <w:rPr>
          <w:rFonts w:ascii="Times New Roman" w:hAnsi="Times New Roman" w:cs="Times New Roman"/>
          <w:sz w:val="24"/>
          <w:szCs w:val="24"/>
        </w:rPr>
        <w:t xml:space="preserve">orange peel </w:t>
      </w:r>
      <w:r w:rsidRPr="009714E0">
        <w:rPr>
          <w:rFonts w:ascii="Times New Roman" w:hAnsi="Times New Roman" w:cs="Times New Roman"/>
          <w:sz w:val="24"/>
          <w:szCs w:val="24"/>
        </w:rPr>
        <w:t>extract</w:t>
      </w:r>
      <w:r w:rsidRPr="009714E0">
        <w:rPr>
          <w:rFonts w:ascii="Times New Roman" w:hAnsi="Times New Roman" w:cs="Times New Roman"/>
          <w:sz w:val="24"/>
          <w:szCs w:val="24"/>
          <w:rtl/>
        </w:rPr>
        <w:t xml:space="preserve"> </w:t>
      </w:r>
      <w:r w:rsidRPr="009714E0">
        <w:rPr>
          <w:rFonts w:ascii="Times New Roman" w:hAnsi="Times New Roman" w:cs="Times New Roman"/>
          <w:sz w:val="24"/>
          <w:szCs w:val="24"/>
        </w:rPr>
        <w:t>from zero up to 1.5%</w:t>
      </w:r>
      <w:r w:rsidR="00ED6028" w:rsidRPr="009714E0">
        <w:rPr>
          <w:rFonts w:ascii="Times New Roman" w:hAnsi="Times New Roman" w:cs="Times New Roman"/>
          <w:sz w:val="24"/>
          <w:szCs w:val="24"/>
        </w:rPr>
        <w:t xml:space="preserve"> in biofilm coatings</w:t>
      </w:r>
      <w:r w:rsidRPr="009714E0">
        <w:rPr>
          <w:rFonts w:ascii="Times New Roman" w:hAnsi="Times New Roman" w:cs="Times New Roman"/>
          <w:sz w:val="24"/>
          <w:szCs w:val="24"/>
        </w:rPr>
        <w:t xml:space="preserve">, </w:t>
      </w:r>
      <w:r w:rsidR="00ED6028" w:rsidRPr="009714E0">
        <w:rPr>
          <w:rFonts w:ascii="Times New Roman" w:hAnsi="Times New Roman" w:cs="Times New Roman"/>
          <w:sz w:val="24"/>
          <w:szCs w:val="24"/>
        </w:rPr>
        <w:t xml:space="preserve">caused a dominant </w:t>
      </w:r>
      <w:r w:rsidRPr="009714E0">
        <w:rPr>
          <w:rFonts w:ascii="Times New Roman" w:hAnsi="Times New Roman" w:cs="Times New Roman"/>
          <w:sz w:val="24"/>
          <w:szCs w:val="24"/>
        </w:rPr>
        <w:t>increase</w:t>
      </w:r>
      <w:r w:rsidR="00ED6028" w:rsidRPr="009714E0">
        <w:rPr>
          <w:rFonts w:ascii="Times New Roman" w:hAnsi="Times New Roman" w:cs="Times New Roman"/>
          <w:sz w:val="24"/>
          <w:szCs w:val="24"/>
        </w:rPr>
        <w:t xml:space="preserve"> in</w:t>
      </w:r>
      <w:r w:rsidRPr="009714E0">
        <w:rPr>
          <w:rFonts w:ascii="Times New Roman" w:hAnsi="Times New Roman" w:cs="Times New Roman"/>
          <w:sz w:val="24"/>
          <w:szCs w:val="24"/>
        </w:rPr>
        <w:t xml:space="preserve"> absorption </w:t>
      </w:r>
      <w:r w:rsidR="00ED6028" w:rsidRPr="009714E0">
        <w:rPr>
          <w:rFonts w:ascii="Times New Roman" w:hAnsi="Times New Roman" w:cs="Times New Roman"/>
          <w:sz w:val="24"/>
          <w:szCs w:val="24"/>
        </w:rPr>
        <w:t xml:space="preserve">intensity </w:t>
      </w:r>
      <w:r w:rsidRPr="009714E0">
        <w:rPr>
          <w:rFonts w:ascii="Times New Roman" w:hAnsi="Times New Roman" w:cs="Times New Roman"/>
          <w:sz w:val="24"/>
          <w:szCs w:val="24"/>
        </w:rPr>
        <w:t xml:space="preserve">from zero to 0.225 nm in the </w:t>
      </w:r>
      <w:r w:rsidR="00AA4C4B" w:rsidRPr="009714E0">
        <w:rPr>
          <w:rFonts w:ascii="Times New Roman" w:hAnsi="Times New Roman" w:cs="Times New Roman"/>
          <w:sz w:val="24"/>
          <w:szCs w:val="24"/>
        </w:rPr>
        <w:t xml:space="preserve">recorded </w:t>
      </w:r>
      <w:r w:rsidRPr="009714E0">
        <w:rPr>
          <w:rFonts w:ascii="Times New Roman" w:hAnsi="Times New Roman" w:cs="Times New Roman"/>
          <w:sz w:val="24"/>
          <w:szCs w:val="24"/>
        </w:rPr>
        <w:t>spectrum</w:t>
      </w:r>
      <w:r w:rsidR="005A6536" w:rsidRPr="009714E0">
        <w:rPr>
          <w:rFonts w:ascii="Times New Roman" w:hAnsi="Times New Roman" w:cs="Times New Roman"/>
          <w:sz w:val="24"/>
          <w:szCs w:val="24"/>
        </w:rPr>
        <w:t xml:space="preserve"> (</w:t>
      </w:r>
      <w:r w:rsidR="005A6536" w:rsidRPr="009714E0">
        <w:rPr>
          <w:rFonts w:ascii="Times New Roman" w:hAnsi="Times New Roman" w:cs="Times New Roman"/>
          <w:color w:val="00B0F0"/>
          <w:sz w:val="24"/>
          <w:szCs w:val="24"/>
        </w:rPr>
        <w:t>Figure 1</w:t>
      </w:r>
      <w:r w:rsidR="005A6536" w:rsidRPr="009714E0">
        <w:rPr>
          <w:rFonts w:ascii="Times New Roman" w:hAnsi="Times New Roman" w:cs="Times New Roman"/>
          <w:sz w:val="24"/>
          <w:szCs w:val="24"/>
        </w:rPr>
        <w:t>)</w:t>
      </w:r>
      <w:r w:rsidRPr="009714E0">
        <w:rPr>
          <w:rFonts w:ascii="Times New Roman" w:hAnsi="Times New Roman" w:cs="Times New Roman"/>
          <w:sz w:val="24"/>
          <w:szCs w:val="24"/>
        </w:rPr>
        <w:t>.</w:t>
      </w:r>
      <w:bookmarkEnd w:id="2"/>
      <w:r w:rsidRPr="009714E0">
        <w:rPr>
          <w:rFonts w:ascii="Times New Roman" w:hAnsi="Times New Roman" w:cs="Times New Roman"/>
          <w:sz w:val="24"/>
          <w:szCs w:val="24"/>
        </w:rPr>
        <w:t xml:space="preserve"> This colorimetry test was repeated three times and the standard deviation for absorption of color was less than 3</w:t>
      </w:r>
      <w:r w:rsidR="00AA4C4B" w:rsidRPr="009714E0">
        <w:rPr>
          <w:rFonts w:ascii="Times New Roman" w:hAnsi="Times New Roman" w:cs="Times New Roman"/>
          <w:sz w:val="24"/>
          <w:szCs w:val="24"/>
        </w:rPr>
        <w:t>.0</w:t>
      </w:r>
      <w:r w:rsidRPr="009714E0">
        <w:rPr>
          <w:rFonts w:ascii="Times New Roman" w:hAnsi="Times New Roman" w:cs="Times New Roman"/>
          <w:sz w:val="24"/>
          <w:szCs w:val="24"/>
        </w:rPr>
        <w:t xml:space="preserve"> percent </w:t>
      </w:r>
      <w:r w:rsidR="005A6536" w:rsidRPr="009714E0">
        <w:rPr>
          <w:rFonts w:ascii="Times New Roman" w:hAnsi="Times New Roman" w:cs="Times New Roman"/>
          <w:sz w:val="24"/>
          <w:szCs w:val="24"/>
        </w:rPr>
        <w:t>for</w:t>
      </w:r>
      <w:r w:rsidRPr="009714E0">
        <w:rPr>
          <w:rFonts w:ascii="Times New Roman" w:hAnsi="Times New Roman" w:cs="Times New Roman"/>
          <w:sz w:val="24"/>
          <w:szCs w:val="24"/>
        </w:rPr>
        <w:t xml:space="preserve"> each biofilm. This finding confirmed the homogeneity of the orange peel extract on the surface of </w:t>
      </w:r>
      <w:r w:rsidR="00AA4C4B" w:rsidRPr="009714E0">
        <w:rPr>
          <w:rFonts w:ascii="Times New Roman" w:hAnsi="Times New Roman" w:cs="Times New Roman"/>
          <w:sz w:val="24"/>
          <w:szCs w:val="24"/>
        </w:rPr>
        <w:t xml:space="preserve">the </w:t>
      </w:r>
      <w:r w:rsidRPr="009714E0">
        <w:rPr>
          <w:rFonts w:ascii="Times New Roman" w:hAnsi="Times New Roman" w:cs="Times New Roman"/>
          <w:sz w:val="24"/>
          <w:szCs w:val="24"/>
        </w:rPr>
        <w:t>biofilms</w:t>
      </w:r>
      <w:r w:rsidR="00AA4C4B" w:rsidRPr="009714E0">
        <w:rPr>
          <w:rFonts w:ascii="Times New Roman" w:hAnsi="Times New Roman" w:cs="Times New Roman"/>
          <w:sz w:val="24"/>
          <w:szCs w:val="24"/>
        </w:rPr>
        <w:t xml:space="preserve"> in all cases which were enriched by orange peel extracts</w:t>
      </w:r>
      <w:r w:rsidRPr="009714E0">
        <w:rPr>
          <w:rFonts w:ascii="Times New Roman" w:hAnsi="Times New Roman" w:cs="Times New Roman"/>
          <w:sz w:val="24"/>
          <w:szCs w:val="24"/>
        </w:rPr>
        <w:t xml:space="preserve">. </w:t>
      </w:r>
      <w:proofErr w:type="spellStart"/>
      <w:r w:rsidRPr="009714E0">
        <w:rPr>
          <w:rFonts w:ascii="Times New Roman" w:hAnsi="Times New Roman" w:cs="Times New Roman"/>
          <w:sz w:val="24"/>
          <w:szCs w:val="24"/>
        </w:rPr>
        <w:t>Lemes</w:t>
      </w:r>
      <w:proofErr w:type="spellEnd"/>
      <w:r w:rsidRPr="009714E0">
        <w:rPr>
          <w:rFonts w:ascii="Times New Roman" w:hAnsi="Times New Roman" w:cs="Times New Roman"/>
          <w:sz w:val="24"/>
          <w:szCs w:val="24"/>
        </w:rPr>
        <w:t xml:space="preserve"> et al. </w:t>
      </w:r>
      <w:r w:rsidR="00AA4C4B" w:rsidRPr="009714E0">
        <w:rPr>
          <w:rFonts w:ascii="Times New Roman" w:hAnsi="Times New Roman" w:cs="Times New Roman"/>
          <w:sz w:val="24"/>
          <w:szCs w:val="24"/>
        </w:rPr>
        <w:t>reported</w:t>
      </w:r>
      <w:r w:rsidRPr="009714E0">
        <w:rPr>
          <w:rFonts w:ascii="Times New Roman" w:hAnsi="Times New Roman" w:cs="Times New Roman"/>
          <w:sz w:val="24"/>
          <w:szCs w:val="24"/>
        </w:rPr>
        <w:t xml:space="preserve"> that there are </w:t>
      </w:r>
      <w:r w:rsidR="005A6536" w:rsidRPr="009714E0">
        <w:rPr>
          <w:rFonts w:ascii="Times New Roman" w:hAnsi="Times New Roman" w:cs="Times New Roman"/>
          <w:sz w:val="24"/>
          <w:szCs w:val="24"/>
        </w:rPr>
        <w:t xml:space="preserve">some </w:t>
      </w:r>
      <w:r w:rsidRPr="009714E0">
        <w:rPr>
          <w:rFonts w:ascii="Times New Roman" w:hAnsi="Times New Roman" w:cs="Times New Roman"/>
          <w:sz w:val="24"/>
          <w:szCs w:val="24"/>
        </w:rPr>
        <w:t xml:space="preserve">interactions between the chitosan and the compounds of the </w:t>
      </w:r>
      <w:proofErr w:type="spellStart"/>
      <w:r w:rsidRPr="009714E0">
        <w:rPr>
          <w:rFonts w:ascii="Times New Roman" w:hAnsi="Times New Roman" w:cs="Times New Roman"/>
          <w:sz w:val="24"/>
          <w:szCs w:val="24"/>
        </w:rPr>
        <w:t>methanolic</w:t>
      </w:r>
      <w:proofErr w:type="spellEnd"/>
      <w:r w:rsidRPr="009714E0">
        <w:rPr>
          <w:rFonts w:ascii="Times New Roman" w:hAnsi="Times New Roman" w:cs="Times New Roman"/>
          <w:sz w:val="24"/>
          <w:szCs w:val="24"/>
        </w:rPr>
        <w:t xml:space="preserve"> fraction of </w:t>
      </w:r>
      <w:r w:rsidRPr="009714E0">
        <w:rPr>
          <w:rFonts w:ascii="Times New Roman" w:hAnsi="Times New Roman" w:cs="Times New Roman"/>
          <w:i/>
          <w:iCs/>
          <w:sz w:val="24"/>
          <w:szCs w:val="24"/>
        </w:rPr>
        <w:t>Euphorbia umbellate</w:t>
      </w:r>
      <w:r w:rsidRPr="009714E0">
        <w:rPr>
          <w:rFonts w:ascii="Times New Roman" w:hAnsi="Times New Roman" w:cs="Times New Roman"/>
          <w:sz w:val="24"/>
          <w:szCs w:val="24"/>
        </w:rPr>
        <w:t xml:space="preserve"> extract</w:t>
      </w:r>
      <w:r w:rsidR="00DE6645" w:rsidRPr="009714E0">
        <w:rPr>
          <w:rFonts w:ascii="Times New Roman" w:hAnsi="Times New Roman" w:cs="Times New Roman"/>
          <w:sz w:val="24"/>
          <w:szCs w:val="24"/>
        </w:rPr>
        <w:t xml:space="preserve"> </w:t>
      </w:r>
      <w:r w:rsidR="00DE6645" w:rsidRPr="009714E0">
        <w:rPr>
          <w:rFonts w:ascii="Times New Roman" w:hAnsi="Times New Roman" w:cs="Times New Roman"/>
          <w:sz w:val="24"/>
          <w:szCs w:val="24"/>
        </w:rPr>
        <w:fldChar w:fldCharType="begin"/>
      </w:r>
      <w:r w:rsidR="00DE6645" w:rsidRPr="009714E0">
        <w:rPr>
          <w:rFonts w:ascii="Times New Roman" w:hAnsi="Times New Roman" w:cs="Times New Roman"/>
          <w:sz w:val="24"/>
          <w:szCs w:val="24"/>
        </w:rPr>
        <w:instrText xml:space="preserve"> ADDIN EN.CITE &lt;EndNote&gt;&lt;Cite&gt;&lt;Author&gt;Lemes&lt;/Author&gt;&lt;Year&gt;2018&lt;/Year&gt;&lt;RecNum&gt;4143&lt;/RecNum&gt;&lt;DisplayText&gt;(Lemes et al., 2018)&lt;/DisplayText&gt;&lt;record&gt;&lt;rec-number&gt;4143&lt;/rec-number&gt;&lt;foreign-keys&gt;&lt;key app="EN" db-id="axrdsf5tr55xwie2a0s5zpxu05r595revvdp" timestamp="1668081622"&gt;4143&lt;/key&gt;&lt;/foreign-keys&gt;&lt;ref-type name="Journal Article"&gt;17&lt;/ref-type&gt;&lt;contributors&gt;&lt;authors&gt;&lt;author&gt;Lemes, Bruna M&lt;/author&gt;&lt;author&gt;Novatski, Andressa&lt;/author&gt;&lt;author&gt;Ferrari, Priscileila C&lt;/author&gt;&lt;author&gt;Minozzo, Bruno R&lt;/author&gt;&lt;author&gt;Justo, Aline da S&lt;/author&gt;&lt;author&gt;Petry, Victor EK&lt;/author&gt;&lt;author&gt;Vellosa, José CR&lt;/author&gt;&lt;author&gt;Sabino, Simone do RF&lt;/author&gt;&lt;author&gt;Gunha, Jaqueline V&lt;/author&gt;&lt;author&gt;Esmerino, Luís A&lt;/author&gt;&lt;/authors&gt;&lt;/contributors&gt;&lt;titles&gt;&lt;title&gt;Physicochemical, biological and release studies of chitosan membranes incorporated with Euphorbia umbellata fraction&lt;/title&gt;&lt;secondary-title&gt;Revista Brasileira de Farmacognosia&lt;/secondary-title&gt;&lt;/titles&gt;&lt;periodical&gt;&lt;full-title&gt;Revista Brasileira de Farmacognosia&lt;/full-title&gt;&lt;/periodical&gt;&lt;pages&gt;433-443&lt;/pages&gt;&lt;volume&gt;28&lt;/volume&gt;&lt;dates&gt;&lt;year&gt;2018&lt;/year&gt;&lt;/dates&gt;&lt;isbn&gt;0102-695X&lt;/isbn&gt;&lt;urls&gt;&lt;/urls&gt;&lt;/record&gt;&lt;/Cite&gt;&lt;/EndNote&gt;</w:instrText>
      </w:r>
      <w:r w:rsidR="00DE6645" w:rsidRPr="009714E0">
        <w:rPr>
          <w:rFonts w:ascii="Times New Roman" w:hAnsi="Times New Roman" w:cs="Times New Roman"/>
          <w:sz w:val="24"/>
          <w:szCs w:val="24"/>
        </w:rPr>
        <w:fldChar w:fldCharType="separate"/>
      </w:r>
      <w:r w:rsidR="00DE6645" w:rsidRPr="009714E0">
        <w:rPr>
          <w:rFonts w:ascii="Times New Roman" w:hAnsi="Times New Roman" w:cs="Times New Roman"/>
          <w:noProof/>
          <w:sz w:val="24"/>
          <w:szCs w:val="24"/>
        </w:rPr>
        <w:t>(Lemes et al., 2018)</w:t>
      </w:r>
      <w:r w:rsidR="00DE6645" w:rsidRPr="009714E0">
        <w:rPr>
          <w:rFonts w:ascii="Times New Roman" w:hAnsi="Times New Roman" w:cs="Times New Roman"/>
          <w:sz w:val="24"/>
          <w:szCs w:val="24"/>
        </w:rPr>
        <w:fldChar w:fldCharType="end"/>
      </w:r>
      <w:r w:rsidRPr="009714E0">
        <w:rPr>
          <w:rFonts w:ascii="Times New Roman" w:hAnsi="Times New Roman" w:cs="Times New Roman"/>
          <w:sz w:val="24"/>
          <w:szCs w:val="24"/>
        </w:rPr>
        <w:t xml:space="preserve">. The increase in the concentration of the extract added to the membranes resulted in a </w:t>
      </w:r>
      <w:r w:rsidR="00DE6645" w:rsidRPr="009714E0">
        <w:rPr>
          <w:rFonts w:ascii="Times New Roman" w:hAnsi="Times New Roman" w:cs="Times New Roman"/>
          <w:sz w:val="24"/>
          <w:szCs w:val="24"/>
        </w:rPr>
        <w:t xml:space="preserve">sharp </w:t>
      </w:r>
      <w:r w:rsidRPr="009714E0">
        <w:rPr>
          <w:rFonts w:ascii="Times New Roman" w:hAnsi="Times New Roman" w:cs="Times New Roman"/>
          <w:sz w:val="24"/>
          <w:szCs w:val="24"/>
        </w:rPr>
        <w:t xml:space="preserve">change in the coloration of the membranes to a darker brown color. </w:t>
      </w:r>
      <w:r w:rsidR="00AA4C4B" w:rsidRPr="009714E0">
        <w:rPr>
          <w:rFonts w:ascii="Times New Roman" w:hAnsi="Times New Roman" w:cs="Times New Roman"/>
          <w:sz w:val="24"/>
          <w:szCs w:val="24"/>
        </w:rPr>
        <w:t>Some other s</w:t>
      </w:r>
      <w:r w:rsidRPr="009714E0">
        <w:rPr>
          <w:rFonts w:ascii="Times New Roman" w:hAnsi="Times New Roman" w:cs="Times New Roman"/>
          <w:sz w:val="24"/>
          <w:szCs w:val="24"/>
        </w:rPr>
        <w:t xml:space="preserve">tudies </w:t>
      </w:r>
      <w:r w:rsidR="00AA4C4B" w:rsidRPr="009714E0">
        <w:rPr>
          <w:rFonts w:ascii="Times New Roman" w:hAnsi="Times New Roman" w:cs="Times New Roman"/>
          <w:sz w:val="24"/>
          <w:szCs w:val="24"/>
        </w:rPr>
        <w:t>revealed</w:t>
      </w:r>
      <w:r w:rsidRPr="009714E0">
        <w:rPr>
          <w:rFonts w:ascii="Times New Roman" w:hAnsi="Times New Roman" w:cs="Times New Roman"/>
          <w:sz w:val="24"/>
          <w:szCs w:val="24"/>
        </w:rPr>
        <w:t xml:space="preserve"> that chitosan membranes incorporated with extracts containing phenolic compounds </w:t>
      </w:r>
      <w:r w:rsidR="00AA4C4B" w:rsidRPr="009714E0">
        <w:rPr>
          <w:rFonts w:ascii="Times New Roman" w:hAnsi="Times New Roman" w:cs="Times New Roman"/>
          <w:sz w:val="24"/>
          <w:szCs w:val="24"/>
        </w:rPr>
        <w:t>had</w:t>
      </w:r>
      <w:r w:rsidRPr="009714E0">
        <w:rPr>
          <w:rFonts w:ascii="Times New Roman" w:hAnsi="Times New Roman" w:cs="Times New Roman"/>
          <w:sz w:val="24"/>
          <w:szCs w:val="24"/>
        </w:rPr>
        <w:t xml:space="preserve"> similar behavior </w:t>
      </w:r>
      <w:r w:rsidR="007A0E9B" w:rsidRPr="009714E0">
        <w:rPr>
          <w:rFonts w:ascii="Times New Roman" w:hAnsi="Times New Roman" w:cs="Times New Roman"/>
          <w:sz w:val="24"/>
          <w:szCs w:val="24"/>
        </w:rPr>
        <w:fldChar w:fldCharType="begin"/>
      </w:r>
      <w:r w:rsidR="00012C7C" w:rsidRPr="009714E0">
        <w:rPr>
          <w:rFonts w:ascii="Times New Roman" w:hAnsi="Times New Roman" w:cs="Times New Roman"/>
          <w:sz w:val="24"/>
          <w:szCs w:val="24"/>
        </w:rPr>
        <w:instrText xml:space="preserve"> ADDIN EN.CITE &lt;EndNote&gt;&lt;Cite&gt;&lt;Author&gt;Kuntzler&lt;/Author&gt;&lt;Year&gt;2018&lt;/Year&gt;&lt;RecNum&gt;4144&lt;/RecNum&gt;&lt;DisplayText&gt;(Kuntzler et al., 2018, de Farias et al., 2019)&lt;/DisplayText&gt;&lt;record&gt;&lt;rec-number&gt;4144&lt;/rec-number&gt;&lt;foreign-keys&gt;&lt;key app="EN" db-id="axrdsf5tr55xwie2a0s5zpxu05r595revvdp" timestamp="1668081715"&gt;4144&lt;/key&gt;&lt;/foreign-keys&gt;&lt;ref-type name="Journal Article"&gt;17&lt;/ref-type&gt;&lt;contributors&gt;&lt;authors&gt;&lt;author&gt;Kuntzler, Suelen Goettems&lt;/author&gt;&lt;author&gt;Costa, Jorge Alberto Vieira&lt;/author&gt;&lt;author&gt;de Morais, Michele Greque&lt;/author&gt;&lt;/authors&gt;&lt;/contributors&gt;&lt;titles&gt;&lt;title&gt;Development of electrospun nanofibers containing chitosan/PEO blend and phenolic compounds with antibacterial activity&lt;/title&gt;&lt;secondary-title&gt;International journal of biological macromolecules&lt;/secondary-title&gt;&lt;/titles&gt;&lt;periodical&gt;&lt;full-title&gt;International journal of biological macromolecules&lt;/full-title&gt;&lt;/periodical&gt;&lt;pages&gt;800-806&lt;/pages&gt;&lt;volume&gt;117&lt;/volume&gt;&lt;dates&gt;&lt;year&gt;2018&lt;/year&gt;&lt;/dates&gt;&lt;isbn&gt;0141-8130&lt;/isbn&gt;&lt;urls&gt;&lt;/urls&gt;&lt;/record&gt;&lt;/Cite&gt;&lt;Cite&gt;&lt;Author&gt;de Farias&lt;/Author&gt;&lt;Year&gt;2019&lt;/Year&gt;&lt;RecNum&gt;4146&lt;/RecNum&gt;&lt;record&gt;&lt;rec-number&gt;4146&lt;/rec-number&gt;&lt;foreign-keys&gt;&lt;key app="EN" db-id="axrdsf5tr55xwie2a0s5zpxu05r595revvdp" timestamp="1668081792"&gt;4146&lt;/key&gt;&lt;/foreign-keys&gt;&lt;ref-type name="Journal Article"&gt;17&lt;/ref-type&gt;&lt;contributors&gt;&lt;authors&gt;&lt;author&gt;de Farias, Bruna Silva&lt;/author&gt;&lt;author&gt;Junior, Tito Roberto Sant&amp;apos;Anna Cadaval&lt;/author&gt;&lt;author&gt;de Almeida Pinto, Luiz Antonio&lt;/author&gt;&lt;/authors&gt;&lt;/contributors&gt;&lt;titles&gt;&lt;title&gt;Chitosan-functionalized nanofibers: A comprehensive review on challenges and prospects for food applications&lt;/title&gt;&lt;secondary-title&gt;International journal of biological macromolecules&lt;/secondary-title&gt;&lt;/titles&gt;&lt;periodical&gt;&lt;full-title&gt;International journal of biological macromolecules&lt;/full-title&gt;&lt;/periodical&gt;&lt;pages&gt;210-220&lt;/pages&gt;&lt;volume&gt;123&lt;/volume&gt;&lt;dates&gt;&lt;year&gt;2019&lt;/year&gt;&lt;/dates&gt;&lt;isbn&gt;0141-8130&lt;/isbn&gt;&lt;urls&gt;&lt;/urls&gt;&lt;/record&gt;&lt;/Cite&gt;&lt;/EndNote&gt;</w:instrText>
      </w:r>
      <w:r w:rsidR="007A0E9B" w:rsidRPr="009714E0">
        <w:rPr>
          <w:rFonts w:ascii="Times New Roman" w:hAnsi="Times New Roman" w:cs="Times New Roman"/>
          <w:sz w:val="24"/>
          <w:szCs w:val="24"/>
        </w:rPr>
        <w:fldChar w:fldCharType="separate"/>
      </w:r>
      <w:r w:rsidR="00012C7C" w:rsidRPr="009714E0">
        <w:rPr>
          <w:rFonts w:ascii="Times New Roman" w:hAnsi="Times New Roman" w:cs="Times New Roman"/>
          <w:noProof/>
          <w:sz w:val="24"/>
          <w:szCs w:val="24"/>
        </w:rPr>
        <w:t>(Kuntzler et al., 2018, de Farias et al., 2019)</w:t>
      </w:r>
      <w:r w:rsidR="007A0E9B" w:rsidRPr="009714E0">
        <w:rPr>
          <w:rFonts w:ascii="Times New Roman" w:hAnsi="Times New Roman" w:cs="Times New Roman"/>
          <w:sz w:val="24"/>
          <w:szCs w:val="24"/>
        </w:rPr>
        <w:fldChar w:fldCharType="end"/>
      </w:r>
      <w:r w:rsidRPr="009714E0">
        <w:rPr>
          <w:rFonts w:ascii="Times New Roman" w:hAnsi="Times New Roman" w:cs="Times New Roman"/>
          <w:sz w:val="24"/>
          <w:szCs w:val="24"/>
        </w:rPr>
        <w:t xml:space="preserve">. This may </w:t>
      </w:r>
      <w:r w:rsidR="00AA4C4B" w:rsidRPr="009714E0">
        <w:rPr>
          <w:rFonts w:ascii="Times New Roman" w:hAnsi="Times New Roman" w:cs="Times New Roman"/>
          <w:sz w:val="24"/>
          <w:szCs w:val="24"/>
        </w:rPr>
        <w:t>be</w:t>
      </w:r>
      <w:r w:rsidRPr="009714E0">
        <w:rPr>
          <w:rFonts w:ascii="Times New Roman" w:hAnsi="Times New Roman" w:cs="Times New Roman"/>
          <w:sz w:val="24"/>
          <w:szCs w:val="24"/>
        </w:rPr>
        <w:t xml:space="preserve"> due to the interaction of the amine groups </w:t>
      </w:r>
      <w:r w:rsidR="00AA4C4B" w:rsidRPr="009714E0">
        <w:rPr>
          <w:rFonts w:ascii="Times New Roman" w:hAnsi="Times New Roman" w:cs="Times New Roman"/>
          <w:sz w:val="24"/>
          <w:szCs w:val="24"/>
        </w:rPr>
        <w:t>in</w:t>
      </w:r>
      <w:r w:rsidRPr="009714E0">
        <w:rPr>
          <w:rFonts w:ascii="Times New Roman" w:hAnsi="Times New Roman" w:cs="Times New Roman"/>
          <w:sz w:val="24"/>
          <w:szCs w:val="24"/>
        </w:rPr>
        <w:t xml:space="preserve"> the </w:t>
      </w:r>
      <w:r w:rsidRPr="009714E0">
        <w:rPr>
          <w:rFonts w:ascii="Times New Roman" w:hAnsi="Times New Roman" w:cs="Times New Roman"/>
          <w:sz w:val="24"/>
          <w:szCs w:val="24"/>
        </w:rPr>
        <w:lastRenderedPageBreak/>
        <w:t xml:space="preserve">chitosan and carboxylic groups </w:t>
      </w:r>
      <w:r w:rsidR="00AA4C4B" w:rsidRPr="009714E0">
        <w:rPr>
          <w:rFonts w:ascii="Times New Roman" w:hAnsi="Times New Roman" w:cs="Times New Roman"/>
          <w:sz w:val="24"/>
          <w:szCs w:val="24"/>
        </w:rPr>
        <w:t>in</w:t>
      </w:r>
      <w:r w:rsidRPr="009714E0">
        <w:rPr>
          <w:rFonts w:ascii="Times New Roman" w:hAnsi="Times New Roman" w:cs="Times New Roman"/>
          <w:sz w:val="24"/>
          <w:szCs w:val="24"/>
        </w:rPr>
        <w:t xml:space="preserve"> the extract</w:t>
      </w:r>
      <w:r w:rsidR="00AA4C4B" w:rsidRPr="009714E0">
        <w:rPr>
          <w:rFonts w:ascii="Times New Roman" w:hAnsi="Times New Roman" w:cs="Times New Roman"/>
          <w:sz w:val="24"/>
          <w:szCs w:val="24"/>
        </w:rPr>
        <w:t xml:space="preserve"> compounds</w:t>
      </w:r>
      <w:r w:rsidRPr="009714E0">
        <w:rPr>
          <w:rFonts w:ascii="Times New Roman" w:hAnsi="Times New Roman" w:cs="Times New Roman"/>
          <w:sz w:val="24"/>
          <w:szCs w:val="24"/>
        </w:rPr>
        <w:t xml:space="preserve">. It has been shown that phenolic compounds </w:t>
      </w:r>
      <w:r w:rsidR="00AA4C4B" w:rsidRPr="009714E0">
        <w:rPr>
          <w:rFonts w:ascii="Times New Roman" w:hAnsi="Times New Roman" w:cs="Times New Roman"/>
          <w:sz w:val="24"/>
          <w:szCs w:val="24"/>
        </w:rPr>
        <w:t>(</w:t>
      </w:r>
      <w:r w:rsidRPr="009714E0">
        <w:rPr>
          <w:rFonts w:ascii="Times New Roman" w:hAnsi="Times New Roman" w:cs="Times New Roman"/>
          <w:sz w:val="24"/>
          <w:szCs w:val="24"/>
        </w:rPr>
        <w:t xml:space="preserve">such as </w:t>
      </w:r>
      <w:proofErr w:type="spellStart"/>
      <w:r w:rsidRPr="009714E0">
        <w:rPr>
          <w:rFonts w:ascii="Times New Roman" w:hAnsi="Times New Roman" w:cs="Times New Roman"/>
          <w:sz w:val="24"/>
          <w:szCs w:val="24"/>
        </w:rPr>
        <w:t>gallic</w:t>
      </w:r>
      <w:proofErr w:type="spellEnd"/>
      <w:r w:rsidRPr="009714E0">
        <w:rPr>
          <w:rFonts w:ascii="Times New Roman" w:hAnsi="Times New Roman" w:cs="Times New Roman"/>
          <w:sz w:val="24"/>
          <w:szCs w:val="24"/>
        </w:rPr>
        <w:t xml:space="preserve"> acid</w:t>
      </w:r>
      <w:r w:rsidR="00AA4C4B" w:rsidRPr="009714E0">
        <w:rPr>
          <w:rFonts w:ascii="Times New Roman" w:hAnsi="Times New Roman" w:cs="Times New Roman"/>
          <w:sz w:val="24"/>
          <w:szCs w:val="24"/>
        </w:rPr>
        <w:t>)</w:t>
      </w:r>
      <w:r w:rsidRPr="009714E0">
        <w:rPr>
          <w:rFonts w:ascii="Times New Roman" w:hAnsi="Times New Roman" w:cs="Times New Roman"/>
          <w:sz w:val="24"/>
          <w:szCs w:val="24"/>
        </w:rPr>
        <w:t xml:space="preserve"> contain carboxylic groups and could interact with chitosan</w:t>
      </w:r>
      <w:r w:rsidR="00AA4C4B" w:rsidRPr="009714E0">
        <w:rPr>
          <w:rFonts w:ascii="Times New Roman" w:hAnsi="Times New Roman" w:cs="Times New Roman"/>
          <w:sz w:val="24"/>
          <w:szCs w:val="24"/>
        </w:rPr>
        <w:t>, similarly</w:t>
      </w:r>
      <w:r w:rsidRPr="009714E0">
        <w:rPr>
          <w:sz w:val="24"/>
          <w:szCs w:val="24"/>
        </w:rPr>
        <w:t xml:space="preserve"> </w:t>
      </w:r>
      <w:r w:rsidR="007A0E9B" w:rsidRPr="009714E0">
        <w:rPr>
          <w:rFonts w:ascii="Times New Roman" w:hAnsi="Times New Roman" w:cs="Times New Roman"/>
          <w:sz w:val="24"/>
          <w:szCs w:val="24"/>
        </w:rPr>
        <w:fldChar w:fldCharType="begin"/>
      </w:r>
      <w:r w:rsidR="00012C7C" w:rsidRPr="009714E0">
        <w:rPr>
          <w:rFonts w:ascii="Times New Roman" w:hAnsi="Times New Roman" w:cs="Times New Roman"/>
          <w:sz w:val="24"/>
          <w:szCs w:val="24"/>
        </w:rPr>
        <w:instrText xml:space="preserve"> ADDIN EN.CITE &lt;EndNote&gt;&lt;Cite&gt;&lt;Author&gt;de Farias&lt;/Author&gt;&lt;Year&gt;2019&lt;/Year&gt;&lt;RecNum&gt;4146&lt;/RecNum&gt;&lt;DisplayText&gt;(de Farias et al., 2019)&lt;/DisplayText&gt;&lt;record&gt;&lt;rec-number&gt;4146&lt;/rec-number&gt;&lt;foreign-keys&gt;&lt;key app="EN" db-id="axrdsf5tr55xwie2a0s5zpxu05r595revvdp" timestamp="1668081792"&gt;4146&lt;/key&gt;&lt;/foreign-keys&gt;&lt;ref-type name="Journal Article"&gt;17&lt;/ref-type&gt;&lt;contributors&gt;&lt;authors&gt;&lt;author&gt;de Farias, Bruna Silva&lt;/author&gt;&lt;author&gt;Junior, Tito Roberto Sant&amp;apos;Anna Cadaval&lt;/author&gt;&lt;author&gt;de Almeida Pinto, Luiz Antonio&lt;/author&gt;&lt;/authors&gt;&lt;/contributors&gt;&lt;titles&gt;&lt;title&gt;Chitosan-functionalized nanofibers: A comprehensive review on challenges and prospects for food applications&lt;/title&gt;&lt;secondary-title&gt;International journal of biological macromolecules&lt;/secondary-title&gt;&lt;/titles&gt;&lt;periodical&gt;&lt;full-title&gt;International journal of biological macromolecules&lt;/full-title&gt;&lt;/periodical&gt;&lt;pages&gt;210-220&lt;/pages&gt;&lt;volume&gt;123&lt;/volume&gt;&lt;dates&gt;&lt;year&gt;2019&lt;/year&gt;&lt;/dates&gt;&lt;isbn&gt;0141-8130&lt;/isbn&gt;&lt;urls&gt;&lt;/urls&gt;&lt;/record&gt;&lt;/Cite&gt;&lt;/EndNote&gt;</w:instrText>
      </w:r>
      <w:r w:rsidR="007A0E9B" w:rsidRPr="009714E0">
        <w:rPr>
          <w:rFonts w:ascii="Times New Roman" w:hAnsi="Times New Roman" w:cs="Times New Roman"/>
          <w:sz w:val="24"/>
          <w:szCs w:val="24"/>
        </w:rPr>
        <w:fldChar w:fldCharType="separate"/>
      </w:r>
      <w:r w:rsidR="00012C7C" w:rsidRPr="009714E0">
        <w:rPr>
          <w:rFonts w:ascii="Times New Roman" w:hAnsi="Times New Roman" w:cs="Times New Roman"/>
          <w:noProof/>
          <w:sz w:val="24"/>
          <w:szCs w:val="24"/>
        </w:rPr>
        <w:t>(de Farias et al., 2019)</w:t>
      </w:r>
      <w:r w:rsidR="007A0E9B" w:rsidRPr="009714E0">
        <w:rPr>
          <w:rFonts w:ascii="Times New Roman" w:hAnsi="Times New Roman" w:cs="Times New Roman"/>
          <w:sz w:val="24"/>
          <w:szCs w:val="24"/>
        </w:rPr>
        <w:fldChar w:fldCharType="end"/>
      </w:r>
      <w:r w:rsidRPr="009714E0">
        <w:rPr>
          <w:rFonts w:ascii="Times New Roman" w:hAnsi="Times New Roman" w:cs="Times New Roman"/>
          <w:sz w:val="24"/>
          <w:szCs w:val="24"/>
        </w:rPr>
        <w:t>.</w:t>
      </w:r>
    </w:p>
    <w:p w14:paraId="4214DF2E" w14:textId="77777777" w:rsidR="00B249E2" w:rsidRDefault="00B249E2" w:rsidP="00387B05">
      <w:pPr>
        <w:pStyle w:val="Heading2"/>
        <w:spacing w:before="0" w:after="225" w:line="360" w:lineRule="auto"/>
        <w:rPr>
          <w:rFonts w:ascii="Times New Roman" w:hAnsi="Times New Roman"/>
          <w:i w:val="0"/>
          <w:iCs w:val="0"/>
          <w:sz w:val="26"/>
          <w:szCs w:val="26"/>
        </w:rPr>
      </w:pPr>
    </w:p>
    <w:p w14:paraId="04F992C8" w14:textId="75EAFE96" w:rsidR="003361FE" w:rsidRPr="009714E0" w:rsidRDefault="00B249E2" w:rsidP="009714E0">
      <w:pPr>
        <w:pStyle w:val="Heading2"/>
        <w:spacing w:before="0" w:after="225" w:line="480" w:lineRule="auto"/>
        <w:rPr>
          <w:rFonts w:ascii="Times New Roman" w:hAnsi="Times New Roman"/>
          <w:sz w:val="24"/>
          <w:szCs w:val="24"/>
        </w:rPr>
      </w:pPr>
      <w:r w:rsidRPr="009714E0">
        <w:rPr>
          <w:rFonts w:ascii="Times New Roman" w:hAnsi="Times New Roman"/>
          <w:sz w:val="24"/>
          <w:szCs w:val="24"/>
        </w:rPr>
        <w:t xml:space="preserve">3.5 </w:t>
      </w:r>
      <w:r w:rsidR="00387B05" w:rsidRPr="009714E0">
        <w:rPr>
          <w:rFonts w:ascii="Times New Roman" w:hAnsi="Times New Roman"/>
          <w:sz w:val="24"/>
          <w:szCs w:val="24"/>
        </w:rPr>
        <w:t>Preserving p</w:t>
      </w:r>
      <w:r w:rsidR="003361FE" w:rsidRPr="009714E0">
        <w:rPr>
          <w:rFonts w:ascii="Times New Roman" w:hAnsi="Times New Roman"/>
          <w:sz w:val="24"/>
          <w:szCs w:val="24"/>
        </w:rPr>
        <w:t>henolic compounds</w:t>
      </w:r>
      <w:r w:rsidR="00387B05" w:rsidRPr="009714E0">
        <w:rPr>
          <w:rFonts w:ascii="Times New Roman" w:hAnsi="Times New Roman"/>
          <w:sz w:val="24"/>
          <w:szCs w:val="24"/>
        </w:rPr>
        <w:t xml:space="preserve"> and antioxidant property</w:t>
      </w:r>
    </w:p>
    <w:p w14:paraId="607EEBF1" w14:textId="402DD5B6" w:rsidR="003E3795" w:rsidRPr="009714E0" w:rsidRDefault="00A60520" w:rsidP="009714E0">
      <w:pPr>
        <w:jc w:val="both"/>
        <w:rPr>
          <w:rFonts w:ascii="Times New Roman" w:hAnsi="Times New Roman" w:cs="Times New Roman"/>
          <w:sz w:val="24"/>
          <w:szCs w:val="24"/>
        </w:rPr>
      </w:pPr>
      <w:r w:rsidRPr="009714E0">
        <w:rPr>
          <w:rFonts w:ascii="Times New Roman" w:hAnsi="Times New Roman" w:cs="Times New Roman"/>
          <w:sz w:val="24"/>
          <w:szCs w:val="24"/>
        </w:rPr>
        <w:t xml:space="preserve">Results for </w:t>
      </w:r>
      <w:r w:rsidR="00381DB2" w:rsidRPr="009714E0">
        <w:rPr>
          <w:rFonts w:ascii="Times New Roman" w:hAnsi="Times New Roman" w:cs="Times New Roman"/>
          <w:sz w:val="24"/>
          <w:szCs w:val="24"/>
        </w:rPr>
        <w:t xml:space="preserve">control </w:t>
      </w:r>
      <w:r w:rsidR="00EA02C3" w:rsidRPr="009714E0">
        <w:rPr>
          <w:rFonts w:ascii="Times New Roman" w:hAnsi="Times New Roman" w:cs="Times New Roman"/>
          <w:sz w:val="24"/>
          <w:szCs w:val="24"/>
        </w:rPr>
        <w:t xml:space="preserve">of </w:t>
      </w:r>
      <w:r w:rsidRPr="009714E0">
        <w:rPr>
          <w:rFonts w:ascii="Times New Roman" w:hAnsi="Times New Roman" w:cs="Times New Roman"/>
          <w:sz w:val="24"/>
          <w:szCs w:val="24"/>
        </w:rPr>
        <w:t>p</w:t>
      </w:r>
      <w:r w:rsidR="003361FE" w:rsidRPr="009714E0">
        <w:rPr>
          <w:rFonts w:ascii="Times New Roman" w:hAnsi="Times New Roman" w:cs="Times New Roman"/>
          <w:sz w:val="24"/>
          <w:szCs w:val="24"/>
        </w:rPr>
        <w:t>henolic compound</w:t>
      </w:r>
      <w:r w:rsidR="00381DB2" w:rsidRPr="009714E0">
        <w:rPr>
          <w:rFonts w:ascii="Times New Roman" w:hAnsi="Times New Roman" w:cs="Times New Roman"/>
          <w:sz w:val="24"/>
          <w:szCs w:val="24"/>
        </w:rPr>
        <w:t>s</w:t>
      </w:r>
      <w:r w:rsidR="003361FE" w:rsidRPr="009714E0">
        <w:rPr>
          <w:rFonts w:ascii="Times New Roman" w:hAnsi="Times New Roman" w:cs="Times New Roman"/>
          <w:sz w:val="24"/>
          <w:szCs w:val="24"/>
        </w:rPr>
        <w:t xml:space="preserve"> </w:t>
      </w:r>
      <w:r w:rsidR="00381DB2" w:rsidRPr="009714E0">
        <w:rPr>
          <w:rFonts w:ascii="Times New Roman" w:hAnsi="Times New Roman" w:cs="Times New Roman"/>
          <w:sz w:val="24"/>
          <w:szCs w:val="24"/>
        </w:rPr>
        <w:t xml:space="preserve">level </w:t>
      </w:r>
      <w:r w:rsidR="003361FE" w:rsidRPr="009714E0">
        <w:rPr>
          <w:rFonts w:ascii="Times New Roman" w:hAnsi="Times New Roman" w:cs="Times New Roman"/>
          <w:sz w:val="24"/>
          <w:szCs w:val="24"/>
        </w:rPr>
        <w:t xml:space="preserve">in </w:t>
      </w:r>
      <w:r w:rsidR="00B157DF" w:rsidRPr="009714E0">
        <w:rPr>
          <w:rFonts w:ascii="Times New Roman" w:hAnsi="Times New Roman" w:cs="Times New Roman"/>
          <w:sz w:val="24"/>
          <w:szCs w:val="24"/>
        </w:rPr>
        <w:t xml:space="preserve">refrigerated </w:t>
      </w:r>
      <w:r w:rsidR="00B157DF" w:rsidRPr="009714E0">
        <w:rPr>
          <w:rFonts w:ascii="Times New Roman" w:hAnsi="Times New Roman" w:cs="Times New Roman"/>
          <w:i/>
          <w:iCs/>
          <w:sz w:val="24"/>
          <w:szCs w:val="24"/>
        </w:rPr>
        <w:t>beluga sturgeon</w:t>
      </w:r>
      <w:r w:rsidR="00B157DF" w:rsidRPr="009714E0">
        <w:rPr>
          <w:rFonts w:ascii="Times New Roman" w:hAnsi="Times New Roman" w:cs="Times New Roman"/>
          <w:sz w:val="24"/>
          <w:szCs w:val="24"/>
        </w:rPr>
        <w:t xml:space="preserve"> </w:t>
      </w:r>
      <w:r w:rsidR="00035420" w:rsidRPr="009714E0">
        <w:rPr>
          <w:rFonts w:ascii="Times New Roman" w:hAnsi="Times New Roman" w:cs="Times New Roman"/>
          <w:sz w:val="24"/>
          <w:szCs w:val="24"/>
        </w:rPr>
        <w:t xml:space="preserve">samples </w:t>
      </w:r>
      <w:r w:rsidR="00381DB2" w:rsidRPr="009714E0">
        <w:rPr>
          <w:rFonts w:ascii="Times New Roman" w:hAnsi="Times New Roman" w:cs="Times New Roman"/>
          <w:sz w:val="24"/>
          <w:szCs w:val="24"/>
        </w:rPr>
        <w:t xml:space="preserve">during storage period </w:t>
      </w:r>
      <w:r w:rsidR="00EA02C3" w:rsidRPr="009714E0">
        <w:rPr>
          <w:rFonts w:ascii="Times New Roman" w:hAnsi="Times New Roman" w:cs="Times New Roman"/>
          <w:sz w:val="24"/>
          <w:szCs w:val="24"/>
        </w:rPr>
        <w:t xml:space="preserve">which were </w:t>
      </w:r>
      <w:r w:rsidR="00B157DF" w:rsidRPr="009714E0">
        <w:rPr>
          <w:rFonts w:ascii="Times New Roman" w:hAnsi="Times New Roman" w:cs="Times New Roman"/>
          <w:sz w:val="24"/>
          <w:szCs w:val="24"/>
        </w:rPr>
        <w:t>embedded in</w:t>
      </w:r>
      <w:r w:rsidR="003361FE" w:rsidRPr="009714E0">
        <w:rPr>
          <w:rFonts w:ascii="Times New Roman" w:hAnsi="Times New Roman" w:cs="Times New Roman"/>
          <w:sz w:val="24"/>
          <w:szCs w:val="24"/>
        </w:rPr>
        <w:t xml:space="preserve"> </w:t>
      </w:r>
      <w:r w:rsidR="005C7888" w:rsidRPr="009714E0">
        <w:rPr>
          <w:rFonts w:ascii="Times New Roman" w:hAnsi="Times New Roman" w:cs="Times New Roman"/>
          <w:sz w:val="24"/>
          <w:szCs w:val="24"/>
        </w:rPr>
        <w:t xml:space="preserve">various </w:t>
      </w:r>
      <w:r w:rsidR="003361FE" w:rsidRPr="009714E0">
        <w:rPr>
          <w:rFonts w:ascii="Times New Roman" w:hAnsi="Times New Roman" w:cs="Times New Roman"/>
          <w:sz w:val="24"/>
          <w:szCs w:val="24"/>
        </w:rPr>
        <w:t>treatment</w:t>
      </w:r>
      <w:r w:rsidRPr="009714E0">
        <w:rPr>
          <w:rFonts w:ascii="Times New Roman" w:hAnsi="Times New Roman" w:cs="Times New Roman"/>
          <w:sz w:val="24"/>
          <w:szCs w:val="24"/>
        </w:rPr>
        <w:t>s</w:t>
      </w:r>
      <w:r w:rsidR="003361FE" w:rsidRPr="009714E0">
        <w:rPr>
          <w:rFonts w:ascii="Times New Roman" w:hAnsi="Times New Roman" w:cs="Times New Roman"/>
          <w:sz w:val="24"/>
          <w:szCs w:val="24"/>
        </w:rPr>
        <w:t xml:space="preserve"> and control </w:t>
      </w:r>
      <w:r w:rsidR="005C7888" w:rsidRPr="009714E0">
        <w:rPr>
          <w:rFonts w:ascii="Times New Roman" w:hAnsi="Times New Roman" w:cs="Times New Roman"/>
          <w:sz w:val="24"/>
          <w:szCs w:val="24"/>
        </w:rPr>
        <w:t xml:space="preserve">biofilm </w:t>
      </w:r>
      <w:r w:rsidR="005C5A64" w:rsidRPr="009714E0">
        <w:rPr>
          <w:rFonts w:ascii="Times New Roman" w:hAnsi="Times New Roman" w:cs="Times New Roman"/>
          <w:color w:val="000000" w:themeColor="text1"/>
          <w:sz w:val="24"/>
          <w:szCs w:val="24"/>
        </w:rPr>
        <w:t>coatings</w:t>
      </w:r>
      <w:r w:rsidR="003361FE" w:rsidRPr="009714E0">
        <w:rPr>
          <w:rFonts w:ascii="Times New Roman" w:hAnsi="Times New Roman" w:cs="Times New Roman"/>
          <w:color w:val="000000" w:themeColor="text1"/>
          <w:sz w:val="24"/>
          <w:szCs w:val="24"/>
        </w:rPr>
        <w:t xml:space="preserve"> </w:t>
      </w:r>
      <w:r w:rsidR="00EA02C3" w:rsidRPr="009714E0">
        <w:rPr>
          <w:rFonts w:ascii="Times New Roman" w:hAnsi="Times New Roman" w:cs="Times New Roman"/>
          <w:color w:val="000000" w:themeColor="text1"/>
          <w:sz w:val="24"/>
          <w:szCs w:val="24"/>
        </w:rPr>
        <w:t xml:space="preserve">illustrated </w:t>
      </w:r>
      <w:r w:rsidR="003361FE" w:rsidRPr="009714E0">
        <w:rPr>
          <w:rFonts w:ascii="Times New Roman" w:hAnsi="Times New Roman" w:cs="Times New Roman"/>
          <w:color w:val="000000" w:themeColor="text1"/>
          <w:sz w:val="24"/>
          <w:szCs w:val="24"/>
        </w:rPr>
        <w:t xml:space="preserve">in </w:t>
      </w:r>
      <w:r w:rsidR="003361FE" w:rsidRPr="007A427A">
        <w:rPr>
          <w:rFonts w:ascii="Times New Roman" w:hAnsi="Times New Roman" w:cs="Times New Roman"/>
          <w:color w:val="00B0F0"/>
          <w:sz w:val="24"/>
          <w:szCs w:val="24"/>
        </w:rPr>
        <w:t>Table 4</w:t>
      </w:r>
      <w:r w:rsidR="003361FE" w:rsidRPr="009714E0">
        <w:rPr>
          <w:rFonts w:ascii="Times New Roman" w:hAnsi="Times New Roman" w:cs="Times New Roman"/>
          <w:color w:val="000000" w:themeColor="text1"/>
          <w:sz w:val="24"/>
          <w:szCs w:val="24"/>
        </w:rPr>
        <w:t xml:space="preserve">. </w:t>
      </w:r>
      <w:bookmarkStart w:id="3" w:name="_Hlk118994102"/>
      <w:r w:rsidR="003361FE" w:rsidRPr="009714E0">
        <w:rPr>
          <w:rFonts w:ascii="Times New Roman" w:hAnsi="Times New Roman" w:cs="Times New Roman"/>
          <w:color w:val="000000" w:themeColor="text1"/>
          <w:sz w:val="24"/>
          <w:szCs w:val="24"/>
        </w:rPr>
        <w:t>Seven</w:t>
      </w:r>
      <w:r w:rsidR="003361FE" w:rsidRPr="009714E0">
        <w:rPr>
          <w:rFonts w:ascii="Times New Roman" w:hAnsi="Times New Roman" w:cs="Times New Roman"/>
          <w:sz w:val="24"/>
          <w:szCs w:val="24"/>
        </w:rPr>
        <w:t xml:space="preserve"> phenolic compounds including </w:t>
      </w:r>
      <w:proofErr w:type="spellStart"/>
      <w:r w:rsidR="003361FE" w:rsidRPr="009714E0">
        <w:rPr>
          <w:rFonts w:ascii="Times New Roman" w:hAnsi="Times New Roman" w:cs="Times New Roman"/>
          <w:sz w:val="24"/>
          <w:szCs w:val="24"/>
        </w:rPr>
        <w:t>ellagic</w:t>
      </w:r>
      <w:proofErr w:type="spellEnd"/>
      <w:r w:rsidR="003361FE" w:rsidRPr="009714E0">
        <w:rPr>
          <w:rFonts w:ascii="Times New Roman" w:hAnsi="Times New Roman" w:cs="Times New Roman"/>
          <w:sz w:val="24"/>
          <w:szCs w:val="24"/>
        </w:rPr>
        <w:t xml:space="preserve"> acid, </w:t>
      </w:r>
      <w:proofErr w:type="spellStart"/>
      <w:r w:rsidR="003361FE" w:rsidRPr="009714E0">
        <w:rPr>
          <w:rFonts w:ascii="Times New Roman" w:hAnsi="Times New Roman" w:cs="Times New Roman"/>
          <w:sz w:val="24"/>
          <w:szCs w:val="24"/>
        </w:rPr>
        <w:t>gallic</w:t>
      </w:r>
      <w:proofErr w:type="spellEnd"/>
      <w:r w:rsidR="003361FE" w:rsidRPr="009714E0">
        <w:rPr>
          <w:rFonts w:ascii="Times New Roman" w:hAnsi="Times New Roman" w:cs="Times New Roman"/>
          <w:sz w:val="24"/>
          <w:szCs w:val="24"/>
        </w:rPr>
        <w:t xml:space="preserve"> acid, catechol, resorcinol, vanillin, benzoic acid, and ascorbic acid were detected in </w:t>
      </w:r>
      <w:r w:rsidR="003361FE" w:rsidRPr="009714E0">
        <w:rPr>
          <w:rFonts w:ascii="Times New Roman" w:hAnsi="Times New Roman" w:cs="Times New Roman"/>
          <w:i/>
          <w:iCs/>
          <w:sz w:val="24"/>
          <w:szCs w:val="24"/>
        </w:rPr>
        <w:t>beluga</w:t>
      </w:r>
      <w:r w:rsidR="003361FE" w:rsidRPr="009714E0">
        <w:rPr>
          <w:rFonts w:ascii="Times New Roman" w:hAnsi="Times New Roman" w:cs="Times New Roman"/>
          <w:sz w:val="24"/>
          <w:szCs w:val="24"/>
        </w:rPr>
        <w:t xml:space="preserve"> fish</w:t>
      </w:r>
      <w:r w:rsidR="00035420" w:rsidRPr="009714E0">
        <w:rPr>
          <w:rFonts w:ascii="Times New Roman" w:hAnsi="Times New Roman" w:cs="Times New Roman"/>
          <w:sz w:val="24"/>
          <w:szCs w:val="24"/>
        </w:rPr>
        <w:t xml:space="preserve"> fillets</w:t>
      </w:r>
      <w:r w:rsidR="003361FE" w:rsidRPr="009714E0">
        <w:rPr>
          <w:rFonts w:ascii="Times New Roman" w:hAnsi="Times New Roman" w:cs="Times New Roman"/>
          <w:sz w:val="24"/>
          <w:szCs w:val="24"/>
        </w:rPr>
        <w:t xml:space="preserve"> </w:t>
      </w:r>
      <w:r w:rsidR="00035420" w:rsidRPr="009714E0">
        <w:rPr>
          <w:rFonts w:ascii="Times New Roman" w:hAnsi="Times New Roman" w:cs="Times New Roman"/>
          <w:sz w:val="24"/>
          <w:szCs w:val="24"/>
        </w:rPr>
        <w:t>via</w:t>
      </w:r>
      <w:r w:rsidR="003361FE" w:rsidRPr="009714E0">
        <w:rPr>
          <w:rFonts w:ascii="Times New Roman" w:hAnsi="Times New Roman" w:cs="Times New Roman"/>
          <w:sz w:val="24"/>
          <w:szCs w:val="24"/>
        </w:rPr>
        <w:t xml:space="preserve"> HPLC </w:t>
      </w:r>
      <w:bookmarkEnd w:id="3"/>
      <w:r w:rsidRPr="009714E0">
        <w:rPr>
          <w:rFonts w:ascii="Times New Roman" w:hAnsi="Times New Roman" w:cs="Times New Roman"/>
          <w:sz w:val="24"/>
          <w:szCs w:val="24"/>
        </w:rPr>
        <w:t>analysis</w:t>
      </w:r>
      <w:r w:rsidR="00401A25" w:rsidRPr="009714E0">
        <w:rPr>
          <w:rFonts w:ascii="Times New Roman" w:hAnsi="Times New Roman" w:cs="Times New Roman"/>
          <w:sz w:val="24"/>
          <w:szCs w:val="24"/>
        </w:rPr>
        <w:t xml:space="preserve"> and recorded their </w:t>
      </w:r>
      <w:r w:rsidR="00E62989" w:rsidRPr="009714E0">
        <w:rPr>
          <w:rFonts w:ascii="Times New Roman" w:hAnsi="Times New Roman" w:cs="Times New Roman"/>
          <w:sz w:val="24"/>
          <w:szCs w:val="24"/>
        </w:rPr>
        <w:t>variation level</w:t>
      </w:r>
      <w:r w:rsidR="00401A25" w:rsidRPr="009714E0">
        <w:rPr>
          <w:rFonts w:ascii="Times New Roman" w:hAnsi="Times New Roman" w:cs="Times New Roman"/>
          <w:sz w:val="24"/>
          <w:szCs w:val="24"/>
        </w:rPr>
        <w:t xml:space="preserve"> through integrating area under the curve (AUC) for each phenolic compound peak in the chromatogram</w:t>
      </w:r>
      <w:r w:rsidR="003361FE" w:rsidRPr="009714E0">
        <w:rPr>
          <w:rFonts w:ascii="Times New Roman" w:hAnsi="Times New Roman" w:cs="Times New Roman"/>
          <w:sz w:val="24"/>
          <w:szCs w:val="24"/>
        </w:rPr>
        <w:t xml:space="preserve">. </w:t>
      </w:r>
      <w:r w:rsidR="00E62989" w:rsidRPr="009714E0">
        <w:rPr>
          <w:rFonts w:ascii="Times New Roman" w:hAnsi="Times New Roman" w:cs="Times New Roman"/>
          <w:sz w:val="24"/>
          <w:szCs w:val="24"/>
        </w:rPr>
        <w:t>As can be seen in the presented data in table 4, t</w:t>
      </w:r>
      <w:r w:rsidR="003361FE" w:rsidRPr="009714E0">
        <w:rPr>
          <w:rFonts w:ascii="Times New Roman" w:hAnsi="Times New Roman" w:cs="Times New Roman"/>
          <w:sz w:val="24"/>
          <w:szCs w:val="24"/>
        </w:rPr>
        <w:t xml:space="preserve">he HPLC signals for all </w:t>
      </w:r>
      <w:r w:rsidR="00947C89" w:rsidRPr="009714E0">
        <w:rPr>
          <w:rFonts w:ascii="Times New Roman" w:hAnsi="Times New Roman" w:cs="Times New Roman"/>
          <w:sz w:val="24"/>
          <w:szCs w:val="24"/>
        </w:rPr>
        <w:t xml:space="preserve">phenolic compounds had </w:t>
      </w:r>
      <w:r w:rsidR="00D03C57" w:rsidRPr="009714E0">
        <w:rPr>
          <w:rFonts w:ascii="Times New Roman" w:hAnsi="Times New Roman" w:cs="Times New Roman"/>
          <w:sz w:val="24"/>
          <w:szCs w:val="24"/>
        </w:rPr>
        <w:t xml:space="preserve">a slight </w:t>
      </w:r>
      <w:r w:rsidR="003361FE" w:rsidRPr="009714E0">
        <w:rPr>
          <w:rFonts w:ascii="Times New Roman" w:hAnsi="Times New Roman" w:cs="Times New Roman"/>
          <w:sz w:val="24"/>
          <w:szCs w:val="24"/>
        </w:rPr>
        <w:t xml:space="preserve">decrease after </w:t>
      </w:r>
      <w:r w:rsidR="005C5A64" w:rsidRPr="009714E0">
        <w:rPr>
          <w:rFonts w:ascii="Times New Roman" w:hAnsi="Times New Roman" w:cs="Times New Roman"/>
          <w:sz w:val="24"/>
          <w:szCs w:val="24"/>
        </w:rPr>
        <w:t xml:space="preserve">initial </w:t>
      </w:r>
      <w:r w:rsidR="003361FE" w:rsidRPr="009714E0">
        <w:rPr>
          <w:rFonts w:ascii="Times New Roman" w:hAnsi="Times New Roman" w:cs="Times New Roman"/>
          <w:sz w:val="24"/>
          <w:szCs w:val="24"/>
        </w:rPr>
        <w:t>storage</w:t>
      </w:r>
      <w:r w:rsidR="00E469E1" w:rsidRPr="009714E0">
        <w:rPr>
          <w:rFonts w:ascii="Times New Roman" w:hAnsi="Times New Roman" w:cs="Times New Roman"/>
          <w:sz w:val="24"/>
          <w:szCs w:val="24"/>
        </w:rPr>
        <w:t xml:space="preserve"> in biofilm coatings</w:t>
      </w:r>
      <w:r w:rsidR="003361FE" w:rsidRPr="009714E0">
        <w:rPr>
          <w:rFonts w:ascii="Times New Roman" w:hAnsi="Times New Roman" w:cs="Times New Roman"/>
          <w:sz w:val="24"/>
          <w:szCs w:val="24"/>
        </w:rPr>
        <w:t xml:space="preserve">, except for </w:t>
      </w:r>
      <w:r w:rsidR="005C5A64" w:rsidRPr="009714E0">
        <w:rPr>
          <w:rFonts w:ascii="Times New Roman" w:hAnsi="Times New Roman" w:cs="Times New Roman"/>
          <w:sz w:val="24"/>
          <w:szCs w:val="24"/>
        </w:rPr>
        <w:t xml:space="preserve">vanillin which was not detected in </w:t>
      </w:r>
      <w:r w:rsidR="00947C89" w:rsidRPr="009714E0">
        <w:rPr>
          <w:rFonts w:ascii="Times New Roman" w:hAnsi="Times New Roman" w:cs="Times New Roman"/>
          <w:sz w:val="24"/>
          <w:szCs w:val="24"/>
        </w:rPr>
        <w:t xml:space="preserve">the experiments </w:t>
      </w:r>
      <w:r w:rsidR="00381DB2" w:rsidRPr="009714E0">
        <w:rPr>
          <w:rFonts w:ascii="Times New Roman" w:hAnsi="Times New Roman" w:cs="Times New Roman"/>
          <w:sz w:val="24"/>
          <w:szCs w:val="24"/>
        </w:rPr>
        <w:t>after first control in</w:t>
      </w:r>
      <w:r w:rsidR="00947C89" w:rsidRPr="009714E0">
        <w:rPr>
          <w:rFonts w:ascii="Times New Roman" w:hAnsi="Times New Roman" w:cs="Times New Roman"/>
          <w:sz w:val="24"/>
          <w:szCs w:val="24"/>
        </w:rPr>
        <w:t xml:space="preserve"> 5</w:t>
      </w:r>
      <w:r w:rsidR="00947C89" w:rsidRPr="009714E0">
        <w:rPr>
          <w:rFonts w:ascii="Times New Roman" w:hAnsi="Times New Roman" w:cs="Times New Roman"/>
          <w:sz w:val="24"/>
          <w:szCs w:val="24"/>
          <w:vertAlign w:val="superscript"/>
        </w:rPr>
        <w:t>th</w:t>
      </w:r>
      <w:r w:rsidR="00947C89" w:rsidRPr="009714E0">
        <w:rPr>
          <w:rFonts w:ascii="Times New Roman" w:hAnsi="Times New Roman" w:cs="Times New Roman"/>
          <w:sz w:val="24"/>
          <w:szCs w:val="24"/>
        </w:rPr>
        <w:t xml:space="preserve"> day and </w:t>
      </w:r>
      <w:proofErr w:type="spellStart"/>
      <w:r w:rsidR="00765506" w:rsidRPr="009714E0">
        <w:rPr>
          <w:rFonts w:ascii="Times New Roman" w:hAnsi="Times New Roman" w:cs="Times New Roman"/>
          <w:sz w:val="24"/>
          <w:szCs w:val="24"/>
        </w:rPr>
        <w:t>ellagic</w:t>
      </w:r>
      <w:proofErr w:type="spellEnd"/>
      <w:r w:rsidR="003361FE" w:rsidRPr="009714E0">
        <w:rPr>
          <w:rFonts w:ascii="Times New Roman" w:hAnsi="Times New Roman" w:cs="Times New Roman"/>
          <w:sz w:val="24"/>
          <w:szCs w:val="24"/>
        </w:rPr>
        <w:t xml:space="preserve"> acid</w:t>
      </w:r>
      <w:r w:rsidR="00947C89" w:rsidRPr="009714E0">
        <w:rPr>
          <w:rFonts w:ascii="Times New Roman" w:hAnsi="Times New Roman" w:cs="Times New Roman"/>
          <w:sz w:val="24"/>
          <w:szCs w:val="24"/>
        </w:rPr>
        <w:t xml:space="preserve"> which was only detected in the 1.5% treatment </w:t>
      </w:r>
      <w:r w:rsidR="00381DB2" w:rsidRPr="009714E0">
        <w:rPr>
          <w:rFonts w:ascii="Times New Roman" w:hAnsi="Times New Roman" w:cs="Times New Roman"/>
          <w:sz w:val="24"/>
          <w:szCs w:val="24"/>
        </w:rPr>
        <w:t xml:space="preserve">biofilm </w:t>
      </w:r>
      <w:r w:rsidR="00947C89" w:rsidRPr="009714E0">
        <w:rPr>
          <w:rFonts w:ascii="Times New Roman" w:hAnsi="Times New Roman" w:cs="Times New Roman"/>
          <w:sz w:val="24"/>
          <w:szCs w:val="24"/>
        </w:rPr>
        <w:t>coating in the 5</w:t>
      </w:r>
      <w:r w:rsidR="00947C89" w:rsidRPr="009714E0">
        <w:rPr>
          <w:rFonts w:ascii="Times New Roman" w:hAnsi="Times New Roman" w:cs="Times New Roman"/>
          <w:sz w:val="24"/>
          <w:szCs w:val="24"/>
          <w:vertAlign w:val="superscript"/>
        </w:rPr>
        <w:t>th</w:t>
      </w:r>
      <w:r w:rsidR="00947C89" w:rsidRPr="009714E0">
        <w:rPr>
          <w:rFonts w:ascii="Times New Roman" w:hAnsi="Times New Roman" w:cs="Times New Roman"/>
          <w:sz w:val="24"/>
          <w:szCs w:val="24"/>
        </w:rPr>
        <w:t xml:space="preserve"> day and not detected in other treatment and control </w:t>
      </w:r>
      <w:r w:rsidR="00E62989" w:rsidRPr="009714E0">
        <w:rPr>
          <w:rFonts w:ascii="Times New Roman" w:hAnsi="Times New Roman" w:cs="Times New Roman"/>
          <w:sz w:val="24"/>
          <w:szCs w:val="24"/>
        </w:rPr>
        <w:t xml:space="preserve">biofilm </w:t>
      </w:r>
      <w:r w:rsidR="00947C89" w:rsidRPr="009714E0">
        <w:rPr>
          <w:rFonts w:ascii="Times New Roman" w:hAnsi="Times New Roman" w:cs="Times New Roman"/>
          <w:sz w:val="24"/>
          <w:szCs w:val="24"/>
        </w:rPr>
        <w:t>coatings in this evaluation</w:t>
      </w:r>
      <w:r w:rsidR="003361FE" w:rsidRPr="009714E0">
        <w:rPr>
          <w:rFonts w:ascii="Times New Roman" w:hAnsi="Times New Roman" w:cs="Times New Roman"/>
          <w:sz w:val="24"/>
          <w:szCs w:val="24"/>
        </w:rPr>
        <w:t xml:space="preserve">. </w:t>
      </w:r>
      <w:bookmarkStart w:id="4" w:name="_Hlk118994161"/>
      <w:r w:rsidR="0013741A" w:rsidRPr="009714E0">
        <w:rPr>
          <w:rFonts w:ascii="Times New Roman" w:hAnsi="Times New Roman" w:cs="Times New Roman"/>
          <w:sz w:val="24"/>
          <w:szCs w:val="24"/>
        </w:rPr>
        <w:t xml:space="preserve">As </w:t>
      </w:r>
      <w:r w:rsidR="005077BA" w:rsidRPr="009714E0">
        <w:rPr>
          <w:rFonts w:ascii="Times New Roman" w:hAnsi="Times New Roman" w:cs="Times New Roman"/>
          <w:sz w:val="24"/>
          <w:szCs w:val="24"/>
        </w:rPr>
        <w:t>can be seen</w:t>
      </w:r>
      <w:r w:rsidR="0013741A" w:rsidRPr="009714E0">
        <w:rPr>
          <w:rFonts w:ascii="Times New Roman" w:hAnsi="Times New Roman" w:cs="Times New Roman"/>
          <w:sz w:val="24"/>
          <w:szCs w:val="24"/>
        </w:rPr>
        <w:t xml:space="preserve"> in </w:t>
      </w:r>
      <w:r w:rsidR="0013741A" w:rsidRPr="007A427A">
        <w:rPr>
          <w:rFonts w:ascii="Times New Roman" w:hAnsi="Times New Roman" w:cs="Times New Roman"/>
          <w:color w:val="00B0F0"/>
          <w:sz w:val="24"/>
          <w:szCs w:val="24"/>
        </w:rPr>
        <w:t>Table 4</w:t>
      </w:r>
      <w:r w:rsidR="0013741A" w:rsidRPr="009714E0">
        <w:rPr>
          <w:rFonts w:ascii="Times New Roman" w:hAnsi="Times New Roman" w:cs="Times New Roman"/>
          <w:sz w:val="24"/>
          <w:szCs w:val="24"/>
        </w:rPr>
        <w:t>, th</w:t>
      </w:r>
      <w:r w:rsidR="003361FE" w:rsidRPr="009714E0">
        <w:rPr>
          <w:rFonts w:ascii="Times New Roman" w:hAnsi="Times New Roman" w:cs="Times New Roman"/>
          <w:sz w:val="24"/>
          <w:szCs w:val="24"/>
        </w:rPr>
        <w:t xml:space="preserve">ere was a significant difference between the </w:t>
      </w:r>
      <w:r w:rsidR="005077BA" w:rsidRPr="009714E0">
        <w:rPr>
          <w:rFonts w:ascii="Times New Roman" w:hAnsi="Times New Roman" w:cs="Times New Roman"/>
          <w:sz w:val="24"/>
          <w:szCs w:val="24"/>
        </w:rPr>
        <w:t>recorded AUC</w:t>
      </w:r>
      <w:r w:rsidR="003361FE" w:rsidRPr="009714E0">
        <w:rPr>
          <w:rFonts w:ascii="Times New Roman" w:hAnsi="Times New Roman" w:cs="Times New Roman"/>
          <w:sz w:val="24"/>
          <w:szCs w:val="24"/>
        </w:rPr>
        <w:t xml:space="preserve"> signal</w:t>
      </w:r>
      <w:r w:rsidR="00582199" w:rsidRPr="009714E0">
        <w:rPr>
          <w:rFonts w:ascii="Times New Roman" w:hAnsi="Times New Roman" w:cs="Times New Roman"/>
          <w:sz w:val="24"/>
          <w:szCs w:val="24"/>
        </w:rPr>
        <w:t>s</w:t>
      </w:r>
      <w:r w:rsidR="003361FE" w:rsidRPr="009714E0">
        <w:rPr>
          <w:rFonts w:ascii="Times New Roman" w:hAnsi="Times New Roman" w:cs="Times New Roman"/>
          <w:sz w:val="24"/>
          <w:szCs w:val="24"/>
        </w:rPr>
        <w:t xml:space="preserve"> in </w:t>
      </w:r>
      <w:r w:rsidR="005077BA" w:rsidRPr="009714E0">
        <w:rPr>
          <w:rFonts w:ascii="Times New Roman" w:hAnsi="Times New Roman" w:cs="Times New Roman"/>
          <w:sz w:val="24"/>
          <w:szCs w:val="24"/>
        </w:rPr>
        <w:t xml:space="preserve">treatments </w:t>
      </w:r>
      <w:r w:rsidR="003361FE" w:rsidRPr="009714E0">
        <w:rPr>
          <w:rFonts w:ascii="Times New Roman" w:hAnsi="Times New Roman" w:cs="Times New Roman"/>
          <w:sz w:val="24"/>
          <w:szCs w:val="24"/>
        </w:rPr>
        <w:t xml:space="preserve">and control </w:t>
      </w:r>
      <w:r w:rsidR="005077BA" w:rsidRPr="009714E0">
        <w:rPr>
          <w:rFonts w:ascii="Times New Roman" w:hAnsi="Times New Roman" w:cs="Times New Roman"/>
          <w:sz w:val="24"/>
          <w:szCs w:val="24"/>
        </w:rPr>
        <w:t xml:space="preserve">biofilm coatings </w:t>
      </w:r>
      <w:r w:rsidR="00015FC7" w:rsidRPr="009714E0">
        <w:rPr>
          <w:rFonts w:ascii="Times New Roman" w:hAnsi="Times New Roman" w:cs="Times New Roman"/>
          <w:sz w:val="24"/>
          <w:szCs w:val="24"/>
        </w:rPr>
        <w:t xml:space="preserve">in each day </w:t>
      </w:r>
      <w:r w:rsidRPr="009714E0">
        <w:rPr>
          <w:rFonts w:ascii="Times New Roman" w:hAnsi="Times New Roman" w:cs="Times New Roman"/>
          <w:sz w:val="24"/>
          <w:szCs w:val="24"/>
        </w:rPr>
        <w:t>f</w:t>
      </w:r>
      <w:r w:rsidR="003361FE" w:rsidRPr="009714E0">
        <w:rPr>
          <w:rFonts w:ascii="Times New Roman" w:hAnsi="Times New Roman" w:cs="Times New Roman"/>
          <w:sz w:val="24"/>
          <w:szCs w:val="24"/>
        </w:rPr>
        <w:t xml:space="preserve">or ascorbic acid, </w:t>
      </w:r>
      <w:proofErr w:type="spellStart"/>
      <w:r w:rsidR="003361FE" w:rsidRPr="009714E0">
        <w:rPr>
          <w:rFonts w:ascii="Times New Roman" w:hAnsi="Times New Roman" w:cs="Times New Roman"/>
          <w:sz w:val="24"/>
          <w:szCs w:val="24"/>
        </w:rPr>
        <w:t>gallic</w:t>
      </w:r>
      <w:proofErr w:type="spellEnd"/>
      <w:r w:rsidR="003361FE" w:rsidRPr="009714E0">
        <w:rPr>
          <w:rFonts w:ascii="Times New Roman" w:hAnsi="Times New Roman" w:cs="Times New Roman"/>
          <w:sz w:val="24"/>
          <w:szCs w:val="24"/>
        </w:rPr>
        <w:t xml:space="preserve"> acid, resorcinol, catechol, and benzoic acid through storage</w:t>
      </w:r>
      <w:r w:rsidR="005077BA" w:rsidRPr="009714E0">
        <w:rPr>
          <w:rFonts w:ascii="Times New Roman" w:hAnsi="Times New Roman" w:cs="Times New Roman"/>
          <w:sz w:val="24"/>
          <w:szCs w:val="24"/>
        </w:rPr>
        <w:t xml:space="preserve"> time</w:t>
      </w:r>
      <w:r w:rsidR="003361FE" w:rsidRPr="009714E0">
        <w:rPr>
          <w:rFonts w:ascii="Times New Roman" w:hAnsi="Times New Roman" w:cs="Times New Roman"/>
          <w:sz w:val="24"/>
          <w:szCs w:val="24"/>
        </w:rPr>
        <w:t xml:space="preserve"> (</w:t>
      </w:r>
      <w:r w:rsidR="003361FE" w:rsidRPr="009714E0">
        <w:rPr>
          <w:rFonts w:ascii="Times New Roman" w:hAnsi="Times New Roman" w:cs="Times New Roman"/>
          <w:i/>
          <w:iCs/>
          <w:sz w:val="24"/>
          <w:szCs w:val="24"/>
        </w:rPr>
        <w:t>p</w:t>
      </w:r>
      <w:r w:rsidR="003361FE" w:rsidRPr="009714E0">
        <w:rPr>
          <w:rFonts w:ascii="Times New Roman" w:hAnsi="Times New Roman" w:cs="Times New Roman"/>
          <w:sz w:val="24"/>
          <w:szCs w:val="24"/>
        </w:rPr>
        <w:t xml:space="preserve">&lt;0.05). </w:t>
      </w:r>
      <w:bookmarkEnd w:id="4"/>
      <w:r w:rsidR="00015FC7" w:rsidRPr="009714E0">
        <w:rPr>
          <w:rFonts w:ascii="Times New Roman" w:hAnsi="Times New Roman" w:cs="Times New Roman"/>
          <w:sz w:val="24"/>
          <w:szCs w:val="24"/>
        </w:rPr>
        <w:t>Also, the data in this table clearly shows the decrease in the HPLC signal of the control sample on different days which were taken under experiment.</w:t>
      </w:r>
      <w:r w:rsidR="00015FC7" w:rsidRPr="009714E0">
        <w:rPr>
          <w:sz w:val="24"/>
          <w:szCs w:val="24"/>
        </w:rPr>
        <w:t xml:space="preserve"> </w:t>
      </w:r>
      <w:r w:rsidR="00015FC7" w:rsidRPr="009714E0">
        <w:rPr>
          <w:rFonts w:ascii="Times New Roman" w:hAnsi="Times New Roman" w:cs="Times New Roman"/>
          <w:sz w:val="24"/>
          <w:szCs w:val="24"/>
        </w:rPr>
        <w:t>The obtained result</w:t>
      </w:r>
      <w:r w:rsidR="00CD55F4" w:rsidRPr="009714E0">
        <w:rPr>
          <w:rFonts w:ascii="Times New Roman" w:hAnsi="Times New Roman" w:cs="Times New Roman"/>
          <w:sz w:val="24"/>
          <w:szCs w:val="24"/>
        </w:rPr>
        <w:t>s</w:t>
      </w:r>
      <w:r w:rsidR="00015FC7" w:rsidRPr="009714E0">
        <w:rPr>
          <w:rFonts w:ascii="Times New Roman" w:hAnsi="Times New Roman" w:cs="Times New Roman"/>
          <w:sz w:val="24"/>
          <w:szCs w:val="24"/>
        </w:rPr>
        <w:t xml:space="preserve"> clearly show the inappropriateness of the coating without chitosan and </w:t>
      </w:r>
      <w:r w:rsidR="00CD55F4" w:rsidRPr="009714E0">
        <w:rPr>
          <w:rFonts w:ascii="Times New Roman" w:hAnsi="Times New Roman" w:cs="Times New Roman"/>
          <w:sz w:val="24"/>
          <w:szCs w:val="24"/>
        </w:rPr>
        <w:t xml:space="preserve">orange peel </w:t>
      </w:r>
      <w:r w:rsidR="00015FC7" w:rsidRPr="009714E0">
        <w:rPr>
          <w:rFonts w:ascii="Times New Roman" w:hAnsi="Times New Roman" w:cs="Times New Roman"/>
          <w:sz w:val="24"/>
          <w:szCs w:val="24"/>
        </w:rPr>
        <w:t xml:space="preserve">extract for </w:t>
      </w:r>
      <w:r w:rsidR="00CD55F4" w:rsidRPr="009714E0">
        <w:rPr>
          <w:rFonts w:ascii="Times New Roman" w:hAnsi="Times New Roman" w:cs="Times New Roman"/>
          <w:sz w:val="24"/>
          <w:szCs w:val="24"/>
        </w:rPr>
        <w:t xml:space="preserve">preservation of </w:t>
      </w:r>
      <w:r w:rsidR="007B52A9" w:rsidRPr="009714E0">
        <w:rPr>
          <w:rFonts w:ascii="Times New Roman" w:hAnsi="Times New Roman" w:cs="Times New Roman"/>
          <w:sz w:val="24"/>
          <w:szCs w:val="24"/>
        </w:rPr>
        <w:t xml:space="preserve">main detected </w:t>
      </w:r>
      <w:r w:rsidR="00CD55F4" w:rsidRPr="009714E0">
        <w:rPr>
          <w:rFonts w:ascii="Times New Roman" w:hAnsi="Times New Roman" w:cs="Times New Roman"/>
          <w:sz w:val="24"/>
          <w:szCs w:val="24"/>
        </w:rPr>
        <w:t xml:space="preserve">phenolic compounds </w:t>
      </w:r>
      <w:r w:rsidR="005533E1" w:rsidRPr="009714E0">
        <w:rPr>
          <w:rFonts w:ascii="Times New Roman" w:hAnsi="Times New Roman" w:cs="Times New Roman"/>
          <w:sz w:val="24"/>
          <w:szCs w:val="24"/>
        </w:rPr>
        <w:t xml:space="preserve">(except for </w:t>
      </w:r>
      <w:proofErr w:type="spellStart"/>
      <w:r w:rsidR="005533E1" w:rsidRPr="009714E0">
        <w:rPr>
          <w:rFonts w:ascii="Times New Roman" w:hAnsi="Times New Roman" w:cs="Times New Roman"/>
          <w:sz w:val="24"/>
          <w:szCs w:val="24"/>
        </w:rPr>
        <w:t>gallic</w:t>
      </w:r>
      <w:proofErr w:type="spellEnd"/>
      <w:r w:rsidR="005533E1" w:rsidRPr="009714E0">
        <w:rPr>
          <w:rFonts w:ascii="Times New Roman" w:hAnsi="Times New Roman" w:cs="Times New Roman"/>
          <w:sz w:val="24"/>
          <w:szCs w:val="24"/>
        </w:rPr>
        <w:t xml:space="preserve"> acid after 5 days from first coating by the biofilm) </w:t>
      </w:r>
      <w:r w:rsidR="00CD55F4" w:rsidRPr="009714E0">
        <w:rPr>
          <w:rFonts w:ascii="Times New Roman" w:hAnsi="Times New Roman" w:cs="Times New Roman"/>
          <w:sz w:val="24"/>
          <w:szCs w:val="24"/>
        </w:rPr>
        <w:t xml:space="preserve">and </w:t>
      </w:r>
      <w:r w:rsidR="007B52A9" w:rsidRPr="009714E0">
        <w:rPr>
          <w:rFonts w:ascii="Times New Roman" w:hAnsi="Times New Roman" w:cs="Times New Roman"/>
          <w:sz w:val="24"/>
          <w:szCs w:val="24"/>
        </w:rPr>
        <w:t xml:space="preserve">maintaining </w:t>
      </w:r>
      <w:r w:rsidR="00CD55F4" w:rsidRPr="009714E0">
        <w:rPr>
          <w:rFonts w:ascii="Times New Roman" w:hAnsi="Times New Roman" w:cs="Times New Roman"/>
          <w:sz w:val="24"/>
          <w:szCs w:val="24"/>
        </w:rPr>
        <w:t>antioxidant property</w:t>
      </w:r>
      <w:r w:rsidR="00015FC7" w:rsidRPr="009714E0">
        <w:rPr>
          <w:rFonts w:ascii="Times New Roman" w:hAnsi="Times New Roman" w:cs="Times New Roman"/>
          <w:sz w:val="24"/>
          <w:szCs w:val="24"/>
        </w:rPr>
        <w:t xml:space="preserve"> </w:t>
      </w:r>
      <w:r w:rsidR="007B52A9" w:rsidRPr="009714E0">
        <w:rPr>
          <w:rFonts w:ascii="Times New Roman" w:hAnsi="Times New Roman" w:cs="Times New Roman"/>
          <w:sz w:val="24"/>
          <w:szCs w:val="24"/>
        </w:rPr>
        <w:t xml:space="preserve">of fish </w:t>
      </w:r>
      <w:r w:rsidR="002D5632" w:rsidRPr="009714E0">
        <w:rPr>
          <w:rFonts w:ascii="Times New Roman" w:hAnsi="Times New Roman" w:cs="Times New Roman"/>
          <w:sz w:val="24"/>
          <w:szCs w:val="24"/>
        </w:rPr>
        <w:t>fillets</w:t>
      </w:r>
      <w:r w:rsidR="007B52A9" w:rsidRPr="009714E0">
        <w:rPr>
          <w:rFonts w:ascii="Times New Roman" w:hAnsi="Times New Roman" w:cs="Times New Roman"/>
          <w:sz w:val="24"/>
          <w:szCs w:val="24"/>
        </w:rPr>
        <w:t xml:space="preserve"> </w:t>
      </w:r>
      <w:r w:rsidR="00015FC7" w:rsidRPr="009714E0">
        <w:rPr>
          <w:rFonts w:ascii="Times New Roman" w:hAnsi="Times New Roman" w:cs="Times New Roman"/>
          <w:sz w:val="24"/>
          <w:szCs w:val="24"/>
        </w:rPr>
        <w:t xml:space="preserve">during the period of 14 days even in the condition of </w:t>
      </w:r>
      <w:r w:rsidR="007B52A9" w:rsidRPr="009714E0">
        <w:rPr>
          <w:rFonts w:ascii="Times New Roman" w:hAnsi="Times New Roman" w:cs="Times New Roman"/>
          <w:sz w:val="24"/>
          <w:szCs w:val="24"/>
        </w:rPr>
        <w:t xml:space="preserve">storage in </w:t>
      </w:r>
      <w:r w:rsidR="00015FC7" w:rsidRPr="009714E0">
        <w:rPr>
          <w:rFonts w:ascii="Times New Roman" w:hAnsi="Times New Roman" w:cs="Times New Roman"/>
          <w:sz w:val="24"/>
          <w:szCs w:val="24"/>
        </w:rPr>
        <w:lastRenderedPageBreak/>
        <w:t xml:space="preserve">refrigerator temperature. The obtained results </w:t>
      </w:r>
      <w:r w:rsidR="005533E1" w:rsidRPr="009714E0">
        <w:rPr>
          <w:rFonts w:ascii="Times New Roman" w:hAnsi="Times New Roman" w:cs="Times New Roman"/>
          <w:sz w:val="24"/>
          <w:szCs w:val="24"/>
        </w:rPr>
        <w:t xml:space="preserve">also </w:t>
      </w:r>
      <w:r w:rsidR="00015FC7" w:rsidRPr="009714E0">
        <w:rPr>
          <w:rFonts w:ascii="Times New Roman" w:hAnsi="Times New Roman" w:cs="Times New Roman"/>
          <w:sz w:val="24"/>
          <w:szCs w:val="24"/>
        </w:rPr>
        <w:t>showed that the effect of orange peel extract</w:t>
      </w:r>
      <w:r w:rsidR="005533E1" w:rsidRPr="009714E0">
        <w:rPr>
          <w:rFonts w:ascii="Times New Roman" w:hAnsi="Times New Roman" w:cs="Times New Roman"/>
          <w:sz w:val="24"/>
          <w:szCs w:val="24"/>
        </w:rPr>
        <w:t xml:space="preserve"> in the biofilm coating</w:t>
      </w:r>
      <w:r w:rsidR="00015FC7" w:rsidRPr="009714E0">
        <w:rPr>
          <w:rFonts w:ascii="Times New Roman" w:hAnsi="Times New Roman" w:cs="Times New Roman"/>
          <w:sz w:val="24"/>
          <w:szCs w:val="24"/>
        </w:rPr>
        <w:t>, particularly</w:t>
      </w:r>
      <w:r w:rsidR="005533E1" w:rsidRPr="009714E0">
        <w:rPr>
          <w:rFonts w:ascii="Times New Roman" w:hAnsi="Times New Roman" w:cs="Times New Roman"/>
          <w:sz w:val="24"/>
          <w:szCs w:val="24"/>
        </w:rPr>
        <w:t xml:space="preserve"> in</w:t>
      </w:r>
      <w:r w:rsidR="00015FC7" w:rsidRPr="009714E0">
        <w:rPr>
          <w:rFonts w:ascii="Times New Roman" w:hAnsi="Times New Roman" w:cs="Times New Roman"/>
          <w:sz w:val="24"/>
          <w:szCs w:val="24"/>
        </w:rPr>
        <w:t xml:space="preserve"> 1.5%</w:t>
      </w:r>
      <w:r w:rsidR="005533E1" w:rsidRPr="009714E0">
        <w:rPr>
          <w:rFonts w:ascii="Times New Roman" w:hAnsi="Times New Roman" w:cs="Times New Roman"/>
          <w:sz w:val="24"/>
          <w:szCs w:val="24"/>
        </w:rPr>
        <w:t xml:space="preserve"> level </w:t>
      </w:r>
      <w:r w:rsidR="00015FC7" w:rsidRPr="009714E0">
        <w:rPr>
          <w:rFonts w:ascii="Times New Roman" w:hAnsi="Times New Roman" w:cs="Times New Roman"/>
          <w:sz w:val="24"/>
          <w:szCs w:val="24"/>
        </w:rPr>
        <w:t xml:space="preserve">on the preservation of phenolic compounds was significantly attributed to </w:t>
      </w:r>
      <w:proofErr w:type="spellStart"/>
      <w:r w:rsidR="00015FC7" w:rsidRPr="009714E0">
        <w:rPr>
          <w:rFonts w:ascii="Times New Roman" w:hAnsi="Times New Roman" w:cs="Times New Roman"/>
          <w:sz w:val="24"/>
          <w:szCs w:val="24"/>
        </w:rPr>
        <w:t>gallic</w:t>
      </w:r>
      <w:proofErr w:type="spellEnd"/>
      <w:r w:rsidR="00015FC7" w:rsidRPr="009714E0">
        <w:rPr>
          <w:rFonts w:ascii="Times New Roman" w:hAnsi="Times New Roman" w:cs="Times New Roman"/>
          <w:sz w:val="24"/>
          <w:szCs w:val="24"/>
        </w:rPr>
        <w:t xml:space="preserve"> acid, ascorbic acid, and benzoic acid</w:t>
      </w:r>
      <w:r w:rsidR="005533E1" w:rsidRPr="009714E0">
        <w:rPr>
          <w:rFonts w:ascii="Times New Roman" w:hAnsi="Times New Roman" w:cs="Times New Roman"/>
          <w:sz w:val="24"/>
          <w:szCs w:val="24"/>
        </w:rPr>
        <w:t xml:space="preserve"> with maintaining higher level of these phenolic compounds. </w:t>
      </w:r>
      <w:r w:rsidR="00301888" w:rsidRPr="009714E0">
        <w:rPr>
          <w:rFonts w:ascii="Times New Roman" w:hAnsi="Times New Roman" w:cs="Times New Roman"/>
          <w:sz w:val="24"/>
          <w:szCs w:val="24"/>
        </w:rPr>
        <w:t>The obtained data</w:t>
      </w:r>
      <w:r w:rsidR="00DC68FF" w:rsidRPr="009714E0">
        <w:rPr>
          <w:rFonts w:ascii="Times New Roman" w:hAnsi="Times New Roman" w:cs="Times New Roman"/>
          <w:sz w:val="24"/>
          <w:szCs w:val="24"/>
        </w:rPr>
        <w:t xml:space="preserve"> was </w:t>
      </w:r>
      <w:r w:rsidR="00301888" w:rsidRPr="009714E0">
        <w:rPr>
          <w:rFonts w:ascii="Times New Roman" w:hAnsi="Times New Roman" w:cs="Times New Roman"/>
          <w:sz w:val="24"/>
          <w:szCs w:val="24"/>
        </w:rPr>
        <w:t xml:space="preserve">also showed that AUC in each chromatogram </w:t>
      </w:r>
      <w:r w:rsidR="00DC68FF" w:rsidRPr="009714E0">
        <w:rPr>
          <w:rFonts w:ascii="Times New Roman" w:hAnsi="Times New Roman" w:cs="Times New Roman"/>
          <w:sz w:val="24"/>
          <w:szCs w:val="24"/>
        </w:rPr>
        <w:t>had a direct proportional increase</w:t>
      </w:r>
      <w:r w:rsidR="00301888" w:rsidRPr="009714E0">
        <w:rPr>
          <w:rFonts w:ascii="Times New Roman" w:hAnsi="Times New Roman" w:cs="Times New Roman"/>
          <w:sz w:val="24"/>
          <w:szCs w:val="24"/>
        </w:rPr>
        <w:t xml:space="preserve"> with percentage of </w:t>
      </w:r>
      <w:r w:rsidR="00DC68FF" w:rsidRPr="009714E0">
        <w:rPr>
          <w:rFonts w:ascii="Times New Roman" w:hAnsi="Times New Roman" w:cs="Times New Roman"/>
          <w:sz w:val="24"/>
          <w:szCs w:val="24"/>
        </w:rPr>
        <w:t xml:space="preserve">orange peel extract </w:t>
      </w:r>
      <w:r w:rsidR="00301888" w:rsidRPr="009714E0">
        <w:rPr>
          <w:rFonts w:ascii="Times New Roman" w:hAnsi="Times New Roman" w:cs="Times New Roman"/>
          <w:sz w:val="24"/>
          <w:szCs w:val="24"/>
        </w:rPr>
        <w:t xml:space="preserve">up to 1.5% </w:t>
      </w:r>
      <w:r w:rsidR="00DC68FF" w:rsidRPr="009714E0">
        <w:rPr>
          <w:rFonts w:ascii="Times New Roman" w:hAnsi="Times New Roman" w:cs="Times New Roman"/>
          <w:sz w:val="24"/>
          <w:szCs w:val="24"/>
        </w:rPr>
        <w:t>which indicates</w:t>
      </w:r>
      <w:r w:rsidR="00301888" w:rsidRPr="009714E0">
        <w:rPr>
          <w:rFonts w:ascii="Times New Roman" w:hAnsi="Times New Roman" w:cs="Times New Roman"/>
          <w:sz w:val="24"/>
          <w:szCs w:val="24"/>
        </w:rPr>
        <w:t xml:space="preserve"> the </w:t>
      </w:r>
      <w:r w:rsidR="00DC68FF" w:rsidRPr="009714E0">
        <w:rPr>
          <w:rFonts w:ascii="Times New Roman" w:hAnsi="Times New Roman" w:cs="Times New Roman"/>
          <w:sz w:val="24"/>
          <w:szCs w:val="24"/>
        </w:rPr>
        <w:t>improvement in</w:t>
      </w:r>
      <w:r w:rsidR="00301888" w:rsidRPr="009714E0">
        <w:rPr>
          <w:rFonts w:ascii="Times New Roman" w:hAnsi="Times New Roman" w:cs="Times New Roman"/>
          <w:sz w:val="24"/>
          <w:szCs w:val="24"/>
        </w:rPr>
        <w:t xml:space="preserve"> </w:t>
      </w:r>
      <w:r w:rsidR="00DC68FF" w:rsidRPr="009714E0">
        <w:rPr>
          <w:rFonts w:ascii="Times New Roman" w:hAnsi="Times New Roman" w:cs="Times New Roman"/>
          <w:sz w:val="24"/>
          <w:szCs w:val="24"/>
        </w:rPr>
        <w:t>preserving</w:t>
      </w:r>
      <w:r w:rsidR="00301888" w:rsidRPr="009714E0">
        <w:rPr>
          <w:rFonts w:ascii="Times New Roman" w:hAnsi="Times New Roman" w:cs="Times New Roman"/>
          <w:sz w:val="24"/>
          <w:szCs w:val="24"/>
        </w:rPr>
        <w:t xml:space="preserve"> of phenolic compounds in the </w:t>
      </w:r>
      <w:r w:rsidR="00DC68FF" w:rsidRPr="009714E0">
        <w:rPr>
          <w:rFonts w:ascii="Times New Roman" w:hAnsi="Times New Roman" w:cs="Times New Roman"/>
          <w:sz w:val="24"/>
          <w:szCs w:val="24"/>
        </w:rPr>
        <w:t xml:space="preserve">biofilm </w:t>
      </w:r>
      <w:r w:rsidR="00301888" w:rsidRPr="009714E0">
        <w:rPr>
          <w:rFonts w:ascii="Times New Roman" w:hAnsi="Times New Roman" w:cs="Times New Roman"/>
          <w:sz w:val="24"/>
          <w:szCs w:val="24"/>
        </w:rPr>
        <w:t>coatings</w:t>
      </w:r>
      <w:r w:rsidR="00DC68FF" w:rsidRPr="009714E0">
        <w:rPr>
          <w:rFonts w:ascii="Times New Roman" w:hAnsi="Times New Roman" w:cs="Times New Roman"/>
          <w:sz w:val="24"/>
          <w:szCs w:val="24"/>
        </w:rPr>
        <w:t xml:space="preserve"> with high levels of orange peel extract</w:t>
      </w:r>
      <w:r w:rsidR="00301888" w:rsidRPr="009714E0">
        <w:rPr>
          <w:rFonts w:ascii="Times New Roman" w:hAnsi="Times New Roman" w:cs="Times New Roman"/>
          <w:sz w:val="24"/>
          <w:szCs w:val="24"/>
        </w:rPr>
        <w:t>.</w:t>
      </w:r>
      <w:r w:rsidR="007C789F" w:rsidRPr="009714E0">
        <w:rPr>
          <w:rFonts w:ascii="Times New Roman" w:hAnsi="Times New Roman" w:cs="Times New Roman"/>
          <w:sz w:val="24"/>
          <w:szCs w:val="24"/>
        </w:rPr>
        <w:t xml:space="preserve"> Evaluating obtained results after five days from initial preservation showed that any increment in the amount of orange peel extract from zero to 0.5%, 1.0% and 1.5% were effective in preserving ascorbic acid, </w:t>
      </w:r>
      <w:proofErr w:type="spellStart"/>
      <w:r w:rsidR="007C789F" w:rsidRPr="009714E0">
        <w:rPr>
          <w:rFonts w:ascii="Times New Roman" w:hAnsi="Times New Roman" w:cs="Times New Roman"/>
          <w:sz w:val="24"/>
          <w:szCs w:val="24"/>
        </w:rPr>
        <w:t>gallic</w:t>
      </w:r>
      <w:proofErr w:type="spellEnd"/>
      <w:r w:rsidR="007C789F" w:rsidRPr="009714E0">
        <w:rPr>
          <w:rFonts w:ascii="Times New Roman" w:hAnsi="Times New Roman" w:cs="Times New Roman"/>
          <w:sz w:val="24"/>
          <w:szCs w:val="24"/>
        </w:rPr>
        <w:t xml:space="preserve"> acid, resorcinol, catechol and benzoic acid by </w:t>
      </w:r>
      <w:r w:rsidR="006D4FF0" w:rsidRPr="009714E0">
        <w:rPr>
          <w:rFonts w:ascii="Times New Roman" w:hAnsi="Times New Roman" w:cs="Times New Roman"/>
          <w:sz w:val="24"/>
          <w:szCs w:val="24"/>
        </w:rPr>
        <w:t>5</w:t>
      </w:r>
      <w:r w:rsidR="007C789F" w:rsidRPr="009714E0">
        <w:rPr>
          <w:rFonts w:ascii="Times New Roman" w:hAnsi="Times New Roman" w:cs="Times New Roman"/>
          <w:sz w:val="24"/>
          <w:szCs w:val="24"/>
        </w:rPr>
        <w:t>.</w:t>
      </w:r>
      <w:r w:rsidR="006D4FF0" w:rsidRPr="009714E0">
        <w:rPr>
          <w:rFonts w:ascii="Times New Roman" w:hAnsi="Times New Roman" w:cs="Times New Roman"/>
          <w:sz w:val="24"/>
          <w:szCs w:val="24"/>
        </w:rPr>
        <w:t>7</w:t>
      </w:r>
      <w:r w:rsidR="007C789F" w:rsidRPr="009714E0">
        <w:rPr>
          <w:rFonts w:ascii="Times New Roman" w:hAnsi="Times New Roman" w:cs="Times New Roman"/>
          <w:sz w:val="24"/>
          <w:szCs w:val="24"/>
        </w:rPr>
        <w:t>, 8.8, 11.2, 1.5 and 10.3 times, respectively. The similar results were recorded for after analyses of data in 14</w:t>
      </w:r>
      <w:r w:rsidR="007C789F" w:rsidRPr="009714E0">
        <w:rPr>
          <w:rFonts w:ascii="Times New Roman" w:hAnsi="Times New Roman" w:cs="Times New Roman"/>
          <w:sz w:val="24"/>
          <w:szCs w:val="24"/>
          <w:vertAlign w:val="superscript"/>
        </w:rPr>
        <w:t>th</w:t>
      </w:r>
      <w:r w:rsidR="007C789F" w:rsidRPr="009714E0">
        <w:rPr>
          <w:rFonts w:ascii="Times New Roman" w:hAnsi="Times New Roman" w:cs="Times New Roman"/>
          <w:sz w:val="24"/>
          <w:szCs w:val="24"/>
        </w:rPr>
        <w:t xml:space="preserve"> day which effectiveness of increment in orange peel extract were </w:t>
      </w:r>
      <w:r w:rsidR="006D4FF0" w:rsidRPr="009714E0">
        <w:rPr>
          <w:rFonts w:ascii="Times New Roman" w:hAnsi="Times New Roman" w:cs="Times New Roman"/>
          <w:sz w:val="24"/>
          <w:szCs w:val="24"/>
        </w:rPr>
        <w:t>9</w:t>
      </w:r>
      <w:r w:rsidR="007C789F" w:rsidRPr="009714E0">
        <w:rPr>
          <w:rFonts w:ascii="Times New Roman" w:hAnsi="Times New Roman" w:cs="Times New Roman"/>
          <w:sz w:val="24"/>
          <w:szCs w:val="24"/>
        </w:rPr>
        <w:t>.</w:t>
      </w:r>
      <w:r w:rsidR="006D4FF0" w:rsidRPr="009714E0">
        <w:rPr>
          <w:rFonts w:ascii="Times New Roman" w:hAnsi="Times New Roman" w:cs="Times New Roman"/>
          <w:sz w:val="24"/>
          <w:szCs w:val="24"/>
        </w:rPr>
        <w:t>2</w:t>
      </w:r>
      <w:r w:rsidR="007C789F" w:rsidRPr="009714E0">
        <w:rPr>
          <w:rFonts w:ascii="Times New Roman" w:hAnsi="Times New Roman" w:cs="Times New Roman"/>
          <w:sz w:val="24"/>
          <w:szCs w:val="24"/>
        </w:rPr>
        <w:t xml:space="preserve">, </w:t>
      </w:r>
      <w:r w:rsidR="006D4FF0" w:rsidRPr="009714E0">
        <w:rPr>
          <w:rFonts w:ascii="Times New Roman" w:hAnsi="Times New Roman" w:cs="Times New Roman"/>
          <w:sz w:val="24"/>
          <w:szCs w:val="24"/>
        </w:rPr>
        <w:t>25</w:t>
      </w:r>
      <w:r w:rsidR="007C789F" w:rsidRPr="009714E0">
        <w:rPr>
          <w:rFonts w:ascii="Times New Roman" w:hAnsi="Times New Roman" w:cs="Times New Roman"/>
          <w:sz w:val="24"/>
          <w:szCs w:val="24"/>
        </w:rPr>
        <w:t xml:space="preserve">.2, </w:t>
      </w:r>
      <w:r w:rsidR="006D4FF0" w:rsidRPr="009714E0">
        <w:rPr>
          <w:rFonts w:ascii="Times New Roman" w:hAnsi="Times New Roman" w:cs="Times New Roman"/>
          <w:sz w:val="24"/>
          <w:szCs w:val="24"/>
        </w:rPr>
        <w:t>36</w:t>
      </w:r>
      <w:r w:rsidR="007C789F" w:rsidRPr="009714E0">
        <w:rPr>
          <w:rFonts w:ascii="Times New Roman" w:hAnsi="Times New Roman" w:cs="Times New Roman"/>
          <w:sz w:val="24"/>
          <w:szCs w:val="24"/>
        </w:rPr>
        <w:t>.</w:t>
      </w:r>
      <w:r w:rsidR="006D4FF0" w:rsidRPr="009714E0">
        <w:rPr>
          <w:rFonts w:ascii="Times New Roman" w:hAnsi="Times New Roman" w:cs="Times New Roman"/>
          <w:sz w:val="24"/>
          <w:szCs w:val="24"/>
        </w:rPr>
        <w:t>7</w:t>
      </w:r>
      <w:r w:rsidR="007C789F" w:rsidRPr="009714E0">
        <w:rPr>
          <w:rFonts w:ascii="Times New Roman" w:hAnsi="Times New Roman" w:cs="Times New Roman"/>
          <w:sz w:val="24"/>
          <w:szCs w:val="24"/>
        </w:rPr>
        <w:t xml:space="preserve">, N.D and </w:t>
      </w:r>
      <w:r w:rsidR="006D4FF0" w:rsidRPr="009714E0">
        <w:rPr>
          <w:rFonts w:ascii="Times New Roman" w:hAnsi="Times New Roman" w:cs="Times New Roman"/>
          <w:sz w:val="24"/>
          <w:szCs w:val="24"/>
        </w:rPr>
        <w:t>10</w:t>
      </w:r>
      <w:r w:rsidR="007C789F" w:rsidRPr="009714E0">
        <w:rPr>
          <w:rFonts w:ascii="Times New Roman" w:hAnsi="Times New Roman" w:cs="Times New Roman"/>
          <w:sz w:val="24"/>
          <w:szCs w:val="24"/>
        </w:rPr>
        <w:t>.0 times, respectively for the mentioned phenolic compounds in comparison with the control coating film.</w:t>
      </w:r>
      <w:r w:rsidR="00936E29" w:rsidRPr="009714E0">
        <w:rPr>
          <w:rFonts w:ascii="Times New Roman" w:hAnsi="Times New Roman" w:cs="Times New Roman"/>
          <w:sz w:val="24"/>
          <w:szCs w:val="24"/>
        </w:rPr>
        <w:t xml:space="preserve"> These findings are in line with recent previous report in which antioxidant properties of herbal based coatings were attributed to their phenolic compounds</w:t>
      </w:r>
      <w:r w:rsidR="00936E29" w:rsidRPr="009714E0">
        <w:rPr>
          <w:sz w:val="24"/>
          <w:szCs w:val="24"/>
        </w:rPr>
        <w:t xml:space="preserve"> </w:t>
      </w:r>
      <w:r w:rsidR="00936E29" w:rsidRPr="009714E0">
        <w:rPr>
          <w:rFonts w:ascii="Times New Roman" w:hAnsi="Times New Roman" w:cs="Times New Roman"/>
          <w:sz w:val="24"/>
          <w:szCs w:val="24"/>
        </w:rPr>
        <w:fldChar w:fldCharType="begin"/>
      </w:r>
      <w:r w:rsidR="00936E29" w:rsidRPr="009714E0">
        <w:rPr>
          <w:rFonts w:ascii="Times New Roman" w:hAnsi="Times New Roman" w:cs="Times New Roman"/>
          <w:sz w:val="24"/>
          <w:szCs w:val="24"/>
        </w:rPr>
        <w:instrText xml:space="preserve"> ADDIN EN.CITE &lt;EndNote&gt;&lt;Cite&gt;&lt;Author&gt;Terzioğlu&lt;/Author&gt;&lt;Year&gt;2021&lt;/Year&gt;&lt;RecNum&gt;4201&lt;/RecNum&gt;&lt;DisplayText&gt;(Terzioğlu et al., 2021)&lt;/DisplayText&gt;&lt;record&gt;&lt;rec-number&gt;4201&lt;/rec-number&gt;&lt;foreign-keys&gt;&lt;key app="EN" db-id="axrdsf5tr55xwie2a0s5zpxu05r595revvdp" timestamp="1671706510"&gt;4201&lt;/key&gt;&lt;/foreign-keys&gt;&lt;ref-type name="Journal Article"&gt;17&lt;/ref-type&gt;&lt;contributors&gt;&lt;authors&gt;&lt;author&gt;Terzioğlu, Pınar&lt;/author&gt;&lt;author&gt;Güney, Fatma&lt;/author&gt;&lt;author&gt;Parın, Fatma Nur&lt;/author&gt;&lt;author&gt;Şen, İbrahim&lt;/author&gt;&lt;author&gt;Tuna, Sibel&lt;/author&gt;&lt;/authors&gt;&lt;/contributors&gt;&lt;titles&gt;&lt;title&gt;Biowaste orange peel incorporated chitosan/polyvinyl alcohol composite films for food packaging applications&lt;/title&gt;&lt;secondary-title&gt;Food Packaging and Shelf Life&lt;/secondary-title&gt;&lt;/titles&gt;&lt;periodical&gt;&lt;full-title&gt;Food packaging and shelf life&lt;/full-title&gt;&lt;/periodical&gt;&lt;pages&gt;100742&lt;/pages&gt;&lt;volume&gt;30&lt;/volume&gt;&lt;dates&gt;&lt;year&gt;2021&lt;/year&gt;&lt;/dates&gt;&lt;isbn&gt;2214-2894&lt;/isbn&gt;&lt;urls&gt;&lt;/urls&gt;&lt;/record&gt;&lt;/Cite&gt;&lt;/EndNote&gt;</w:instrText>
      </w:r>
      <w:r w:rsidR="00936E29" w:rsidRPr="009714E0">
        <w:rPr>
          <w:rFonts w:ascii="Times New Roman" w:hAnsi="Times New Roman" w:cs="Times New Roman"/>
          <w:sz w:val="24"/>
          <w:szCs w:val="24"/>
        </w:rPr>
        <w:fldChar w:fldCharType="separate"/>
      </w:r>
      <w:r w:rsidR="00936E29" w:rsidRPr="009714E0">
        <w:rPr>
          <w:rFonts w:ascii="Times New Roman" w:hAnsi="Times New Roman" w:cs="Times New Roman"/>
          <w:noProof/>
          <w:sz w:val="24"/>
          <w:szCs w:val="24"/>
        </w:rPr>
        <w:t>(Terzioğlu et al., 2021)</w:t>
      </w:r>
      <w:r w:rsidR="00936E29" w:rsidRPr="009714E0">
        <w:rPr>
          <w:rFonts w:ascii="Times New Roman" w:hAnsi="Times New Roman" w:cs="Times New Roman"/>
          <w:sz w:val="24"/>
          <w:szCs w:val="24"/>
        </w:rPr>
        <w:fldChar w:fldCharType="end"/>
      </w:r>
      <w:r w:rsidR="00936E29" w:rsidRPr="009714E0">
        <w:rPr>
          <w:rFonts w:ascii="Times New Roman" w:hAnsi="Times New Roman" w:cs="Times New Roman"/>
          <w:sz w:val="24"/>
          <w:szCs w:val="24"/>
        </w:rPr>
        <w:t>.</w:t>
      </w:r>
      <w:r w:rsidR="00174E9E" w:rsidRPr="009714E0">
        <w:rPr>
          <w:rFonts w:ascii="Times New Roman" w:hAnsi="Times New Roman" w:cs="Times New Roman"/>
          <w:sz w:val="24"/>
          <w:szCs w:val="24"/>
        </w:rPr>
        <w:t xml:space="preserve"> </w:t>
      </w:r>
      <w:r w:rsidR="006D4FF0" w:rsidRPr="009714E0">
        <w:rPr>
          <w:rFonts w:ascii="Times New Roman" w:hAnsi="Times New Roman" w:cs="Times New Roman"/>
          <w:sz w:val="24"/>
          <w:szCs w:val="24"/>
        </w:rPr>
        <w:t xml:space="preserve">In general, the biofilm coating enriched with 1.5% orange peel extract after five days from initial storage of </w:t>
      </w:r>
      <w:r w:rsidR="006D4FF0" w:rsidRPr="009714E0">
        <w:rPr>
          <w:rFonts w:ascii="Times New Roman" w:hAnsi="Times New Roman" w:cs="Times New Roman"/>
          <w:i/>
          <w:iCs/>
          <w:color w:val="000000"/>
          <w:sz w:val="24"/>
          <w:szCs w:val="24"/>
        </w:rPr>
        <w:t>beluga sturgeon</w:t>
      </w:r>
      <w:r w:rsidR="006D4FF0" w:rsidRPr="009714E0">
        <w:rPr>
          <w:rFonts w:ascii="Times New Roman" w:hAnsi="Times New Roman" w:cs="Times New Roman"/>
          <w:color w:val="000000"/>
          <w:sz w:val="24"/>
          <w:szCs w:val="24"/>
        </w:rPr>
        <w:t xml:space="preserve"> </w:t>
      </w:r>
      <w:r w:rsidR="006D4FF0" w:rsidRPr="009714E0">
        <w:rPr>
          <w:rFonts w:ascii="Times New Roman" w:hAnsi="Times New Roman" w:cs="Times New Roman"/>
          <w:sz w:val="24"/>
          <w:szCs w:val="24"/>
        </w:rPr>
        <w:t xml:space="preserve">fillet at refrigerator temperature was 32%, 98%, 81%, 94% and 92% effective in preserving the major phenolic compounds which were identified in the fillet (ascorbic acid, </w:t>
      </w:r>
      <w:proofErr w:type="spellStart"/>
      <w:r w:rsidR="006D4FF0" w:rsidRPr="009714E0">
        <w:rPr>
          <w:rFonts w:ascii="Times New Roman" w:hAnsi="Times New Roman" w:cs="Times New Roman"/>
          <w:sz w:val="24"/>
          <w:szCs w:val="24"/>
        </w:rPr>
        <w:t>gallic</w:t>
      </w:r>
      <w:proofErr w:type="spellEnd"/>
      <w:r w:rsidR="006D4FF0" w:rsidRPr="009714E0">
        <w:rPr>
          <w:rFonts w:ascii="Times New Roman" w:hAnsi="Times New Roman" w:cs="Times New Roman"/>
          <w:sz w:val="24"/>
          <w:szCs w:val="24"/>
        </w:rPr>
        <w:t xml:space="preserve"> acid, resorcinol, catechol and benzoic acid</w:t>
      </w:r>
      <w:r w:rsidR="00174E9E" w:rsidRPr="009714E0">
        <w:rPr>
          <w:rFonts w:ascii="Times New Roman" w:hAnsi="Times New Roman" w:cs="Times New Roman"/>
          <w:sz w:val="24"/>
          <w:szCs w:val="24"/>
        </w:rPr>
        <w:t>, respectively</w:t>
      </w:r>
      <w:r w:rsidR="006D4FF0" w:rsidRPr="009714E0">
        <w:rPr>
          <w:rFonts w:ascii="Times New Roman" w:hAnsi="Times New Roman" w:cs="Times New Roman"/>
          <w:sz w:val="24"/>
          <w:szCs w:val="24"/>
        </w:rPr>
        <w:t>).</w:t>
      </w:r>
      <w:r w:rsidR="003E3795" w:rsidRPr="009714E0">
        <w:rPr>
          <w:rFonts w:ascii="Times New Roman" w:hAnsi="Times New Roman" w:cs="Times New Roman"/>
          <w:sz w:val="24"/>
          <w:szCs w:val="24"/>
        </w:rPr>
        <w:t xml:space="preserve"> These results were 29%, 85%, 76%, N.D. and 72% for preserving major phenolic compounds </w:t>
      </w:r>
      <w:r w:rsidR="00174E9E" w:rsidRPr="009714E0">
        <w:rPr>
          <w:rFonts w:ascii="Times New Roman" w:hAnsi="Times New Roman" w:cs="Times New Roman"/>
          <w:sz w:val="24"/>
          <w:szCs w:val="24"/>
        </w:rPr>
        <w:t xml:space="preserve">and antioxidant property </w:t>
      </w:r>
      <w:r w:rsidR="003E3795" w:rsidRPr="009714E0">
        <w:rPr>
          <w:rFonts w:ascii="Times New Roman" w:hAnsi="Times New Roman" w:cs="Times New Roman"/>
          <w:sz w:val="24"/>
          <w:szCs w:val="24"/>
        </w:rPr>
        <w:t xml:space="preserve">in </w:t>
      </w:r>
      <w:proofErr w:type="spellStart"/>
      <w:r w:rsidR="003E3795" w:rsidRPr="009714E0">
        <w:rPr>
          <w:rFonts w:ascii="Times New Roman" w:hAnsi="Times New Roman" w:cs="Times New Roman"/>
          <w:sz w:val="24"/>
          <w:szCs w:val="24"/>
        </w:rPr>
        <w:t>Huso</w:t>
      </w:r>
      <w:proofErr w:type="spellEnd"/>
      <w:r w:rsidR="003E3795" w:rsidRPr="009714E0">
        <w:rPr>
          <w:rFonts w:ascii="Times New Roman" w:hAnsi="Times New Roman" w:cs="Times New Roman"/>
          <w:sz w:val="24"/>
          <w:szCs w:val="24"/>
        </w:rPr>
        <w:t xml:space="preserve"> </w:t>
      </w:r>
      <w:proofErr w:type="spellStart"/>
      <w:r w:rsidR="003E3795" w:rsidRPr="009714E0">
        <w:rPr>
          <w:rFonts w:ascii="Times New Roman" w:hAnsi="Times New Roman" w:cs="Times New Roman"/>
          <w:sz w:val="24"/>
          <w:szCs w:val="24"/>
        </w:rPr>
        <w:t>huso</w:t>
      </w:r>
      <w:proofErr w:type="spellEnd"/>
      <w:r w:rsidR="003E3795" w:rsidRPr="009714E0">
        <w:rPr>
          <w:rFonts w:ascii="Times New Roman" w:hAnsi="Times New Roman" w:cs="Times New Roman"/>
          <w:sz w:val="24"/>
          <w:szCs w:val="24"/>
        </w:rPr>
        <w:t xml:space="preserve"> fillet in comparison with control coating after </w:t>
      </w:r>
      <w:proofErr w:type="spellStart"/>
      <w:r w:rsidR="003E3795" w:rsidRPr="009714E0">
        <w:rPr>
          <w:rFonts w:ascii="Times New Roman" w:hAnsi="Times New Roman" w:cs="Times New Roman"/>
          <w:sz w:val="24"/>
          <w:szCs w:val="24"/>
        </w:rPr>
        <w:t>after</w:t>
      </w:r>
      <w:proofErr w:type="spellEnd"/>
      <w:r w:rsidR="003E3795" w:rsidRPr="009714E0">
        <w:rPr>
          <w:rFonts w:ascii="Times New Roman" w:hAnsi="Times New Roman" w:cs="Times New Roman"/>
          <w:sz w:val="24"/>
          <w:szCs w:val="24"/>
        </w:rPr>
        <w:t xml:space="preserve"> 14 days of initial storage at 4‌ °C.</w:t>
      </w:r>
    </w:p>
    <w:p w14:paraId="3DB557F6" w14:textId="77777777" w:rsidR="00174E9E" w:rsidRPr="009714E0" w:rsidRDefault="00174E9E" w:rsidP="009714E0">
      <w:pPr>
        <w:jc w:val="both"/>
        <w:rPr>
          <w:rFonts w:ascii="Times New Roman" w:hAnsi="Times New Roman" w:cs="Times New Roman"/>
          <w:b/>
          <w:bCs/>
          <w:sz w:val="24"/>
          <w:szCs w:val="24"/>
        </w:rPr>
      </w:pPr>
    </w:p>
    <w:p w14:paraId="4165DABE" w14:textId="798984BB" w:rsidR="00CD6E09" w:rsidRPr="009714E0" w:rsidRDefault="00B249E2" w:rsidP="009714E0">
      <w:pPr>
        <w:jc w:val="both"/>
        <w:rPr>
          <w:rStyle w:val="fontstyle01"/>
          <w:rFonts w:ascii="Times New Roman" w:hAnsi="Times New Roman" w:cs="Times New Roman"/>
          <w:b/>
          <w:bCs/>
          <w:sz w:val="24"/>
          <w:szCs w:val="24"/>
        </w:rPr>
      </w:pPr>
      <w:r w:rsidRPr="009714E0">
        <w:rPr>
          <w:rStyle w:val="fontstyle01"/>
          <w:rFonts w:ascii="Times New Roman" w:hAnsi="Times New Roman" w:cs="Times New Roman"/>
          <w:b/>
          <w:bCs/>
          <w:sz w:val="24"/>
          <w:szCs w:val="24"/>
        </w:rPr>
        <w:t xml:space="preserve">4 </w:t>
      </w:r>
      <w:r w:rsidR="00017765" w:rsidRPr="009714E0">
        <w:rPr>
          <w:rStyle w:val="fontstyle01"/>
          <w:rFonts w:ascii="Times New Roman" w:hAnsi="Times New Roman" w:cs="Times New Roman"/>
          <w:b/>
          <w:bCs/>
          <w:sz w:val="24"/>
          <w:szCs w:val="24"/>
        </w:rPr>
        <w:t>Conclusions</w:t>
      </w:r>
    </w:p>
    <w:p w14:paraId="16DDD24C" w14:textId="19CA7535" w:rsidR="007A427A" w:rsidRPr="007A427A" w:rsidRDefault="00017765" w:rsidP="00017765">
      <w:pPr>
        <w:jc w:val="both"/>
        <w:rPr>
          <w:rStyle w:val="fontstyle01"/>
          <w:rFonts w:ascii="Times New Roman" w:hAnsi="Times New Roman" w:cs="Times New Roman"/>
          <w:sz w:val="24"/>
          <w:szCs w:val="24"/>
        </w:rPr>
      </w:pPr>
      <w:r w:rsidRPr="00D95246">
        <w:rPr>
          <w:rStyle w:val="fontstyle01"/>
          <w:rFonts w:ascii="Times New Roman" w:hAnsi="Times New Roman" w:cs="Times New Roman"/>
          <w:sz w:val="24"/>
          <w:szCs w:val="24"/>
        </w:rPr>
        <w:lastRenderedPageBreak/>
        <w:t xml:space="preserve">On this study, </w:t>
      </w:r>
      <w:r w:rsidRPr="004B35AF">
        <w:rPr>
          <w:rStyle w:val="fontstyle01"/>
          <w:rFonts w:ascii="Times New Roman" w:hAnsi="Times New Roman" w:cs="Times New Roman"/>
          <w:sz w:val="24"/>
          <w:szCs w:val="24"/>
        </w:rPr>
        <w:t>chitosan-based biofilm</w:t>
      </w:r>
      <w:r>
        <w:rPr>
          <w:rStyle w:val="fontstyle01"/>
          <w:rFonts w:ascii="Times New Roman" w:hAnsi="Times New Roman" w:cs="Times New Roman" w:hint="cs"/>
          <w:sz w:val="24"/>
          <w:szCs w:val="24"/>
          <w:rtl/>
        </w:rPr>
        <w:t xml:space="preserve"> </w:t>
      </w:r>
      <w:r>
        <w:rPr>
          <w:rStyle w:val="fontstyle01"/>
          <w:rFonts w:ascii="Times New Roman" w:hAnsi="Times New Roman" w:cs="Times New Roman"/>
          <w:sz w:val="24"/>
          <w:szCs w:val="24"/>
        </w:rPr>
        <w:t>coatings</w:t>
      </w:r>
      <w:r w:rsidRPr="004B35AF">
        <w:rPr>
          <w:rStyle w:val="fontstyle01"/>
          <w:rFonts w:ascii="Times New Roman" w:hAnsi="Times New Roman" w:cs="Times New Roman"/>
          <w:sz w:val="24"/>
          <w:szCs w:val="24"/>
        </w:rPr>
        <w:t xml:space="preserve"> enriched with orange </w:t>
      </w:r>
      <w:r>
        <w:rPr>
          <w:rStyle w:val="fontstyle01"/>
          <w:rFonts w:ascii="Times New Roman" w:hAnsi="Times New Roman" w:cs="Times New Roman"/>
          <w:sz w:val="24"/>
          <w:szCs w:val="24"/>
        </w:rPr>
        <w:t>peel</w:t>
      </w:r>
      <w:r w:rsidRPr="004B35AF">
        <w:rPr>
          <w:rStyle w:val="fontstyle01"/>
          <w:rFonts w:ascii="Times New Roman" w:hAnsi="Times New Roman" w:cs="Times New Roman"/>
          <w:sz w:val="24"/>
          <w:szCs w:val="24"/>
        </w:rPr>
        <w:t xml:space="preserve"> extract was </w:t>
      </w:r>
      <w:r>
        <w:rPr>
          <w:rStyle w:val="fontstyle01"/>
          <w:rFonts w:ascii="Times New Roman" w:hAnsi="Times New Roman" w:cs="Times New Roman"/>
          <w:sz w:val="24"/>
          <w:szCs w:val="24"/>
        </w:rPr>
        <w:t>prepared</w:t>
      </w:r>
      <w:r w:rsidRPr="004B35AF">
        <w:rPr>
          <w:rStyle w:val="fontstyle01"/>
          <w:rFonts w:ascii="Times New Roman" w:hAnsi="Times New Roman" w:cs="Times New Roman"/>
          <w:sz w:val="24"/>
          <w:szCs w:val="24"/>
        </w:rPr>
        <w:t xml:space="preserve"> with </w:t>
      </w:r>
      <w:r>
        <w:rPr>
          <w:rStyle w:val="fontstyle01"/>
          <w:rFonts w:ascii="Times New Roman" w:hAnsi="Times New Roman" w:cs="Times New Roman"/>
          <w:sz w:val="24"/>
          <w:szCs w:val="24"/>
        </w:rPr>
        <w:t xml:space="preserve">improved </w:t>
      </w:r>
      <w:r w:rsidRPr="004B35AF">
        <w:rPr>
          <w:rStyle w:val="fontstyle01"/>
          <w:rFonts w:ascii="Times New Roman" w:hAnsi="Times New Roman" w:cs="Times New Roman"/>
          <w:sz w:val="24"/>
          <w:szCs w:val="24"/>
        </w:rPr>
        <w:t>beneficial water vapor permeability, color</w:t>
      </w:r>
      <w:r>
        <w:rPr>
          <w:rStyle w:val="fontstyle01"/>
          <w:rFonts w:ascii="Times New Roman" w:hAnsi="Times New Roman" w:cs="Times New Roman"/>
          <w:sz w:val="24"/>
          <w:szCs w:val="24"/>
        </w:rPr>
        <w:t>, and maintaining water s</w:t>
      </w:r>
      <w:r w:rsidRPr="004B35AF">
        <w:rPr>
          <w:rStyle w:val="fontstyle01"/>
          <w:rFonts w:ascii="Times New Roman" w:hAnsi="Times New Roman" w:cs="Times New Roman"/>
          <w:sz w:val="24"/>
          <w:szCs w:val="24"/>
        </w:rPr>
        <w:t>olubility.</w:t>
      </w:r>
      <w:r>
        <w:rPr>
          <w:rStyle w:val="fontstyle01"/>
          <w:rFonts w:ascii="Times New Roman" w:hAnsi="Times New Roman" w:cs="Times New Roman"/>
          <w:sz w:val="24"/>
          <w:szCs w:val="24"/>
        </w:rPr>
        <w:t xml:space="preserve"> T</w:t>
      </w:r>
      <w:r w:rsidRPr="004B35AF">
        <w:rPr>
          <w:rStyle w:val="fontstyle01"/>
          <w:rFonts w:ascii="Times New Roman" w:hAnsi="Times New Roman" w:cs="Times New Roman"/>
          <w:sz w:val="24"/>
          <w:szCs w:val="24"/>
        </w:rPr>
        <w:t>he enriched biofilm had the preservative properties for antioxidants and</w:t>
      </w:r>
      <w:r>
        <w:rPr>
          <w:rStyle w:val="fontstyle01"/>
          <w:rFonts w:ascii="Times New Roman" w:hAnsi="Times New Roman" w:cs="Times New Roman"/>
          <w:sz w:val="24"/>
          <w:szCs w:val="24"/>
        </w:rPr>
        <w:t xml:space="preserve"> has </w:t>
      </w:r>
      <w:r w:rsidRPr="009A5EBE">
        <w:rPr>
          <w:rStyle w:val="fontstyle01"/>
          <w:rFonts w:ascii="Times New Roman" w:hAnsi="Times New Roman" w:cs="Times New Roman"/>
          <w:sz w:val="24"/>
          <w:szCs w:val="24"/>
        </w:rPr>
        <w:t xml:space="preserve">excellent </w:t>
      </w:r>
      <w:r>
        <w:rPr>
          <w:rStyle w:val="fontstyle01"/>
          <w:rFonts w:ascii="Times New Roman" w:hAnsi="Times New Roman" w:cs="Times New Roman"/>
          <w:sz w:val="24"/>
          <w:szCs w:val="24"/>
        </w:rPr>
        <w:t>role</w:t>
      </w:r>
      <w:r w:rsidRPr="009A5EBE">
        <w:rPr>
          <w:rStyle w:val="fontstyle01"/>
          <w:rFonts w:ascii="Times New Roman" w:hAnsi="Times New Roman" w:cs="Times New Roman"/>
          <w:sz w:val="24"/>
          <w:szCs w:val="24"/>
        </w:rPr>
        <w:t xml:space="preserve"> in increasing the </w:t>
      </w:r>
      <w:r>
        <w:rPr>
          <w:rStyle w:val="fontstyle01"/>
          <w:rFonts w:ascii="Times New Roman" w:hAnsi="Times New Roman" w:cs="Times New Roman"/>
          <w:sz w:val="24"/>
          <w:szCs w:val="24"/>
        </w:rPr>
        <w:t>shelf life</w:t>
      </w:r>
      <w:r w:rsidRPr="009A5EBE">
        <w:rPr>
          <w:rStyle w:val="fontstyle01"/>
          <w:rFonts w:ascii="Times New Roman" w:hAnsi="Times New Roman" w:cs="Times New Roman"/>
          <w:sz w:val="24"/>
          <w:szCs w:val="24"/>
        </w:rPr>
        <w:t xml:space="preserve"> of </w:t>
      </w:r>
      <w:r>
        <w:rPr>
          <w:rStyle w:val="fontstyle01"/>
          <w:rFonts w:ascii="Times New Roman" w:hAnsi="Times New Roman" w:cs="Times New Roman"/>
          <w:sz w:val="24"/>
          <w:szCs w:val="24"/>
        </w:rPr>
        <w:t xml:space="preserve">refrigerated </w:t>
      </w:r>
      <w:r w:rsidRPr="009A5EBE">
        <w:rPr>
          <w:rStyle w:val="fontstyle01"/>
          <w:rFonts w:ascii="Times New Roman" w:hAnsi="Times New Roman" w:cs="Times New Roman"/>
          <w:sz w:val="24"/>
          <w:szCs w:val="24"/>
        </w:rPr>
        <w:t xml:space="preserve">sturgeon fish </w:t>
      </w:r>
      <w:r>
        <w:rPr>
          <w:rStyle w:val="fontstyle01"/>
          <w:rFonts w:ascii="Times New Roman" w:hAnsi="Times New Roman" w:cs="Times New Roman"/>
          <w:sz w:val="24"/>
          <w:szCs w:val="24"/>
        </w:rPr>
        <w:t xml:space="preserve">fillets. </w:t>
      </w:r>
      <w:r w:rsidR="00CD6E09" w:rsidRPr="009714E0">
        <w:rPr>
          <w:rStyle w:val="fontstyle01"/>
          <w:rFonts w:ascii="Times New Roman" w:hAnsi="Times New Roman" w:cs="Times New Roman"/>
          <w:sz w:val="24"/>
          <w:szCs w:val="24"/>
        </w:rPr>
        <w:t xml:space="preserve">The formation of chitosan-based </w:t>
      </w:r>
      <w:r w:rsidR="002A7D3C" w:rsidRPr="009714E0">
        <w:rPr>
          <w:rStyle w:val="fontstyle01"/>
          <w:rFonts w:ascii="Times New Roman" w:hAnsi="Times New Roman" w:cs="Times New Roman"/>
          <w:sz w:val="24"/>
          <w:szCs w:val="24"/>
        </w:rPr>
        <w:t>biofilm</w:t>
      </w:r>
      <w:r w:rsidR="002A7D3C" w:rsidRPr="009714E0">
        <w:rPr>
          <w:rStyle w:val="fontstyle01"/>
          <w:rFonts w:ascii="Times New Roman" w:hAnsi="Times New Roman" w:cs="Times New Roman" w:hint="cs"/>
          <w:sz w:val="24"/>
          <w:szCs w:val="24"/>
          <w:rtl/>
        </w:rPr>
        <w:t xml:space="preserve"> </w:t>
      </w:r>
      <w:r w:rsidR="002A7D3C" w:rsidRPr="009714E0">
        <w:rPr>
          <w:rStyle w:val="fontstyle01"/>
          <w:rFonts w:ascii="Times New Roman" w:hAnsi="Times New Roman" w:cs="Times New Roman"/>
          <w:sz w:val="24"/>
          <w:szCs w:val="24"/>
        </w:rPr>
        <w:t>coatings</w:t>
      </w:r>
      <w:r w:rsidR="00CD6E09" w:rsidRPr="009714E0">
        <w:rPr>
          <w:rStyle w:val="fontstyle01"/>
          <w:rFonts w:ascii="Times New Roman" w:hAnsi="Times New Roman" w:cs="Times New Roman"/>
          <w:sz w:val="24"/>
          <w:szCs w:val="24"/>
        </w:rPr>
        <w:t xml:space="preserve"> enriched with orange </w:t>
      </w:r>
      <w:r w:rsidR="001452BA" w:rsidRPr="009714E0">
        <w:rPr>
          <w:rStyle w:val="fontstyle01"/>
          <w:rFonts w:ascii="Times New Roman" w:hAnsi="Times New Roman" w:cs="Times New Roman"/>
          <w:sz w:val="24"/>
          <w:szCs w:val="24"/>
        </w:rPr>
        <w:t>peel</w:t>
      </w:r>
      <w:r w:rsidR="00CD6E09" w:rsidRPr="009714E0">
        <w:rPr>
          <w:rStyle w:val="fontstyle01"/>
          <w:rFonts w:ascii="Times New Roman" w:hAnsi="Times New Roman" w:cs="Times New Roman"/>
          <w:sz w:val="24"/>
          <w:szCs w:val="24"/>
        </w:rPr>
        <w:t xml:space="preserve"> extract was imparted with beneficial water vapor permeability, color,</w:t>
      </w:r>
      <w:r w:rsidR="002A7D3C" w:rsidRPr="009714E0">
        <w:rPr>
          <w:rStyle w:val="fontstyle01"/>
          <w:rFonts w:ascii="Times New Roman" w:hAnsi="Times New Roman" w:cs="Times New Roman"/>
          <w:sz w:val="24"/>
          <w:szCs w:val="24"/>
        </w:rPr>
        <w:t xml:space="preserve"> and maintaining water s</w:t>
      </w:r>
      <w:r w:rsidR="00CD6E09" w:rsidRPr="009714E0">
        <w:rPr>
          <w:rStyle w:val="fontstyle01"/>
          <w:rFonts w:ascii="Times New Roman" w:hAnsi="Times New Roman" w:cs="Times New Roman"/>
          <w:sz w:val="24"/>
          <w:szCs w:val="24"/>
        </w:rPr>
        <w:t xml:space="preserve">olubility. This study also showed that the enriched biofilm had the preservative properties for antioxidants and can impart desired flexibility and did not significantly affect the permeability of WVP biofilms. </w:t>
      </w:r>
      <w:bookmarkStart w:id="5" w:name="_Hlk118994247"/>
      <w:r w:rsidR="00CD6E09" w:rsidRPr="009714E0">
        <w:rPr>
          <w:rStyle w:val="fontstyle01"/>
          <w:rFonts w:ascii="Times New Roman" w:hAnsi="Times New Roman" w:cs="Times New Roman"/>
          <w:sz w:val="24"/>
          <w:szCs w:val="24"/>
        </w:rPr>
        <w:t xml:space="preserve">Based on </w:t>
      </w:r>
      <w:r w:rsidR="002A7D3C" w:rsidRPr="009714E0">
        <w:rPr>
          <w:rStyle w:val="fontstyle01"/>
          <w:rFonts w:ascii="Times New Roman" w:hAnsi="Times New Roman" w:cs="Times New Roman"/>
          <w:sz w:val="24"/>
          <w:szCs w:val="24"/>
        </w:rPr>
        <w:t xml:space="preserve">the </w:t>
      </w:r>
      <w:r w:rsidR="00CD6E09" w:rsidRPr="009714E0">
        <w:rPr>
          <w:rStyle w:val="fontstyle01"/>
          <w:rFonts w:ascii="Times New Roman" w:hAnsi="Times New Roman" w:cs="Times New Roman"/>
          <w:sz w:val="24"/>
          <w:szCs w:val="24"/>
        </w:rPr>
        <w:t xml:space="preserve">obtained results, the effect of </w:t>
      </w:r>
      <w:r w:rsidR="002A7D3C" w:rsidRPr="009714E0">
        <w:rPr>
          <w:rStyle w:val="fontstyle01"/>
          <w:rFonts w:ascii="Times New Roman" w:hAnsi="Times New Roman" w:cs="Times New Roman"/>
          <w:sz w:val="24"/>
          <w:szCs w:val="24"/>
        </w:rPr>
        <w:t>orange peel extract</w:t>
      </w:r>
      <w:r w:rsidR="00CD6E09" w:rsidRPr="009714E0">
        <w:rPr>
          <w:rStyle w:val="fontstyle01"/>
          <w:rFonts w:ascii="Times New Roman" w:hAnsi="Times New Roman" w:cs="Times New Roman"/>
          <w:sz w:val="24"/>
          <w:szCs w:val="24"/>
        </w:rPr>
        <w:t xml:space="preserve"> in all </w:t>
      </w:r>
      <w:r w:rsidR="002A7D3C" w:rsidRPr="009714E0">
        <w:rPr>
          <w:rStyle w:val="fontstyle01"/>
          <w:rFonts w:ascii="Times New Roman" w:hAnsi="Times New Roman" w:cs="Times New Roman"/>
          <w:sz w:val="24"/>
          <w:szCs w:val="24"/>
        </w:rPr>
        <w:t xml:space="preserve">coating </w:t>
      </w:r>
      <w:r w:rsidR="00CD6E09" w:rsidRPr="009714E0">
        <w:rPr>
          <w:rStyle w:val="fontstyle01"/>
          <w:rFonts w:ascii="Times New Roman" w:hAnsi="Times New Roman" w:cs="Times New Roman"/>
          <w:sz w:val="24"/>
          <w:szCs w:val="24"/>
        </w:rPr>
        <w:t xml:space="preserve">treatments was significant </w:t>
      </w:r>
      <w:r w:rsidR="002A7D3C" w:rsidRPr="009714E0">
        <w:rPr>
          <w:rStyle w:val="fontstyle01"/>
          <w:rFonts w:ascii="Times New Roman" w:hAnsi="Times New Roman" w:cs="Times New Roman"/>
          <w:sz w:val="24"/>
          <w:szCs w:val="24"/>
        </w:rPr>
        <w:t xml:space="preserve">on preserving phenolic compounds </w:t>
      </w:r>
      <w:r w:rsidR="00CD6E09" w:rsidRPr="009714E0">
        <w:rPr>
          <w:rStyle w:val="fontstyle01"/>
          <w:rFonts w:ascii="Times New Roman" w:hAnsi="Times New Roman" w:cs="Times New Roman"/>
          <w:sz w:val="24"/>
          <w:szCs w:val="24"/>
        </w:rPr>
        <w:t>(</w:t>
      </w:r>
      <w:r w:rsidR="00CD6E09" w:rsidRPr="009714E0">
        <w:rPr>
          <w:rStyle w:val="fontstyle01"/>
          <w:rFonts w:ascii="Times New Roman" w:hAnsi="Times New Roman" w:cs="Times New Roman"/>
          <w:i/>
          <w:iCs/>
          <w:sz w:val="24"/>
          <w:szCs w:val="24"/>
        </w:rPr>
        <w:t>p</w:t>
      </w:r>
      <w:r w:rsidR="00CD6E09" w:rsidRPr="009714E0">
        <w:rPr>
          <w:rStyle w:val="fontstyle01"/>
          <w:rFonts w:ascii="Times New Roman" w:hAnsi="Times New Roman" w:cs="Times New Roman"/>
          <w:sz w:val="24"/>
          <w:szCs w:val="24"/>
        </w:rPr>
        <w:t>&lt;0.05)</w:t>
      </w:r>
      <w:bookmarkEnd w:id="5"/>
      <w:r w:rsidR="00CD6E09" w:rsidRPr="009714E0">
        <w:rPr>
          <w:rStyle w:val="fontstyle01"/>
          <w:rFonts w:ascii="Times New Roman" w:hAnsi="Times New Roman" w:cs="Times New Roman"/>
          <w:sz w:val="24"/>
          <w:szCs w:val="24"/>
        </w:rPr>
        <w:t xml:space="preserve"> and the treatment </w:t>
      </w:r>
      <w:r w:rsidR="002A7D3C" w:rsidRPr="009714E0">
        <w:rPr>
          <w:rStyle w:val="fontstyle01"/>
          <w:rFonts w:ascii="Times New Roman" w:hAnsi="Times New Roman" w:cs="Times New Roman"/>
          <w:sz w:val="24"/>
          <w:szCs w:val="24"/>
        </w:rPr>
        <w:t>enriched with</w:t>
      </w:r>
      <w:r w:rsidR="00CD6E09" w:rsidRPr="009714E0">
        <w:rPr>
          <w:rStyle w:val="fontstyle01"/>
          <w:rFonts w:ascii="Times New Roman" w:hAnsi="Times New Roman" w:cs="Times New Roman"/>
          <w:sz w:val="24"/>
          <w:szCs w:val="24"/>
        </w:rPr>
        <w:t xml:space="preserve"> </w:t>
      </w:r>
      <w:r w:rsidR="002A7D3C" w:rsidRPr="009714E0">
        <w:rPr>
          <w:rStyle w:val="fontstyle01"/>
          <w:rFonts w:ascii="Times New Roman" w:hAnsi="Times New Roman" w:cs="Times New Roman"/>
          <w:sz w:val="24"/>
          <w:szCs w:val="24"/>
        </w:rPr>
        <w:t xml:space="preserve">1.5% </w:t>
      </w:r>
      <w:r w:rsidR="00CD6E09" w:rsidRPr="009714E0">
        <w:rPr>
          <w:rStyle w:val="fontstyle01"/>
          <w:rFonts w:ascii="Times New Roman" w:hAnsi="Times New Roman" w:cs="Times New Roman"/>
          <w:sz w:val="24"/>
          <w:szCs w:val="24"/>
        </w:rPr>
        <w:t xml:space="preserve">orange peel extract showed the best </w:t>
      </w:r>
      <w:r w:rsidR="002A7D3C" w:rsidRPr="009714E0">
        <w:rPr>
          <w:rStyle w:val="fontstyle01"/>
          <w:rFonts w:ascii="Times New Roman" w:hAnsi="Times New Roman" w:cs="Times New Roman"/>
          <w:sz w:val="24"/>
          <w:szCs w:val="24"/>
        </w:rPr>
        <w:t xml:space="preserve">performance in </w:t>
      </w:r>
      <w:r w:rsidR="00CD6E09" w:rsidRPr="009714E0">
        <w:rPr>
          <w:rStyle w:val="fontstyle01"/>
          <w:rFonts w:ascii="Times New Roman" w:hAnsi="Times New Roman" w:cs="Times New Roman"/>
          <w:sz w:val="24"/>
          <w:szCs w:val="24"/>
        </w:rPr>
        <w:t xml:space="preserve">preservation </w:t>
      </w:r>
      <w:r w:rsidR="002A7D3C" w:rsidRPr="009714E0">
        <w:rPr>
          <w:rStyle w:val="fontstyle01"/>
          <w:rFonts w:ascii="Times New Roman" w:hAnsi="Times New Roman" w:cs="Times New Roman"/>
          <w:sz w:val="24"/>
          <w:szCs w:val="24"/>
        </w:rPr>
        <w:t xml:space="preserve">of phenolic compounds </w:t>
      </w:r>
      <w:r w:rsidR="00CD6E09" w:rsidRPr="009714E0">
        <w:rPr>
          <w:rStyle w:val="fontstyle01"/>
          <w:rFonts w:ascii="Times New Roman" w:hAnsi="Times New Roman" w:cs="Times New Roman"/>
          <w:sz w:val="24"/>
          <w:szCs w:val="24"/>
        </w:rPr>
        <w:t>at 4°C.</w:t>
      </w:r>
      <w:r>
        <w:rPr>
          <w:rStyle w:val="fontstyle01"/>
          <w:rFonts w:ascii="Times New Roman" w:hAnsi="Times New Roman" w:cs="Times New Roman"/>
          <w:sz w:val="24"/>
          <w:szCs w:val="24"/>
        </w:rPr>
        <w:t xml:space="preserve"> </w:t>
      </w:r>
      <w:r w:rsidR="00CD6E09" w:rsidRPr="009714E0">
        <w:rPr>
          <w:rStyle w:val="fontstyle01"/>
          <w:rFonts w:ascii="Times New Roman" w:hAnsi="Times New Roman" w:cs="Times New Roman"/>
          <w:sz w:val="24"/>
          <w:szCs w:val="24"/>
        </w:rPr>
        <w:t>The findings of the study</w:t>
      </w:r>
      <w:r w:rsidR="00891172" w:rsidRPr="009714E0">
        <w:rPr>
          <w:rStyle w:val="fontstyle01"/>
          <w:rFonts w:ascii="Times New Roman" w:hAnsi="Times New Roman" w:cs="Times New Roman"/>
          <w:sz w:val="24"/>
          <w:szCs w:val="24"/>
        </w:rPr>
        <w:t xml:space="preserve"> also showed</w:t>
      </w:r>
      <w:r w:rsidR="00CD6E09" w:rsidRPr="009714E0">
        <w:rPr>
          <w:rStyle w:val="fontstyle01"/>
          <w:rFonts w:ascii="Times New Roman" w:hAnsi="Times New Roman" w:cs="Times New Roman"/>
          <w:sz w:val="24"/>
          <w:szCs w:val="24"/>
        </w:rPr>
        <w:t xml:space="preserve"> that chitosan biofilm </w:t>
      </w:r>
      <w:r w:rsidR="00891172" w:rsidRPr="009714E0">
        <w:rPr>
          <w:rStyle w:val="fontstyle01"/>
          <w:rFonts w:ascii="Times New Roman" w:hAnsi="Times New Roman" w:cs="Times New Roman"/>
          <w:sz w:val="24"/>
          <w:szCs w:val="24"/>
        </w:rPr>
        <w:t xml:space="preserve">coating </w:t>
      </w:r>
      <w:r w:rsidR="00CD6E09" w:rsidRPr="009714E0">
        <w:rPr>
          <w:rStyle w:val="fontstyle01"/>
          <w:rFonts w:ascii="Times New Roman" w:hAnsi="Times New Roman" w:cs="Times New Roman"/>
          <w:sz w:val="24"/>
          <w:szCs w:val="24"/>
        </w:rPr>
        <w:t xml:space="preserve">containing orange peel extract </w:t>
      </w:r>
      <w:r w:rsidR="00891172" w:rsidRPr="009714E0">
        <w:rPr>
          <w:rStyle w:val="fontstyle01"/>
          <w:rFonts w:ascii="Times New Roman" w:hAnsi="Times New Roman" w:cs="Times New Roman"/>
          <w:sz w:val="24"/>
          <w:szCs w:val="24"/>
        </w:rPr>
        <w:t xml:space="preserve">has </w:t>
      </w:r>
      <w:r w:rsidR="00CD6E09" w:rsidRPr="009714E0">
        <w:rPr>
          <w:rStyle w:val="fontstyle01"/>
          <w:rFonts w:ascii="Times New Roman" w:hAnsi="Times New Roman" w:cs="Times New Roman"/>
          <w:sz w:val="24"/>
          <w:szCs w:val="24"/>
        </w:rPr>
        <w:t xml:space="preserve">excellent </w:t>
      </w:r>
      <w:r w:rsidR="00891172" w:rsidRPr="009714E0">
        <w:rPr>
          <w:rStyle w:val="fontstyle01"/>
          <w:rFonts w:ascii="Times New Roman" w:hAnsi="Times New Roman" w:cs="Times New Roman"/>
          <w:sz w:val="24"/>
          <w:szCs w:val="24"/>
        </w:rPr>
        <w:t>role</w:t>
      </w:r>
      <w:r w:rsidR="00CD6E09" w:rsidRPr="009714E0">
        <w:rPr>
          <w:rStyle w:val="fontstyle01"/>
          <w:rFonts w:ascii="Times New Roman" w:hAnsi="Times New Roman" w:cs="Times New Roman"/>
          <w:sz w:val="24"/>
          <w:szCs w:val="24"/>
        </w:rPr>
        <w:t xml:space="preserve"> in increasing the shelf life of refrigerated sturgeon fish fillets and preserving phenolic compounds. Due to the proven antioxidant and antibacterial activity, this extract can be used as </w:t>
      </w:r>
      <w:r w:rsidR="00891172" w:rsidRPr="009714E0">
        <w:rPr>
          <w:rStyle w:val="fontstyle01"/>
          <w:rFonts w:ascii="Times New Roman" w:hAnsi="Times New Roman" w:cs="Times New Roman"/>
          <w:sz w:val="24"/>
          <w:szCs w:val="24"/>
        </w:rPr>
        <w:t>an appropriate</w:t>
      </w:r>
      <w:r w:rsidR="00CD6E09" w:rsidRPr="009714E0">
        <w:rPr>
          <w:rStyle w:val="fontstyle01"/>
          <w:rFonts w:ascii="Times New Roman" w:hAnsi="Times New Roman" w:cs="Times New Roman"/>
          <w:sz w:val="24"/>
          <w:szCs w:val="24"/>
        </w:rPr>
        <w:t xml:space="preserve"> alternative to chemical preservatives to increase refrigerated fish fillet shelf life. </w:t>
      </w:r>
      <w:r w:rsidR="00891172" w:rsidRPr="009714E0">
        <w:rPr>
          <w:rStyle w:val="fontstyle01"/>
          <w:rFonts w:ascii="Times New Roman" w:hAnsi="Times New Roman" w:cs="Times New Roman"/>
          <w:sz w:val="24"/>
          <w:szCs w:val="24"/>
        </w:rPr>
        <w:t>It can be concluded that o</w:t>
      </w:r>
      <w:r w:rsidR="00CD6E09" w:rsidRPr="009714E0">
        <w:rPr>
          <w:rStyle w:val="fontstyle01"/>
          <w:rFonts w:ascii="Times New Roman" w:hAnsi="Times New Roman" w:cs="Times New Roman"/>
          <w:sz w:val="24"/>
          <w:szCs w:val="24"/>
        </w:rPr>
        <w:t>range peel extract as a natural food additive that has the potential to serve as a useful alternative to synthetic antioxidants can be used for improving the safety and quality of fish and fish products.</w:t>
      </w:r>
      <w:r w:rsidR="007A427A" w:rsidRPr="007A427A">
        <w:rPr>
          <w:rStyle w:val="fontstyle01"/>
          <w:rFonts w:ascii="Times New Roman" w:hAnsi="Times New Roman" w:cs="Times New Roman"/>
          <w:sz w:val="24"/>
          <w:szCs w:val="24"/>
        </w:rPr>
        <w:br w:type="page"/>
      </w:r>
    </w:p>
    <w:p w14:paraId="3744A6D7" w14:textId="5DB57F34" w:rsidR="003361FE" w:rsidRDefault="003361FE" w:rsidP="004F30EB">
      <w:pPr>
        <w:pStyle w:val="Heading2"/>
        <w:spacing w:before="0" w:after="225" w:line="360" w:lineRule="auto"/>
        <w:rPr>
          <w:rFonts w:ascii="Times New Roman" w:hAnsi="Times New Roman"/>
          <w:i w:val="0"/>
          <w:iCs w:val="0"/>
          <w:color w:val="FF0000"/>
          <w:sz w:val="26"/>
          <w:szCs w:val="26"/>
          <w:lang w:bidi="fa-IR"/>
        </w:rPr>
      </w:pPr>
      <w:r w:rsidRPr="00C65E82">
        <w:rPr>
          <w:rFonts w:ascii="Times New Roman" w:hAnsi="Times New Roman"/>
          <w:i w:val="0"/>
          <w:iCs w:val="0"/>
          <w:sz w:val="26"/>
          <w:szCs w:val="26"/>
        </w:rPr>
        <w:lastRenderedPageBreak/>
        <w:t>References</w:t>
      </w:r>
      <w:r w:rsidR="00C65E82" w:rsidRPr="00C65E82">
        <w:rPr>
          <w:rFonts w:ascii="Times New Roman" w:hAnsi="Times New Roman" w:hint="cs"/>
          <w:i w:val="0"/>
          <w:iCs w:val="0"/>
          <w:color w:val="FF0000"/>
          <w:sz w:val="26"/>
          <w:szCs w:val="26"/>
          <w:rtl/>
          <w:lang w:bidi="fa-IR"/>
        </w:rPr>
        <w:t xml:space="preserve"> </w:t>
      </w:r>
    </w:p>
    <w:p w14:paraId="7C455C38"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eastAsia="Times New Roman" w:hAnsiTheme="majorBidi" w:cstheme="majorBidi"/>
          <w:color w:val="000000"/>
          <w:sz w:val="24"/>
          <w:szCs w:val="24"/>
        </w:rPr>
        <w:fldChar w:fldCharType="begin"/>
      </w:r>
      <w:r w:rsidRPr="00744CF8">
        <w:rPr>
          <w:rFonts w:asciiTheme="majorBidi" w:eastAsia="Times New Roman" w:hAnsiTheme="majorBidi" w:cstheme="majorBidi"/>
          <w:color w:val="000000"/>
          <w:sz w:val="24"/>
          <w:szCs w:val="24"/>
        </w:rPr>
        <w:instrText xml:space="preserve"> ADDIN EN.REFLIST </w:instrText>
      </w:r>
      <w:r w:rsidRPr="00744CF8">
        <w:rPr>
          <w:rFonts w:asciiTheme="majorBidi" w:eastAsia="Times New Roman" w:hAnsiTheme="majorBidi" w:cstheme="majorBidi"/>
          <w:color w:val="000000"/>
          <w:sz w:val="24"/>
          <w:szCs w:val="24"/>
        </w:rPr>
        <w:fldChar w:fldCharType="separate"/>
      </w:r>
      <w:r w:rsidRPr="00744CF8">
        <w:rPr>
          <w:rFonts w:asciiTheme="majorBidi" w:hAnsiTheme="majorBidi" w:cstheme="majorBidi"/>
        </w:rPr>
        <w:t xml:space="preserve">Acar, Ü., Kesbiç, O. S., Yılmaz, S., Gültepe, N., &amp; Türker, A. (2015). Evaluation of the effects of essential oil extracted from sweet orange peel (Citrus sinensis) on growth rate of tilapia (Oreochromis mossambicus) and possible disease resistance against Streptococcus iniae. </w:t>
      </w:r>
      <w:r w:rsidRPr="00744CF8">
        <w:rPr>
          <w:rFonts w:asciiTheme="majorBidi" w:hAnsiTheme="majorBidi" w:cstheme="majorBidi"/>
          <w:i/>
        </w:rPr>
        <w:t>Aquaculture</w:t>
      </w:r>
      <w:r w:rsidRPr="00744CF8">
        <w:rPr>
          <w:rFonts w:asciiTheme="majorBidi" w:hAnsiTheme="majorBidi" w:cstheme="majorBidi"/>
        </w:rPr>
        <w:t>,</w:t>
      </w:r>
      <w:r w:rsidRPr="00744CF8">
        <w:rPr>
          <w:rFonts w:asciiTheme="majorBidi" w:hAnsiTheme="majorBidi" w:cstheme="majorBidi"/>
          <w:i/>
        </w:rPr>
        <w:t xml:space="preserve"> 437</w:t>
      </w:r>
      <w:r w:rsidRPr="00744CF8">
        <w:rPr>
          <w:rFonts w:asciiTheme="majorBidi" w:hAnsiTheme="majorBidi" w:cstheme="majorBidi"/>
        </w:rPr>
        <w:t xml:space="preserve">, 282-286. </w:t>
      </w:r>
      <w:r w:rsidRPr="00C41AF6">
        <w:rPr>
          <w:rFonts w:asciiTheme="majorBidi" w:hAnsiTheme="majorBidi" w:cstheme="majorBidi"/>
        </w:rPr>
        <w:t>doi</w:t>
      </w:r>
      <w:r>
        <w:rPr>
          <w:rFonts w:asciiTheme="majorBidi" w:hAnsiTheme="majorBidi" w:cstheme="majorBidi"/>
        </w:rPr>
        <w:t xml:space="preserve">: </w:t>
      </w:r>
      <w:r w:rsidRPr="00C41AF6">
        <w:rPr>
          <w:rFonts w:asciiTheme="majorBidi" w:hAnsiTheme="majorBidi" w:cstheme="majorBidi"/>
        </w:rPr>
        <w:t>10.1016/j.aquaculture.2014.12.015</w:t>
      </w:r>
    </w:p>
    <w:p w14:paraId="0BEFC755"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Ahari, H., &amp; Naeimabadi, M. (2021). Employing nanoemulsions in food packaging: Shelf life enhancement. </w:t>
      </w:r>
      <w:r w:rsidRPr="00744CF8">
        <w:rPr>
          <w:rFonts w:asciiTheme="majorBidi" w:hAnsiTheme="majorBidi" w:cstheme="majorBidi"/>
          <w:i/>
        </w:rPr>
        <w:t>Food Engineering Reviews</w:t>
      </w:r>
      <w:r w:rsidRPr="00744CF8">
        <w:rPr>
          <w:rFonts w:asciiTheme="majorBidi" w:hAnsiTheme="majorBidi" w:cstheme="majorBidi"/>
        </w:rPr>
        <w:t>,</w:t>
      </w:r>
      <w:r w:rsidRPr="00744CF8">
        <w:rPr>
          <w:rFonts w:asciiTheme="majorBidi" w:hAnsiTheme="majorBidi" w:cstheme="majorBidi"/>
          <w:i/>
        </w:rPr>
        <w:t xml:space="preserve"> 13</w:t>
      </w:r>
      <w:r w:rsidRPr="00744CF8">
        <w:rPr>
          <w:rFonts w:asciiTheme="majorBidi" w:hAnsiTheme="majorBidi" w:cstheme="majorBidi"/>
        </w:rPr>
        <w:t xml:space="preserve">(4), 858-883. </w:t>
      </w:r>
      <w:r w:rsidRPr="00C41AF6">
        <w:rPr>
          <w:rFonts w:asciiTheme="majorBidi" w:hAnsiTheme="majorBidi" w:cstheme="majorBidi"/>
        </w:rPr>
        <w:t>doi</w:t>
      </w:r>
      <w:r>
        <w:rPr>
          <w:rFonts w:asciiTheme="majorBidi" w:hAnsiTheme="majorBidi" w:cstheme="majorBidi"/>
        </w:rPr>
        <w:t>:</w:t>
      </w:r>
      <w:r w:rsidRPr="00C41AF6">
        <w:rPr>
          <w:rFonts w:asciiTheme="majorBidi" w:hAnsiTheme="majorBidi" w:cstheme="majorBidi"/>
        </w:rPr>
        <w:t>10.1007/s12393-021-09282-z</w:t>
      </w:r>
    </w:p>
    <w:p w14:paraId="08BECC71"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Akbari-Adergani, B., Eskandari, S., &amp; Bahremand, N. (2013). Determination of sodium benzoate and potassium sorbate in “doogh” samples in post market surveillance in Iran 2012. </w:t>
      </w:r>
      <w:r w:rsidRPr="00744CF8">
        <w:rPr>
          <w:rFonts w:asciiTheme="majorBidi" w:hAnsiTheme="majorBidi" w:cstheme="majorBidi"/>
          <w:i/>
        </w:rPr>
        <w:t>Journal of Chemical Health Risks</w:t>
      </w:r>
      <w:r w:rsidRPr="00744CF8">
        <w:rPr>
          <w:rFonts w:asciiTheme="majorBidi" w:hAnsiTheme="majorBidi" w:cstheme="majorBidi"/>
        </w:rPr>
        <w:t>,</w:t>
      </w:r>
      <w:r w:rsidRPr="00744CF8">
        <w:rPr>
          <w:rFonts w:asciiTheme="majorBidi" w:hAnsiTheme="majorBidi" w:cstheme="majorBidi"/>
          <w:i/>
        </w:rPr>
        <w:t xml:space="preserve"> 3</w:t>
      </w:r>
      <w:r w:rsidRPr="00744CF8">
        <w:rPr>
          <w:rFonts w:asciiTheme="majorBidi" w:hAnsiTheme="majorBidi" w:cstheme="majorBidi"/>
        </w:rPr>
        <w:t xml:space="preserve">(1), 65-71. </w:t>
      </w:r>
      <w:r>
        <w:rPr>
          <w:rFonts w:asciiTheme="majorBidi" w:hAnsiTheme="majorBidi" w:cstheme="majorBidi"/>
        </w:rPr>
        <w:t>doi:</w:t>
      </w:r>
      <w:r w:rsidRPr="00C41AF6">
        <w:rPr>
          <w:rFonts w:asciiTheme="majorBidi" w:hAnsiTheme="majorBidi" w:cstheme="majorBidi"/>
        </w:rPr>
        <w:t xml:space="preserve"> 10.22034/JCHR.2018.544022</w:t>
      </w:r>
    </w:p>
    <w:p w14:paraId="1AB5C63F"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Alparslan, Y., &amp; Baygar, T. (2017). Effect of chitosan film coating combined with orange peel essential oil on the shelf life of deepwater pink shrimp. </w:t>
      </w:r>
      <w:r w:rsidRPr="00744CF8">
        <w:rPr>
          <w:rFonts w:asciiTheme="majorBidi" w:hAnsiTheme="majorBidi" w:cstheme="majorBidi"/>
          <w:i/>
        </w:rPr>
        <w:t>Food and bioprocess technology</w:t>
      </w:r>
      <w:r w:rsidRPr="00744CF8">
        <w:rPr>
          <w:rFonts w:asciiTheme="majorBidi" w:hAnsiTheme="majorBidi" w:cstheme="majorBidi"/>
        </w:rPr>
        <w:t>,</w:t>
      </w:r>
      <w:r w:rsidRPr="00744CF8">
        <w:rPr>
          <w:rFonts w:asciiTheme="majorBidi" w:hAnsiTheme="majorBidi" w:cstheme="majorBidi"/>
          <w:i/>
        </w:rPr>
        <w:t xml:space="preserve"> 10</w:t>
      </w:r>
      <w:r w:rsidRPr="00744CF8">
        <w:rPr>
          <w:rFonts w:asciiTheme="majorBidi" w:hAnsiTheme="majorBidi" w:cstheme="majorBidi"/>
        </w:rPr>
        <w:t xml:space="preserve">(5), 842-853. </w:t>
      </w:r>
      <w:r w:rsidRPr="00C41AF6">
        <w:rPr>
          <w:rFonts w:asciiTheme="majorBidi" w:hAnsiTheme="majorBidi" w:cstheme="majorBidi"/>
        </w:rPr>
        <w:t>doi.org/10.1007/s11947-017-1862-y</w:t>
      </w:r>
    </w:p>
    <w:p w14:paraId="4A832565"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Bongiorno, T., Foglio, L., Proietti, L., Vasconi, M., Lopez, A., Pizzera, A., Carminati, D., Tava, A., Vizcaíno, A. J., &amp; Alarcón, F. J. (2020). Microalgae from biorefinery as potential protein source for siberian sturgeon (A. baerii) aquafeed. </w:t>
      </w:r>
      <w:r w:rsidRPr="00744CF8">
        <w:rPr>
          <w:rFonts w:asciiTheme="majorBidi" w:hAnsiTheme="majorBidi" w:cstheme="majorBidi"/>
          <w:i/>
        </w:rPr>
        <w:t>Sustainability</w:t>
      </w:r>
      <w:r w:rsidRPr="00744CF8">
        <w:rPr>
          <w:rFonts w:asciiTheme="majorBidi" w:hAnsiTheme="majorBidi" w:cstheme="majorBidi"/>
        </w:rPr>
        <w:t>,</w:t>
      </w:r>
      <w:r w:rsidRPr="00744CF8">
        <w:rPr>
          <w:rFonts w:asciiTheme="majorBidi" w:hAnsiTheme="majorBidi" w:cstheme="majorBidi"/>
          <w:i/>
        </w:rPr>
        <w:t xml:space="preserve"> 12</w:t>
      </w:r>
      <w:r w:rsidRPr="00744CF8">
        <w:rPr>
          <w:rFonts w:asciiTheme="majorBidi" w:hAnsiTheme="majorBidi" w:cstheme="majorBidi"/>
        </w:rPr>
        <w:t xml:space="preserve">(21), 8779. </w:t>
      </w:r>
      <w:r w:rsidRPr="004172B3">
        <w:rPr>
          <w:rFonts w:asciiTheme="majorBidi" w:hAnsiTheme="majorBidi" w:cstheme="majorBidi"/>
        </w:rPr>
        <w:t>doi.org/10.3390/su12218779</w:t>
      </w:r>
    </w:p>
    <w:p w14:paraId="243E6A9C"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Chen, Y.-w., Cai, W.-q., Shi, Y.-g., Dong, X.-p., Bai, F., Shen, S.-k., Jiao, R., Zhang, X.-y., &amp; Zhu, X. (2020). Effects of different salt concentrations and vacuum packaging on the shelf-stability of Russian sturgeon (Acipenser gueldenstaedti) stored at 4° C. </w:t>
      </w:r>
      <w:r w:rsidRPr="00744CF8">
        <w:rPr>
          <w:rFonts w:asciiTheme="majorBidi" w:hAnsiTheme="majorBidi" w:cstheme="majorBidi"/>
          <w:i/>
        </w:rPr>
        <w:t>Food Control</w:t>
      </w:r>
      <w:r w:rsidRPr="00744CF8">
        <w:rPr>
          <w:rFonts w:asciiTheme="majorBidi" w:hAnsiTheme="majorBidi" w:cstheme="majorBidi"/>
        </w:rPr>
        <w:t>,</w:t>
      </w:r>
      <w:r w:rsidRPr="00744CF8">
        <w:rPr>
          <w:rFonts w:asciiTheme="majorBidi" w:hAnsiTheme="majorBidi" w:cstheme="majorBidi"/>
          <w:i/>
        </w:rPr>
        <w:t xml:space="preserve"> 109</w:t>
      </w:r>
      <w:r w:rsidRPr="00744CF8">
        <w:rPr>
          <w:rFonts w:asciiTheme="majorBidi" w:hAnsiTheme="majorBidi" w:cstheme="majorBidi"/>
        </w:rPr>
        <w:t xml:space="preserve">, 106865. </w:t>
      </w:r>
      <w:r w:rsidRPr="004172B3">
        <w:rPr>
          <w:rFonts w:asciiTheme="majorBidi" w:hAnsiTheme="majorBidi" w:cstheme="majorBidi"/>
        </w:rPr>
        <w:t>doi.org/10.3390/su12218779</w:t>
      </w:r>
    </w:p>
    <w:p w14:paraId="098CB120"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Chhatariya, H. F., Srinivasan, S., Choudhary, P. M., &amp; Begum, S. S. (2022). Corn starch biofilm reinforced with orange peel powder: Characterization of physicochemical and mechanical properties. </w:t>
      </w:r>
      <w:r w:rsidRPr="00744CF8">
        <w:rPr>
          <w:rFonts w:asciiTheme="majorBidi" w:hAnsiTheme="majorBidi" w:cstheme="majorBidi"/>
          <w:i/>
        </w:rPr>
        <w:t>Materials Today: Proceedings</w:t>
      </w:r>
      <w:r w:rsidRPr="00744CF8">
        <w:rPr>
          <w:rFonts w:asciiTheme="majorBidi" w:hAnsiTheme="majorBidi" w:cstheme="majorBidi"/>
        </w:rPr>
        <w:t>,</w:t>
      </w:r>
      <w:r w:rsidRPr="00744CF8">
        <w:rPr>
          <w:rFonts w:asciiTheme="majorBidi" w:hAnsiTheme="majorBidi" w:cstheme="majorBidi"/>
          <w:i/>
        </w:rPr>
        <w:t xml:space="preserve"> 59</w:t>
      </w:r>
      <w:r w:rsidRPr="00744CF8">
        <w:rPr>
          <w:rFonts w:asciiTheme="majorBidi" w:hAnsiTheme="majorBidi" w:cstheme="majorBidi"/>
        </w:rPr>
        <w:t xml:space="preserve">, 884-892. </w:t>
      </w:r>
      <w:r w:rsidRPr="004172B3">
        <w:rPr>
          <w:rFonts w:asciiTheme="majorBidi" w:hAnsiTheme="majorBidi" w:cstheme="majorBidi"/>
        </w:rPr>
        <w:t>doi.org/10.1016/j.matpr.2022.01.339</w:t>
      </w:r>
    </w:p>
    <w:p w14:paraId="7573D2EB"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Davoodi, S., Davachi, S. M., Ghorbani Golkhajeh, A., Shekarabi, A. S., &amp; Abbaspourrad, A. (2020). Development and characterization of Salvia macrosiphon/Chitosan edible films. </w:t>
      </w:r>
      <w:r w:rsidRPr="00744CF8">
        <w:rPr>
          <w:rFonts w:asciiTheme="majorBidi" w:hAnsiTheme="majorBidi" w:cstheme="majorBidi"/>
          <w:i/>
        </w:rPr>
        <w:t>ACS Sustainable Chemistry &amp; Engineering</w:t>
      </w:r>
      <w:r w:rsidRPr="00744CF8">
        <w:rPr>
          <w:rFonts w:asciiTheme="majorBidi" w:hAnsiTheme="majorBidi" w:cstheme="majorBidi"/>
        </w:rPr>
        <w:t>,</w:t>
      </w:r>
      <w:r w:rsidRPr="00744CF8">
        <w:rPr>
          <w:rFonts w:asciiTheme="majorBidi" w:hAnsiTheme="majorBidi" w:cstheme="majorBidi"/>
          <w:i/>
        </w:rPr>
        <w:t xml:space="preserve"> 8</w:t>
      </w:r>
      <w:r w:rsidRPr="00744CF8">
        <w:rPr>
          <w:rFonts w:asciiTheme="majorBidi" w:hAnsiTheme="majorBidi" w:cstheme="majorBidi"/>
        </w:rPr>
        <w:t xml:space="preserve">(3), 1487-1496. </w:t>
      </w:r>
      <w:r w:rsidRPr="004172B3">
        <w:rPr>
          <w:rFonts w:asciiTheme="majorBidi" w:hAnsiTheme="majorBidi" w:cstheme="majorBidi"/>
        </w:rPr>
        <w:t>doi.org/10.1021/acssuschemeng.9b05894</w:t>
      </w:r>
    </w:p>
    <w:p w14:paraId="776F6758"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de Farias, B. S., Junior, T. R. S. A. C., &amp; de Almeida Pinto, L. A. (2019). Chitosan-functionalized nanofibers: A comprehensive review on challenges and prospects for food applications. </w:t>
      </w:r>
      <w:r w:rsidRPr="00744CF8">
        <w:rPr>
          <w:rFonts w:asciiTheme="majorBidi" w:hAnsiTheme="majorBidi" w:cstheme="majorBidi"/>
          <w:i/>
        </w:rPr>
        <w:t>International journal of biological macromolecules</w:t>
      </w:r>
      <w:r w:rsidRPr="00744CF8">
        <w:rPr>
          <w:rFonts w:asciiTheme="majorBidi" w:hAnsiTheme="majorBidi" w:cstheme="majorBidi"/>
        </w:rPr>
        <w:t>,</w:t>
      </w:r>
      <w:r w:rsidRPr="00744CF8">
        <w:rPr>
          <w:rFonts w:asciiTheme="majorBidi" w:hAnsiTheme="majorBidi" w:cstheme="majorBidi"/>
          <w:i/>
        </w:rPr>
        <w:t xml:space="preserve"> 123</w:t>
      </w:r>
      <w:r w:rsidRPr="00744CF8">
        <w:rPr>
          <w:rFonts w:asciiTheme="majorBidi" w:hAnsiTheme="majorBidi" w:cstheme="majorBidi"/>
        </w:rPr>
        <w:t xml:space="preserve">, 210-220. </w:t>
      </w:r>
      <w:r w:rsidRPr="004172B3">
        <w:rPr>
          <w:rFonts w:asciiTheme="majorBidi" w:hAnsiTheme="majorBidi" w:cstheme="majorBidi"/>
        </w:rPr>
        <w:t>doi.org/10.1016/j.ijbiomac.2018.11.042</w:t>
      </w:r>
    </w:p>
    <w:p w14:paraId="07DCA36B"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dos Santos Caetano, K., Lopes, N. A., Costa, T. M. H., Brandelli, A., Rodrigues, E., Flôres, S. H., &amp; Cladera-Olivera, F. (2018). Characterization of active biodegradable films based on cassava starch and natural compounds. </w:t>
      </w:r>
      <w:r w:rsidRPr="00744CF8">
        <w:rPr>
          <w:rFonts w:asciiTheme="majorBidi" w:hAnsiTheme="majorBidi" w:cstheme="majorBidi"/>
          <w:i/>
        </w:rPr>
        <w:t>Food packaging and shelf life</w:t>
      </w:r>
      <w:r w:rsidRPr="00744CF8">
        <w:rPr>
          <w:rFonts w:asciiTheme="majorBidi" w:hAnsiTheme="majorBidi" w:cstheme="majorBidi"/>
        </w:rPr>
        <w:t>,</w:t>
      </w:r>
      <w:r w:rsidRPr="00744CF8">
        <w:rPr>
          <w:rFonts w:asciiTheme="majorBidi" w:hAnsiTheme="majorBidi" w:cstheme="majorBidi"/>
          <w:i/>
        </w:rPr>
        <w:t xml:space="preserve"> 16</w:t>
      </w:r>
      <w:r w:rsidRPr="00744CF8">
        <w:rPr>
          <w:rFonts w:asciiTheme="majorBidi" w:hAnsiTheme="majorBidi" w:cstheme="majorBidi"/>
        </w:rPr>
        <w:t xml:space="preserve">, 138-147. </w:t>
      </w:r>
      <w:r w:rsidRPr="009062C3">
        <w:rPr>
          <w:rFonts w:asciiTheme="majorBidi" w:hAnsiTheme="majorBidi" w:cstheme="majorBidi"/>
        </w:rPr>
        <w:t>doi.org/10.1016/j.fpsl.2018.03.006</w:t>
      </w:r>
    </w:p>
    <w:p w14:paraId="3675EA82"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Dulta, K., Koşarsoy Ağçeli, G., Thakur, A., Singh, S., Chauhan, P., &amp; Chauhan, P. (2022). Development of alginate-chitosan based coating enriched with ZnO nanoparticles for increasing the shelf life of orange fruits (Citrus sinensis L.). </w:t>
      </w:r>
      <w:r w:rsidRPr="00744CF8">
        <w:rPr>
          <w:rFonts w:asciiTheme="majorBidi" w:hAnsiTheme="majorBidi" w:cstheme="majorBidi"/>
          <w:i/>
        </w:rPr>
        <w:t>Journal of Polymers and the Environment</w:t>
      </w:r>
      <w:r w:rsidRPr="00744CF8">
        <w:rPr>
          <w:rFonts w:asciiTheme="majorBidi" w:hAnsiTheme="majorBidi" w:cstheme="majorBidi"/>
        </w:rPr>
        <w:t xml:space="preserve">, 1-14. </w:t>
      </w:r>
      <w:r w:rsidRPr="009062C3">
        <w:rPr>
          <w:rFonts w:asciiTheme="majorBidi" w:hAnsiTheme="majorBidi" w:cstheme="majorBidi"/>
        </w:rPr>
        <w:t>doi.org/10.1007/s10924-022-02411-7</w:t>
      </w:r>
    </w:p>
    <w:p w14:paraId="64B23E43"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Gaff, M., Esteban‐Decloux, M., &amp; Giampaoli, P. (2020). Bitter orange peel essential oil: A review of the different factors and chemical reactions influencing its composition. </w:t>
      </w:r>
      <w:r w:rsidRPr="00744CF8">
        <w:rPr>
          <w:rFonts w:asciiTheme="majorBidi" w:hAnsiTheme="majorBidi" w:cstheme="majorBidi"/>
          <w:i/>
        </w:rPr>
        <w:t>Flavour and fragrance journal</w:t>
      </w:r>
      <w:r w:rsidRPr="00744CF8">
        <w:rPr>
          <w:rFonts w:asciiTheme="majorBidi" w:hAnsiTheme="majorBidi" w:cstheme="majorBidi"/>
        </w:rPr>
        <w:t>,</w:t>
      </w:r>
      <w:r w:rsidRPr="00744CF8">
        <w:rPr>
          <w:rFonts w:asciiTheme="majorBidi" w:hAnsiTheme="majorBidi" w:cstheme="majorBidi"/>
          <w:i/>
        </w:rPr>
        <w:t xml:space="preserve"> 35</w:t>
      </w:r>
      <w:r w:rsidRPr="00744CF8">
        <w:rPr>
          <w:rFonts w:asciiTheme="majorBidi" w:hAnsiTheme="majorBidi" w:cstheme="majorBidi"/>
        </w:rPr>
        <w:t xml:space="preserve">(3), 247-269. </w:t>
      </w:r>
      <w:r w:rsidRPr="009062C3">
        <w:rPr>
          <w:rFonts w:asciiTheme="majorBidi" w:hAnsiTheme="majorBidi" w:cstheme="majorBidi"/>
        </w:rPr>
        <w:t>doi.org/10.1002/ffj.3570</w:t>
      </w:r>
    </w:p>
    <w:p w14:paraId="250B83A8"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Gao, L., Zhu, T., He, F., Ou, Z., Xu, J., &amp; Ren, L. (2021). Preparation and characterization of functional films based on chitosan and corn starch incorporated tea polyphenols. </w:t>
      </w:r>
      <w:r w:rsidRPr="00744CF8">
        <w:rPr>
          <w:rFonts w:asciiTheme="majorBidi" w:hAnsiTheme="majorBidi" w:cstheme="majorBidi"/>
          <w:i/>
        </w:rPr>
        <w:t>Coatings</w:t>
      </w:r>
      <w:r w:rsidRPr="00744CF8">
        <w:rPr>
          <w:rFonts w:asciiTheme="majorBidi" w:hAnsiTheme="majorBidi" w:cstheme="majorBidi"/>
        </w:rPr>
        <w:t>,</w:t>
      </w:r>
      <w:r w:rsidRPr="00744CF8">
        <w:rPr>
          <w:rFonts w:asciiTheme="majorBidi" w:hAnsiTheme="majorBidi" w:cstheme="majorBidi"/>
          <w:i/>
        </w:rPr>
        <w:t xml:space="preserve"> 11</w:t>
      </w:r>
      <w:r w:rsidRPr="00744CF8">
        <w:rPr>
          <w:rFonts w:asciiTheme="majorBidi" w:hAnsiTheme="majorBidi" w:cstheme="majorBidi"/>
        </w:rPr>
        <w:t xml:space="preserve">(7), 817. </w:t>
      </w:r>
      <w:r w:rsidRPr="009062C3">
        <w:rPr>
          <w:rFonts w:asciiTheme="majorBidi" w:hAnsiTheme="majorBidi" w:cstheme="majorBidi"/>
        </w:rPr>
        <w:t>doi.org/10.3390/coatings11070817</w:t>
      </w:r>
    </w:p>
    <w:p w14:paraId="45C68C69"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Ghorbanzade, T., Akhavan-Mahdavi, S., Kharazmi, M. S., Ibrahim, S. A., &amp; Jafari, S. M. (2022). Loading of fish oil into β-cyclodextrin nanocomplexes for the production of a functional yogurt. </w:t>
      </w:r>
      <w:r w:rsidRPr="00744CF8">
        <w:rPr>
          <w:rFonts w:asciiTheme="majorBidi" w:hAnsiTheme="majorBidi" w:cstheme="majorBidi"/>
          <w:i/>
        </w:rPr>
        <w:t>Food Chemistry: X</w:t>
      </w:r>
      <w:r w:rsidRPr="00744CF8">
        <w:rPr>
          <w:rFonts w:asciiTheme="majorBidi" w:hAnsiTheme="majorBidi" w:cstheme="majorBidi"/>
        </w:rPr>
        <w:t>,</w:t>
      </w:r>
      <w:r w:rsidRPr="00744CF8">
        <w:rPr>
          <w:rFonts w:asciiTheme="majorBidi" w:hAnsiTheme="majorBidi" w:cstheme="majorBidi"/>
          <w:i/>
        </w:rPr>
        <w:t xml:space="preserve"> 15</w:t>
      </w:r>
      <w:r w:rsidRPr="00744CF8">
        <w:rPr>
          <w:rFonts w:asciiTheme="majorBidi" w:hAnsiTheme="majorBidi" w:cstheme="majorBidi"/>
        </w:rPr>
        <w:t xml:space="preserve">, 100406. </w:t>
      </w:r>
      <w:r w:rsidRPr="009062C3">
        <w:rPr>
          <w:rFonts w:asciiTheme="majorBidi" w:hAnsiTheme="majorBidi" w:cstheme="majorBidi"/>
        </w:rPr>
        <w:t>doi.org/10.1016/j.fochx.2022.100406</w:t>
      </w:r>
    </w:p>
    <w:p w14:paraId="6D0583D0"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lastRenderedPageBreak/>
        <w:t xml:space="preserve">Giannoglou, M., Dimitrakellis, P., Efthimiadou, Α., Gogolides, Ε., &amp; Katsaros, G. (2021). Comparative study on the effect of cold atmospheric plasma, ozonation, pulsed electromagnetic fields and high-pressure technologies on sea bream fillet quality indices and shelf life. </w:t>
      </w:r>
      <w:r w:rsidRPr="00744CF8">
        <w:rPr>
          <w:rFonts w:asciiTheme="majorBidi" w:hAnsiTheme="majorBidi" w:cstheme="majorBidi"/>
          <w:i/>
        </w:rPr>
        <w:t>Food Engineering Reviews</w:t>
      </w:r>
      <w:r w:rsidRPr="00744CF8">
        <w:rPr>
          <w:rFonts w:asciiTheme="majorBidi" w:hAnsiTheme="majorBidi" w:cstheme="majorBidi"/>
        </w:rPr>
        <w:t>,</w:t>
      </w:r>
      <w:r w:rsidRPr="00744CF8">
        <w:rPr>
          <w:rFonts w:asciiTheme="majorBidi" w:hAnsiTheme="majorBidi" w:cstheme="majorBidi"/>
          <w:i/>
        </w:rPr>
        <w:t xml:space="preserve"> 13</w:t>
      </w:r>
      <w:r w:rsidRPr="00744CF8">
        <w:rPr>
          <w:rFonts w:asciiTheme="majorBidi" w:hAnsiTheme="majorBidi" w:cstheme="majorBidi"/>
        </w:rPr>
        <w:t xml:space="preserve">(1), 175-184. </w:t>
      </w:r>
      <w:r w:rsidRPr="00F962FF">
        <w:rPr>
          <w:rFonts w:asciiTheme="majorBidi" w:hAnsiTheme="majorBidi" w:cstheme="majorBidi"/>
        </w:rPr>
        <w:t>doi.org/10.1007/s12393-020-09248-7</w:t>
      </w:r>
    </w:p>
    <w:p w14:paraId="079EC371"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Hafsa, J., Smach, M. A., Mrid, R. B., Sobeh, M., Majdoub, H., &amp; Yasri, A. (2021). Functional properties of chitosan derivatives obtained through Maillard reaction: A novel promising food preservative. </w:t>
      </w:r>
      <w:r w:rsidRPr="00744CF8">
        <w:rPr>
          <w:rFonts w:asciiTheme="majorBidi" w:hAnsiTheme="majorBidi" w:cstheme="majorBidi"/>
          <w:i/>
        </w:rPr>
        <w:t>Food Chemistry</w:t>
      </w:r>
      <w:r w:rsidRPr="00744CF8">
        <w:rPr>
          <w:rFonts w:asciiTheme="majorBidi" w:hAnsiTheme="majorBidi" w:cstheme="majorBidi"/>
        </w:rPr>
        <w:t>,</w:t>
      </w:r>
      <w:r w:rsidRPr="00744CF8">
        <w:rPr>
          <w:rFonts w:asciiTheme="majorBidi" w:hAnsiTheme="majorBidi" w:cstheme="majorBidi"/>
          <w:i/>
        </w:rPr>
        <w:t xml:space="preserve"> 349</w:t>
      </w:r>
      <w:r w:rsidRPr="00744CF8">
        <w:rPr>
          <w:rFonts w:asciiTheme="majorBidi" w:hAnsiTheme="majorBidi" w:cstheme="majorBidi"/>
        </w:rPr>
        <w:t xml:space="preserve">, 129072. </w:t>
      </w:r>
      <w:r>
        <w:rPr>
          <w:rFonts w:asciiTheme="majorBidi" w:hAnsiTheme="majorBidi" w:cstheme="majorBidi"/>
        </w:rPr>
        <w:t>doi</w:t>
      </w:r>
      <w:r w:rsidRPr="00F962FF">
        <w:rPr>
          <w:rFonts w:asciiTheme="majorBidi" w:hAnsiTheme="majorBidi" w:cstheme="majorBidi"/>
        </w:rPr>
        <w:t>: 10.1016/j.foodchem.2021.129072</w:t>
      </w:r>
    </w:p>
    <w:p w14:paraId="70BC89B5"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Horwitz, W. (2010). </w:t>
      </w:r>
      <w:r w:rsidRPr="00744CF8">
        <w:rPr>
          <w:rFonts w:asciiTheme="majorBidi" w:hAnsiTheme="majorBidi" w:cstheme="majorBidi"/>
          <w:i/>
        </w:rPr>
        <w:t>Official methods of analysis of AOAC International. Volume I, agricultural chemicals, contaminants, drugs/edited by William Horwitz</w:t>
      </w:r>
      <w:r w:rsidRPr="00744CF8">
        <w:rPr>
          <w:rFonts w:asciiTheme="majorBidi" w:hAnsiTheme="majorBidi" w:cstheme="majorBidi"/>
        </w:rPr>
        <w:t xml:space="preserve">. Gaithersburg (Maryland): AOAC International, 1997. </w:t>
      </w:r>
    </w:p>
    <w:p w14:paraId="0BFBE5C9"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Hussain, M. A., Sumon, T. A., Mazumder, S. K., Ali, M. M., Jang, W. J., Abualreesh, M. H., Sharifuzzaman, S., Brown, C. L., Lee, H.-T., &amp; Lee, E.-W. (2021). Essential oils and chitosan as alternatives to chemical preservatives for fish and fisheries products: A review. </w:t>
      </w:r>
      <w:r w:rsidRPr="00744CF8">
        <w:rPr>
          <w:rFonts w:asciiTheme="majorBidi" w:hAnsiTheme="majorBidi" w:cstheme="majorBidi"/>
          <w:i/>
        </w:rPr>
        <w:t>Food Control</w:t>
      </w:r>
      <w:r w:rsidRPr="00744CF8">
        <w:rPr>
          <w:rFonts w:asciiTheme="majorBidi" w:hAnsiTheme="majorBidi" w:cstheme="majorBidi"/>
        </w:rPr>
        <w:t>,</w:t>
      </w:r>
      <w:r w:rsidRPr="00744CF8">
        <w:rPr>
          <w:rFonts w:asciiTheme="majorBidi" w:hAnsiTheme="majorBidi" w:cstheme="majorBidi"/>
          <w:i/>
        </w:rPr>
        <w:t xml:space="preserve"> 129</w:t>
      </w:r>
      <w:r w:rsidRPr="00744CF8">
        <w:rPr>
          <w:rFonts w:asciiTheme="majorBidi" w:hAnsiTheme="majorBidi" w:cstheme="majorBidi"/>
        </w:rPr>
        <w:t xml:space="preserve">, 108244. </w:t>
      </w:r>
      <w:r w:rsidRPr="009C1903">
        <w:rPr>
          <w:rFonts w:asciiTheme="majorBidi" w:hAnsiTheme="majorBidi" w:cstheme="majorBidi"/>
        </w:rPr>
        <w:t>doi.org/10.1016/j.foodcont.2021.108244</w:t>
      </w:r>
    </w:p>
    <w:p w14:paraId="59AAFB67"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John, A. V. F., Ogheneughwe, G. A., &amp; Temitope, O. (2017). Effect of storage methods on the nutritional qualities of African Catfish Clarias gariepinus (Burchell, 1822). </w:t>
      </w:r>
      <w:r w:rsidRPr="00744CF8">
        <w:rPr>
          <w:rFonts w:asciiTheme="majorBidi" w:hAnsiTheme="majorBidi" w:cstheme="majorBidi"/>
          <w:i/>
        </w:rPr>
        <w:t>African Journal of food science</w:t>
      </w:r>
      <w:r w:rsidRPr="00744CF8">
        <w:rPr>
          <w:rFonts w:asciiTheme="majorBidi" w:hAnsiTheme="majorBidi" w:cstheme="majorBidi"/>
        </w:rPr>
        <w:t>,</w:t>
      </w:r>
      <w:r w:rsidRPr="00744CF8">
        <w:rPr>
          <w:rFonts w:asciiTheme="majorBidi" w:hAnsiTheme="majorBidi" w:cstheme="majorBidi"/>
          <w:i/>
        </w:rPr>
        <w:t xml:space="preserve"> 11</w:t>
      </w:r>
      <w:r w:rsidRPr="00744CF8">
        <w:rPr>
          <w:rFonts w:asciiTheme="majorBidi" w:hAnsiTheme="majorBidi" w:cstheme="majorBidi"/>
        </w:rPr>
        <w:t xml:space="preserve">(7), 223-233. </w:t>
      </w:r>
      <w:r>
        <w:rPr>
          <w:rFonts w:asciiTheme="majorBidi" w:hAnsiTheme="majorBidi" w:cstheme="majorBidi"/>
        </w:rPr>
        <w:t>doi:</w:t>
      </w:r>
      <w:r w:rsidRPr="009C1903">
        <w:rPr>
          <w:rFonts w:asciiTheme="majorBidi" w:hAnsiTheme="majorBidi" w:cstheme="majorBidi"/>
        </w:rPr>
        <w:t xml:space="preserve"> 10.5897/AJFS2016.1514</w:t>
      </w:r>
    </w:p>
    <w:p w14:paraId="0F7B7EC7"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Kargar, M., Ahari, H., Kakoolaki, S., &amp; Mizani, M. (2021). Synthesis of Nano silver and copper by chemical reduction method to produce of NanoTiO2 composites (based on Ag &amp; copper) antimicrobial nanocoated packaging to increase the shelf life of caviar (Huso huso fish fillets). </w:t>
      </w:r>
      <w:r w:rsidRPr="00744CF8">
        <w:rPr>
          <w:rFonts w:asciiTheme="majorBidi" w:hAnsiTheme="majorBidi" w:cstheme="majorBidi"/>
          <w:i/>
        </w:rPr>
        <w:t>Iranian Journal of Fisheries Sciences</w:t>
      </w:r>
      <w:r w:rsidRPr="00744CF8">
        <w:rPr>
          <w:rFonts w:asciiTheme="majorBidi" w:hAnsiTheme="majorBidi" w:cstheme="majorBidi"/>
        </w:rPr>
        <w:t>,</w:t>
      </w:r>
      <w:r w:rsidRPr="00744CF8">
        <w:rPr>
          <w:rFonts w:asciiTheme="majorBidi" w:hAnsiTheme="majorBidi" w:cstheme="majorBidi"/>
          <w:i/>
        </w:rPr>
        <w:t xml:space="preserve"> 20</w:t>
      </w:r>
      <w:r w:rsidRPr="00744CF8">
        <w:rPr>
          <w:rFonts w:asciiTheme="majorBidi" w:hAnsiTheme="majorBidi" w:cstheme="majorBidi"/>
        </w:rPr>
        <w:t xml:space="preserve">(1), 13-31. </w:t>
      </w:r>
      <w:r>
        <w:rPr>
          <w:rFonts w:asciiTheme="majorBidi" w:hAnsiTheme="majorBidi" w:cstheme="majorBidi"/>
        </w:rPr>
        <w:t>doi:</w:t>
      </w:r>
      <w:r w:rsidRPr="009C1903">
        <w:t xml:space="preserve"> </w:t>
      </w:r>
      <w:r w:rsidRPr="009C1903">
        <w:rPr>
          <w:rFonts w:asciiTheme="majorBidi" w:hAnsiTheme="majorBidi" w:cstheme="majorBidi"/>
        </w:rPr>
        <w:t>10.22092/IJFS.2021.350974.0</w:t>
      </w:r>
    </w:p>
    <w:p w14:paraId="0FBB6266"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Karsli, B., Caglak, E., &amp; Prinyawiwatkul, W. (2021). Effect of high molecular weight chitosan coating on quality and shelf life of refrigerated channel catfish fillets. </w:t>
      </w:r>
      <w:r w:rsidRPr="00744CF8">
        <w:rPr>
          <w:rFonts w:asciiTheme="majorBidi" w:hAnsiTheme="majorBidi" w:cstheme="majorBidi"/>
          <w:i/>
        </w:rPr>
        <w:t>Lwt</w:t>
      </w:r>
      <w:r w:rsidRPr="00744CF8">
        <w:rPr>
          <w:rFonts w:asciiTheme="majorBidi" w:hAnsiTheme="majorBidi" w:cstheme="majorBidi"/>
        </w:rPr>
        <w:t>,</w:t>
      </w:r>
      <w:r w:rsidRPr="00744CF8">
        <w:rPr>
          <w:rFonts w:asciiTheme="majorBidi" w:hAnsiTheme="majorBidi" w:cstheme="majorBidi"/>
          <w:i/>
        </w:rPr>
        <w:t xml:space="preserve"> 142</w:t>
      </w:r>
      <w:r w:rsidRPr="00744CF8">
        <w:rPr>
          <w:rFonts w:asciiTheme="majorBidi" w:hAnsiTheme="majorBidi" w:cstheme="majorBidi"/>
        </w:rPr>
        <w:t xml:space="preserve">, 111034. </w:t>
      </w:r>
      <w:r w:rsidRPr="009C1903">
        <w:rPr>
          <w:rFonts w:asciiTheme="majorBidi" w:hAnsiTheme="majorBidi" w:cstheme="majorBidi"/>
        </w:rPr>
        <w:t>doi.org/10.1016/j.lwt.2021.111034</w:t>
      </w:r>
    </w:p>
    <w:p w14:paraId="22BAAF2F"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Khorram, B., Motalebi, A., &amp; Razavilar, V. (2022). Use of chitosan to shelf life extension of Siberian sturgeon (Acipenser baeri) caviar. </w:t>
      </w:r>
      <w:r w:rsidRPr="00744CF8">
        <w:rPr>
          <w:rFonts w:asciiTheme="majorBidi" w:hAnsiTheme="majorBidi" w:cstheme="majorBidi"/>
          <w:i/>
        </w:rPr>
        <w:t>Iranian Journal of Fisheries Sciences</w:t>
      </w:r>
      <w:r w:rsidRPr="00744CF8">
        <w:rPr>
          <w:rFonts w:asciiTheme="majorBidi" w:hAnsiTheme="majorBidi" w:cstheme="majorBidi"/>
        </w:rPr>
        <w:t>,</w:t>
      </w:r>
      <w:r w:rsidRPr="00744CF8">
        <w:rPr>
          <w:rFonts w:asciiTheme="majorBidi" w:hAnsiTheme="majorBidi" w:cstheme="majorBidi"/>
          <w:i/>
        </w:rPr>
        <w:t xml:space="preserve"> 21</w:t>
      </w:r>
      <w:r w:rsidRPr="00744CF8">
        <w:rPr>
          <w:rFonts w:asciiTheme="majorBidi" w:hAnsiTheme="majorBidi" w:cstheme="majorBidi"/>
        </w:rPr>
        <w:t xml:space="preserve">(3), 726-740. </w:t>
      </w:r>
    </w:p>
    <w:p w14:paraId="6EDF6687"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Khoshnoudi-Nia, S., &amp; Moosavi-Nasab, M. (2019). Prediction of various freshness indicators in fish fillets by one multispectral imaging system. </w:t>
      </w:r>
      <w:r w:rsidRPr="00744CF8">
        <w:rPr>
          <w:rFonts w:asciiTheme="majorBidi" w:hAnsiTheme="majorBidi" w:cstheme="majorBidi"/>
          <w:i/>
        </w:rPr>
        <w:t>Scientific Reports</w:t>
      </w:r>
      <w:r w:rsidRPr="00744CF8">
        <w:rPr>
          <w:rFonts w:asciiTheme="majorBidi" w:hAnsiTheme="majorBidi" w:cstheme="majorBidi"/>
        </w:rPr>
        <w:t>,</w:t>
      </w:r>
      <w:r w:rsidRPr="00744CF8">
        <w:rPr>
          <w:rFonts w:asciiTheme="majorBidi" w:hAnsiTheme="majorBidi" w:cstheme="majorBidi"/>
          <w:i/>
        </w:rPr>
        <w:t xml:space="preserve"> 9</w:t>
      </w:r>
      <w:r w:rsidRPr="00744CF8">
        <w:rPr>
          <w:rFonts w:asciiTheme="majorBidi" w:hAnsiTheme="majorBidi" w:cstheme="majorBidi"/>
        </w:rPr>
        <w:t xml:space="preserve">(1), 1-11. </w:t>
      </w:r>
      <w:r w:rsidRPr="0062521E">
        <w:rPr>
          <w:rFonts w:asciiTheme="majorBidi" w:hAnsiTheme="majorBidi" w:cstheme="majorBidi"/>
        </w:rPr>
        <w:t>doi.org/10.1038/s41598-019-51264-z</w:t>
      </w:r>
    </w:p>
    <w:p w14:paraId="0B6D3BB0"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Kritchenkov, A. S., Kletskov, A. V., Egorov, A. R., Tskhovrebov, A. G., Kurliuk, A. V., Zhaliazniak, N. V., Shakola, T. V., &amp; Khrustalev, V. N. (2021). New water-soluble chitin derivative with high antibacterial properties for potential application in active food coatings. </w:t>
      </w:r>
      <w:r w:rsidRPr="00744CF8">
        <w:rPr>
          <w:rFonts w:asciiTheme="majorBidi" w:hAnsiTheme="majorBidi" w:cstheme="majorBidi"/>
          <w:i/>
        </w:rPr>
        <w:t>Food Chemistry</w:t>
      </w:r>
      <w:r w:rsidRPr="00744CF8">
        <w:rPr>
          <w:rFonts w:asciiTheme="majorBidi" w:hAnsiTheme="majorBidi" w:cstheme="majorBidi"/>
        </w:rPr>
        <w:t>,</w:t>
      </w:r>
      <w:r w:rsidRPr="00744CF8">
        <w:rPr>
          <w:rFonts w:asciiTheme="majorBidi" w:hAnsiTheme="majorBidi" w:cstheme="majorBidi"/>
          <w:i/>
        </w:rPr>
        <w:t xml:space="preserve"> 343</w:t>
      </w:r>
      <w:r w:rsidRPr="00744CF8">
        <w:rPr>
          <w:rFonts w:asciiTheme="majorBidi" w:hAnsiTheme="majorBidi" w:cstheme="majorBidi"/>
        </w:rPr>
        <w:t xml:space="preserve">, 128696. </w:t>
      </w:r>
      <w:r w:rsidRPr="0062521E">
        <w:rPr>
          <w:rFonts w:asciiTheme="majorBidi" w:hAnsiTheme="majorBidi" w:cstheme="majorBidi"/>
        </w:rPr>
        <w:t>doi.org/10.1016/j.foodchem.2020.128696</w:t>
      </w:r>
    </w:p>
    <w:p w14:paraId="78977F1D"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Kuntzler, S. G., Costa, J. A. V., &amp; de Morais, M. G. (2018). Development of electrospun nanofibers containing chitosan/PEO blend and phenolic compounds with antibacterial activity. </w:t>
      </w:r>
      <w:r w:rsidRPr="00744CF8">
        <w:rPr>
          <w:rFonts w:asciiTheme="majorBidi" w:hAnsiTheme="majorBidi" w:cstheme="majorBidi"/>
          <w:i/>
        </w:rPr>
        <w:t>International journal of biological macromolecules</w:t>
      </w:r>
      <w:r w:rsidRPr="00744CF8">
        <w:rPr>
          <w:rFonts w:asciiTheme="majorBidi" w:hAnsiTheme="majorBidi" w:cstheme="majorBidi"/>
        </w:rPr>
        <w:t>,</w:t>
      </w:r>
      <w:r w:rsidRPr="00744CF8">
        <w:rPr>
          <w:rFonts w:asciiTheme="majorBidi" w:hAnsiTheme="majorBidi" w:cstheme="majorBidi"/>
          <w:i/>
        </w:rPr>
        <w:t xml:space="preserve"> 117</w:t>
      </w:r>
      <w:r w:rsidRPr="00744CF8">
        <w:rPr>
          <w:rFonts w:asciiTheme="majorBidi" w:hAnsiTheme="majorBidi" w:cstheme="majorBidi"/>
        </w:rPr>
        <w:t xml:space="preserve">, 800-806. </w:t>
      </w:r>
      <w:r w:rsidRPr="0062521E">
        <w:rPr>
          <w:rFonts w:asciiTheme="majorBidi" w:hAnsiTheme="majorBidi" w:cstheme="majorBidi"/>
        </w:rPr>
        <w:t>doi.org/10.1016/j.ijbiomac.2018.05.224</w:t>
      </w:r>
    </w:p>
    <w:p w14:paraId="66F473DE"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Lemes, B. M., Novatski, A., Ferrari, P. C., Minozzo, B. R., Justo, A. d. S., Petry, V. E., Vellosa, J. C., Sabino, S. d. R., Gunha, J. V., &amp; Esmerino, L. A. (2018). Physicochemical, biological and release studies of chitosan membranes incorporated with Euphorbia umbellata fraction. </w:t>
      </w:r>
      <w:r w:rsidRPr="00744CF8">
        <w:rPr>
          <w:rFonts w:asciiTheme="majorBidi" w:hAnsiTheme="majorBidi" w:cstheme="majorBidi"/>
          <w:i/>
        </w:rPr>
        <w:t>Revista Brasileira de Farmacognosia</w:t>
      </w:r>
      <w:r w:rsidRPr="00744CF8">
        <w:rPr>
          <w:rFonts w:asciiTheme="majorBidi" w:hAnsiTheme="majorBidi" w:cstheme="majorBidi"/>
        </w:rPr>
        <w:t>,</w:t>
      </w:r>
      <w:r w:rsidRPr="00744CF8">
        <w:rPr>
          <w:rFonts w:asciiTheme="majorBidi" w:hAnsiTheme="majorBidi" w:cstheme="majorBidi"/>
          <w:i/>
        </w:rPr>
        <w:t xml:space="preserve"> 28</w:t>
      </w:r>
      <w:r w:rsidRPr="00744CF8">
        <w:rPr>
          <w:rFonts w:asciiTheme="majorBidi" w:hAnsiTheme="majorBidi" w:cstheme="majorBidi"/>
        </w:rPr>
        <w:t xml:space="preserve">, 433-443. </w:t>
      </w:r>
      <w:r>
        <w:rPr>
          <w:rFonts w:asciiTheme="majorBidi" w:hAnsiTheme="majorBidi" w:cstheme="majorBidi"/>
        </w:rPr>
        <w:t>d</w:t>
      </w:r>
      <w:r w:rsidRPr="00C14631">
        <w:rPr>
          <w:rFonts w:asciiTheme="majorBidi" w:hAnsiTheme="majorBidi" w:cstheme="majorBidi"/>
        </w:rPr>
        <w:t>oi.org/10.1016/j.bjp.2018.05.001</w:t>
      </w:r>
    </w:p>
    <w:p w14:paraId="4B0E0110"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López-Bascón, M., &amp; De Castro, M. L. (2020). Soxhlet extraction. In </w:t>
      </w:r>
      <w:r w:rsidRPr="00744CF8">
        <w:rPr>
          <w:rFonts w:asciiTheme="majorBidi" w:hAnsiTheme="majorBidi" w:cstheme="majorBidi"/>
          <w:i/>
        </w:rPr>
        <w:t>Liquid-phase extraction</w:t>
      </w:r>
      <w:r w:rsidRPr="00744CF8">
        <w:rPr>
          <w:rFonts w:asciiTheme="majorBidi" w:hAnsiTheme="majorBidi" w:cstheme="majorBidi"/>
        </w:rPr>
        <w:t xml:space="preserve"> (pp. 327-354). Elsevier. </w:t>
      </w:r>
    </w:p>
    <w:p w14:paraId="734B8E7D"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Mardoukhi, S., &amp; Alizadeh, E. (2021). Effect of aqueous extract of Iranian Sumac (Rhus criaria L.) on the shelf life of Hypophthalmichthys molitrix fillet during storage at 4◦ C. </w:t>
      </w:r>
      <w:r w:rsidRPr="00744CF8">
        <w:rPr>
          <w:rFonts w:asciiTheme="majorBidi" w:hAnsiTheme="majorBidi" w:cstheme="majorBidi"/>
          <w:i/>
        </w:rPr>
        <w:t>Iranian Journal of Fisheries Sciences</w:t>
      </w:r>
      <w:r w:rsidRPr="00744CF8">
        <w:rPr>
          <w:rFonts w:asciiTheme="majorBidi" w:hAnsiTheme="majorBidi" w:cstheme="majorBidi"/>
        </w:rPr>
        <w:t>,</w:t>
      </w:r>
      <w:r w:rsidRPr="00744CF8">
        <w:rPr>
          <w:rFonts w:asciiTheme="majorBidi" w:hAnsiTheme="majorBidi" w:cstheme="majorBidi"/>
          <w:i/>
        </w:rPr>
        <w:t xml:space="preserve"> 20</w:t>
      </w:r>
      <w:r w:rsidRPr="00744CF8">
        <w:rPr>
          <w:rFonts w:asciiTheme="majorBidi" w:hAnsiTheme="majorBidi" w:cstheme="majorBidi"/>
        </w:rPr>
        <w:t xml:space="preserve">(3), 615-627. </w:t>
      </w:r>
    </w:p>
    <w:p w14:paraId="34A63CC9"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Mehmood, T., Khan, M. R., Shabbir, M. A., &amp; Zia, M. A. (2018). Phytochemical profiling and hplc quantification of citrus peel from different varieties. </w:t>
      </w:r>
      <w:r w:rsidRPr="00744CF8">
        <w:rPr>
          <w:rFonts w:asciiTheme="majorBidi" w:hAnsiTheme="majorBidi" w:cstheme="majorBidi"/>
          <w:i/>
        </w:rPr>
        <w:t>Prog. Nutr</w:t>
      </w:r>
      <w:r w:rsidRPr="00744CF8">
        <w:rPr>
          <w:rFonts w:asciiTheme="majorBidi" w:hAnsiTheme="majorBidi" w:cstheme="majorBidi"/>
        </w:rPr>
        <w:t>,</w:t>
      </w:r>
      <w:r w:rsidRPr="00744CF8">
        <w:rPr>
          <w:rFonts w:asciiTheme="majorBidi" w:hAnsiTheme="majorBidi" w:cstheme="majorBidi"/>
          <w:i/>
        </w:rPr>
        <w:t xml:space="preserve"> 20</w:t>
      </w:r>
      <w:r w:rsidRPr="00744CF8">
        <w:rPr>
          <w:rFonts w:asciiTheme="majorBidi" w:hAnsiTheme="majorBidi" w:cstheme="majorBidi"/>
        </w:rPr>
        <w:t xml:space="preserve">, 279-288. </w:t>
      </w:r>
      <w:r w:rsidRPr="00C14631">
        <w:rPr>
          <w:rFonts w:asciiTheme="majorBidi" w:hAnsiTheme="majorBidi" w:cstheme="majorBidi"/>
        </w:rPr>
        <w:t>doi.org/10.23751/pn.v20i1-S.6357</w:t>
      </w:r>
    </w:p>
    <w:p w14:paraId="6876A9BB" w14:textId="77777777" w:rsidR="00D57BB7"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Mehrzadeh, S., &amp; Roomiani, L. (2021). Effect of gamma irradiation and modified atmosphere packaging on the shelf-life of white shrimp (Metapenaeus affinis). </w:t>
      </w:r>
      <w:r w:rsidRPr="00744CF8">
        <w:rPr>
          <w:rFonts w:asciiTheme="majorBidi" w:hAnsiTheme="majorBidi" w:cstheme="majorBidi"/>
          <w:i/>
        </w:rPr>
        <w:t>Iranian Journal of Fisheries Sciences</w:t>
      </w:r>
      <w:r w:rsidRPr="00744CF8">
        <w:rPr>
          <w:rFonts w:asciiTheme="majorBidi" w:hAnsiTheme="majorBidi" w:cstheme="majorBidi"/>
        </w:rPr>
        <w:t>,</w:t>
      </w:r>
      <w:r w:rsidRPr="00744CF8">
        <w:rPr>
          <w:rFonts w:asciiTheme="majorBidi" w:hAnsiTheme="majorBidi" w:cstheme="majorBidi"/>
          <w:i/>
        </w:rPr>
        <w:t xml:space="preserve"> 20</w:t>
      </w:r>
      <w:r w:rsidRPr="00744CF8">
        <w:rPr>
          <w:rFonts w:asciiTheme="majorBidi" w:hAnsiTheme="majorBidi" w:cstheme="majorBidi"/>
        </w:rPr>
        <w:t xml:space="preserve">(4), 1004-1021. </w:t>
      </w:r>
    </w:p>
    <w:p w14:paraId="0D230167" w14:textId="00D55274" w:rsidR="00D57BB7" w:rsidRPr="00744CF8" w:rsidRDefault="00D57BB7" w:rsidP="002A3741">
      <w:pPr>
        <w:pStyle w:val="EndNoteBibliography"/>
        <w:spacing w:after="0"/>
        <w:ind w:left="720" w:hanging="720"/>
        <w:jc w:val="both"/>
        <w:rPr>
          <w:rFonts w:asciiTheme="majorBidi" w:hAnsiTheme="majorBidi" w:cstheme="majorBidi"/>
        </w:rPr>
      </w:pPr>
      <w:r>
        <w:rPr>
          <w:rFonts w:asciiTheme="majorBidi" w:hAnsiTheme="majorBidi" w:cstheme="majorBidi"/>
        </w:rPr>
        <w:lastRenderedPageBreak/>
        <w:t>Motaghifar, A., Akbari-adergani, B., Rokney, N., Mottalebi, A. A. (202</w:t>
      </w:r>
      <w:r w:rsidR="002A3741">
        <w:rPr>
          <w:rFonts w:asciiTheme="majorBidi" w:hAnsiTheme="majorBidi" w:cstheme="majorBidi"/>
        </w:rPr>
        <w:t>1</w:t>
      </w:r>
      <w:r>
        <w:rPr>
          <w:rFonts w:asciiTheme="majorBidi" w:hAnsiTheme="majorBidi" w:cstheme="majorBidi"/>
        </w:rPr>
        <w:t xml:space="preserve">). </w:t>
      </w:r>
      <w:r w:rsidRPr="00D57BB7">
        <w:rPr>
          <w:rFonts w:asciiTheme="majorBidi" w:hAnsiTheme="majorBidi" w:cstheme="majorBidi"/>
        </w:rPr>
        <w:t>Evaluating red meat putrefaction in long term storage in freezing condition based on co-variation of major biogenic amines and Total Volatile Nitrogen</w:t>
      </w:r>
      <w:r>
        <w:rPr>
          <w:rFonts w:asciiTheme="majorBidi" w:hAnsiTheme="majorBidi" w:cstheme="majorBidi"/>
        </w:rPr>
        <w:t xml:space="preserve">. </w:t>
      </w:r>
      <w:r w:rsidRPr="00D57BB7">
        <w:rPr>
          <w:rFonts w:asciiTheme="majorBidi" w:hAnsiTheme="majorBidi" w:cstheme="majorBidi"/>
          <w:i/>
          <w:iCs/>
        </w:rPr>
        <w:t>Food Sci</w:t>
      </w:r>
      <w:r w:rsidR="002A3741">
        <w:rPr>
          <w:rFonts w:asciiTheme="majorBidi" w:hAnsiTheme="majorBidi" w:cstheme="majorBidi"/>
          <w:i/>
          <w:iCs/>
        </w:rPr>
        <w:t xml:space="preserve">. </w:t>
      </w:r>
      <w:r w:rsidRPr="00D57BB7">
        <w:rPr>
          <w:rFonts w:asciiTheme="majorBidi" w:hAnsiTheme="majorBidi" w:cstheme="majorBidi"/>
          <w:i/>
          <w:iCs/>
        </w:rPr>
        <w:t>Technol</w:t>
      </w:r>
      <w:r w:rsidR="002A3741">
        <w:rPr>
          <w:rFonts w:asciiTheme="majorBidi" w:hAnsiTheme="majorBidi" w:cstheme="majorBidi"/>
          <w:i/>
          <w:iCs/>
        </w:rPr>
        <w:t>.</w:t>
      </w:r>
      <w:r>
        <w:rPr>
          <w:rFonts w:asciiTheme="majorBidi" w:hAnsiTheme="majorBidi" w:cstheme="majorBidi"/>
        </w:rPr>
        <w:t xml:space="preserve">, </w:t>
      </w:r>
      <w:r w:rsidR="002A3741" w:rsidRPr="002A3741">
        <w:rPr>
          <w:rFonts w:asciiTheme="majorBidi" w:hAnsiTheme="majorBidi" w:cstheme="majorBidi"/>
        </w:rPr>
        <w:t>41 (Suppl. S1), 123</w:t>
      </w:r>
      <w:r w:rsidR="002A3741">
        <w:rPr>
          <w:rFonts w:asciiTheme="majorBidi" w:hAnsiTheme="majorBidi" w:cstheme="majorBidi"/>
        </w:rPr>
        <w:t>-</w:t>
      </w:r>
      <w:r w:rsidR="002A3741" w:rsidRPr="002A3741">
        <w:rPr>
          <w:rFonts w:asciiTheme="majorBidi" w:hAnsiTheme="majorBidi" w:cstheme="majorBidi"/>
        </w:rPr>
        <w:t>128</w:t>
      </w:r>
      <w:r w:rsidR="002A3741">
        <w:rPr>
          <w:rFonts w:asciiTheme="majorBidi" w:hAnsiTheme="majorBidi" w:cstheme="majorBidi"/>
        </w:rPr>
        <w:t xml:space="preserve">. </w:t>
      </w:r>
      <w:r w:rsidRPr="00D57BB7">
        <w:rPr>
          <w:rFonts w:asciiTheme="majorBidi" w:hAnsiTheme="majorBidi" w:cstheme="majorBidi"/>
        </w:rPr>
        <w:t>doi.org/10.1590/fst.08120</w:t>
      </w:r>
    </w:p>
    <w:p w14:paraId="2B5A6C69"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Ojagh, S. M., Rezaei, M., Razavi, S. H., &amp; Hosseini, S. M. H. (2010). Effect of chitosan coatings enriched with cinnamon oil on the quality of refrigerated rainbow trout. </w:t>
      </w:r>
      <w:r w:rsidRPr="00744CF8">
        <w:rPr>
          <w:rFonts w:asciiTheme="majorBidi" w:hAnsiTheme="majorBidi" w:cstheme="majorBidi"/>
          <w:i/>
        </w:rPr>
        <w:t>Food chemistry</w:t>
      </w:r>
      <w:r w:rsidRPr="00744CF8">
        <w:rPr>
          <w:rFonts w:asciiTheme="majorBidi" w:hAnsiTheme="majorBidi" w:cstheme="majorBidi"/>
        </w:rPr>
        <w:t>,</w:t>
      </w:r>
      <w:r w:rsidRPr="00744CF8">
        <w:rPr>
          <w:rFonts w:asciiTheme="majorBidi" w:hAnsiTheme="majorBidi" w:cstheme="majorBidi"/>
          <w:i/>
        </w:rPr>
        <w:t xml:space="preserve"> 120</w:t>
      </w:r>
      <w:r w:rsidRPr="00744CF8">
        <w:rPr>
          <w:rFonts w:asciiTheme="majorBidi" w:hAnsiTheme="majorBidi" w:cstheme="majorBidi"/>
        </w:rPr>
        <w:t xml:space="preserve">(1), 193-198. </w:t>
      </w:r>
      <w:r w:rsidRPr="00C14631">
        <w:rPr>
          <w:rFonts w:asciiTheme="majorBidi" w:hAnsiTheme="majorBidi" w:cstheme="majorBidi"/>
        </w:rPr>
        <w:t>doi.org/10.1016/j.foodchem.2009.10.006</w:t>
      </w:r>
    </w:p>
    <w:p w14:paraId="46FDCD30"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Papadaki, A., Kachrimanidou, V., Lappa, I. K., Andriotis, H., Eriotou, E., Mandala, I., &amp; Kopsahelis, N. (2022). Tuning the physical and functional properties of whey protein edible films: Effect of pH and inclusion of antioxidants from spent coffee grounds. </w:t>
      </w:r>
      <w:r w:rsidRPr="00744CF8">
        <w:rPr>
          <w:rFonts w:asciiTheme="majorBidi" w:hAnsiTheme="majorBidi" w:cstheme="majorBidi"/>
          <w:i/>
        </w:rPr>
        <w:t>Sustainable Chemistry and Pharmacy</w:t>
      </w:r>
      <w:r w:rsidRPr="00744CF8">
        <w:rPr>
          <w:rFonts w:asciiTheme="majorBidi" w:hAnsiTheme="majorBidi" w:cstheme="majorBidi"/>
        </w:rPr>
        <w:t>,</w:t>
      </w:r>
      <w:r w:rsidRPr="00744CF8">
        <w:rPr>
          <w:rFonts w:asciiTheme="majorBidi" w:hAnsiTheme="majorBidi" w:cstheme="majorBidi"/>
          <w:i/>
        </w:rPr>
        <w:t xml:space="preserve"> 27</w:t>
      </w:r>
      <w:r w:rsidRPr="00744CF8">
        <w:rPr>
          <w:rFonts w:asciiTheme="majorBidi" w:hAnsiTheme="majorBidi" w:cstheme="majorBidi"/>
        </w:rPr>
        <w:t xml:space="preserve">, 100700. </w:t>
      </w:r>
      <w:r>
        <w:rPr>
          <w:rFonts w:asciiTheme="majorBidi" w:hAnsiTheme="majorBidi" w:cstheme="majorBidi"/>
        </w:rPr>
        <w:t>doi:</w:t>
      </w:r>
      <w:r w:rsidRPr="00421DC0">
        <w:t xml:space="preserve"> </w:t>
      </w:r>
      <w:r w:rsidRPr="00421DC0">
        <w:rPr>
          <w:rFonts w:asciiTheme="majorBidi" w:hAnsiTheme="majorBidi" w:cstheme="majorBidi"/>
        </w:rPr>
        <w:t>10.1016/j.scp.2022.100700</w:t>
      </w:r>
    </w:p>
    <w:p w14:paraId="11B58A80"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Sáez, M. I., Suárez, M. D., Alarcón, F. J., &amp; Martínez, T. F. (2021). Assessing the potential of algae extracts for extending the shelf life of rainbow trout (Oncorhynchus mykiss) fillets. </w:t>
      </w:r>
      <w:r w:rsidRPr="00744CF8">
        <w:rPr>
          <w:rFonts w:asciiTheme="majorBidi" w:hAnsiTheme="majorBidi" w:cstheme="majorBidi"/>
          <w:i/>
        </w:rPr>
        <w:t>Foods</w:t>
      </w:r>
      <w:r w:rsidRPr="00744CF8">
        <w:rPr>
          <w:rFonts w:asciiTheme="majorBidi" w:hAnsiTheme="majorBidi" w:cstheme="majorBidi"/>
        </w:rPr>
        <w:t>,</w:t>
      </w:r>
      <w:r w:rsidRPr="00744CF8">
        <w:rPr>
          <w:rFonts w:asciiTheme="majorBidi" w:hAnsiTheme="majorBidi" w:cstheme="majorBidi"/>
          <w:i/>
        </w:rPr>
        <w:t xml:space="preserve"> 10</w:t>
      </w:r>
      <w:r w:rsidRPr="00744CF8">
        <w:rPr>
          <w:rFonts w:asciiTheme="majorBidi" w:hAnsiTheme="majorBidi" w:cstheme="majorBidi"/>
        </w:rPr>
        <w:t xml:space="preserve">(5), 910. </w:t>
      </w:r>
      <w:r w:rsidRPr="00421DC0">
        <w:rPr>
          <w:rFonts w:asciiTheme="majorBidi" w:hAnsiTheme="majorBidi" w:cstheme="majorBidi"/>
        </w:rPr>
        <w:t>doi.org/10.3390/foods10050910</w:t>
      </w:r>
    </w:p>
    <w:p w14:paraId="7C8EFEBA"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Salehi, S., Khodadadi, I., Akbari-Adergani, B., Shekarchi, M., &amp; Karami, Z. (2017). Surveillance of sodium benzoate and potassium sorbate preservatives in dairy products produced in Hamedan province, north west of Iran. </w:t>
      </w:r>
      <w:r w:rsidRPr="00744CF8">
        <w:rPr>
          <w:rFonts w:asciiTheme="majorBidi" w:hAnsiTheme="majorBidi" w:cstheme="majorBidi"/>
          <w:i/>
        </w:rPr>
        <w:t>International Food Research Journal</w:t>
      </w:r>
      <w:r w:rsidRPr="00744CF8">
        <w:rPr>
          <w:rFonts w:asciiTheme="majorBidi" w:hAnsiTheme="majorBidi" w:cstheme="majorBidi"/>
        </w:rPr>
        <w:t>,</w:t>
      </w:r>
      <w:r w:rsidRPr="00744CF8">
        <w:rPr>
          <w:rFonts w:asciiTheme="majorBidi" w:hAnsiTheme="majorBidi" w:cstheme="majorBidi"/>
          <w:i/>
        </w:rPr>
        <w:t xml:space="preserve"> 24</w:t>
      </w:r>
      <w:r w:rsidRPr="00744CF8">
        <w:rPr>
          <w:rFonts w:asciiTheme="majorBidi" w:hAnsiTheme="majorBidi" w:cstheme="majorBidi"/>
        </w:rPr>
        <w:t xml:space="preserve">(3), 1056. </w:t>
      </w:r>
    </w:p>
    <w:p w14:paraId="14CF288C"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Sallak, N., Moghanjoughi, A. M., Ataee, M., Anvar, A., &amp; Golestan, L. (2021). Antimicrobial biodegradable film based on corn starch/Satureja khuzestanica essential oil/Ag–TiO2 nanocomposites. </w:t>
      </w:r>
      <w:r w:rsidRPr="00744CF8">
        <w:rPr>
          <w:rFonts w:asciiTheme="majorBidi" w:hAnsiTheme="majorBidi" w:cstheme="majorBidi"/>
          <w:i/>
        </w:rPr>
        <w:t>Nanotechnology</w:t>
      </w:r>
      <w:r w:rsidRPr="00744CF8">
        <w:rPr>
          <w:rFonts w:asciiTheme="majorBidi" w:hAnsiTheme="majorBidi" w:cstheme="majorBidi"/>
        </w:rPr>
        <w:t>,</w:t>
      </w:r>
      <w:r w:rsidRPr="00744CF8">
        <w:rPr>
          <w:rFonts w:asciiTheme="majorBidi" w:hAnsiTheme="majorBidi" w:cstheme="majorBidi"/>
          <w:i/>
        </w:rPr>
        <w:t xml:space="preserve"> 32</w:t>
      </w:r>
      <w:r w:rsidRPr="00744CF8">
        <w:rPr>
          <w:rFonts w:asciiTheme="majorBidi" w:hAnsiTheme="majorBidi" w:cstheme="majorBidi"/>
        </w:rPr>
        <w:t xml:space="preserve">(40), 405703. </w:t>
      </w:r>
      <w:r>
        <w:rPr>
          <w:rFonts w:asciiTheme="majorBidi" w:hAnsiTheme="majorBidi" w:cstheme="majorBidi"/>
        </w:rPr>
        <w:t>doi:</w:t>
      </w:r>
      <w:r w:rsidRPr="00421DC0">
        <w:rPr>
          <w:rFonts w:asciiTheme="majorBidi" w:hAnsiTheme="majorBidi" w:cstheme="majorBidi"/>
        </w:rPr>
        <w:t>10.1088/1361-6528/ac0a15</w:t>
      </w:r>
    </w:p>
    <w:p w14:paraId="6A5349D0"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Sayyari, Z., Rabani, M., Farahmandfar, R., Esmaeilzadeh Kenari, R., &amp; Mousavi Nadoshan, R. (2021). The effect of nanocomposite edible coating enriched with Foeniculum vulgare essential oil on the shelf life of Oncorhynchus mykiss fish fillets during the storage. </w:t>
      </w:r>
      <w:r w:rsidRPr="00744CF8">
        <w:rPr>
          <w:rFonts w:asciiTheme="majorBidi" w:hAnsiTheme="majorBidi" w:cstheme="majorBidi"/>
          <w:i/>
        </w:rPr>
        <w:t>Journal of Aquatic Food Product Technology</w:t>
      </w:r>
      <w:r w:rsidRPr="00744CF8">
        <w:rPr>
          <w:rFonts w:asciiTheme="majorBidi" w:hAnsiTheme="majorBidi" w:cstheme="majorBidi"/>
        </w:rPr>
        <w:t>,</w:t>
      </w:r>
      <w:r w:rsidRPr="00744CF8">
        <w:rPr>
          <w:rFonts w:asciiTheme="majorBidi" w:hAnsiTheme="majorBidi" w:cstheme="majorBidi"/>
          <w:i/>
        </w:rPr>
        <w:t xml:space="preserve"> 30</w:t>
      </w:r>
      <w:r w:rsidRPr="00744CF8">
        <w:rPr>
          <w:rFonts w:asciiTheme="majorBidi" w:hAnsiTheme="majorBidi" w:cstheme="majorBidi"/>
        </w:rPr>
        <w:t xml:space="preserve">(5), 579-595. </w:t>
      </w:r>
      <w:r w:rsidRPr="0091740E">
        <w:rPr>
          <w:rFonts w:asciiTheme="majorBidi" w:hAnsiTheme="majorBidi" w:cstheme="majorBidi"/>
        </w:rPr>
        <w:t>doi.org/10.1080/10498850.2021.1901815</w:t>
      </w:r>
    </w:p>
    <w:p w14:paraId="1843B14B"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Shahhoseini, S. R., Safari, R., &amp; Javadian, S. R. (2021). Evaluation antioxidant effects of Pullulan edible coating with watercress extract (Nasturtiumn officinale) on the chemical corruption of fresh beluga sturgeon fillet during storage in a refrigerator. </w:t>
      </w:r>
      <w:r w:rsidRPr="00744CF8">
        <w:rPr>
          <w:rFonts w:asciiTheme="majorBidi" w:hAnsiTheme="majorBidi" w:cstheme="majorBidi"/>
          <w:i/>
        </w:rPr>
        <w:t>ISFJ</w:t>
      </w:r>
      <w:r w:rsidRPr="00744CF8">
        <w:rPr>
          <w:rFonts w:asciiTheme="majorBidi" w:hAnsiTheme="majorBidi" w:cstheme="majorBidi"/>
        </w:rPr>
        <w:t>,</w:t>
      </w:r>
      <w:r w:rsidRPr="00744CF8">
        <w:rPr>
          <w:rFonts w:asciiTheme="majorBidi" w:hAnsiTheme="majorBidi" w:cstheme="majorBidi"/>
          <w:i/>
        </w:rPr>
        <w:t xml:space="preserve"> 30</w:t>
      </w:r>
      <w:r w:rsidRPr="00744CF8">
        <w:rPr>
          <w:rFonts w:asciiTheme="majorBidi" w:hAnsiTheme="majorBidi" w:cstheme="majorBidi"/>
        </w:rPr>
        <w:t xml:space="preserve">(2), 133-146. </w:t>
      </w:r>
    </w:p>
    <w:p w14:paraId="77F53FF7"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Sharma, M., Sharma, R., Jain, D. K., &amp; Saraf, A. (2019). Enhancement of oral bioavailability of poorly water soluble carvedilol by chitosan nanoparticles: Optimization and pharmacokinetic study. </w:t>
      </w:r>
      <w:r w:rsidRPr="00744CF8">
        <w:rPr>
          <w:rFonts w:asciiTheme="majorBidi" w:hAnsiTheme="majorBidi" w:cstheme="majorBidi"/>
          <w:i/>
        </w:rPr>
        <w:t>International journal of biological macromolecules</w:t>
      </w:r>
      <w:r w:rsidRPr="00744CF8">
        <w:rPr>
          <w:rFonts w:asciiTheme="majorBidi" w:hAnsiTheme="majorBidi" w:cstheme="majorBidi"/>
        </w:rPr>
        <w:t>,</w:t>
      </w:r>
      <w:r w:rsidRPr="00744CF8">
        <w:rPr>
          <w:rFonts w:asciiTheme="majorBidi" w:hAnsiTheme="majorBidi" w:cstheme="majorBidi"/>
          <w:i/>
        </w:rPr>
        <w:t xml:space="preserve"> 135</w:t>
      </w:r>
      <w:r w:rsidRPr="00744CF8">
        <w:rPr>
          <w:rFonts w:asciiTheme="majorBidi" w:hAnsiTheme="majorBidi" w:cstheme="majorBidi"/>
        </w:rPr>
        <w:t xml:space="preserve">, 246-260. </w:t>
      </w:r>
      <w:r>
        <w:rPr>
          <w:rFonts w:asciiTheme="majorBidi" w:hAnsiTheme="majorBidi" w:cstheme="majorBidi"/>
        </w:rPr>
        <w:t>doi:</w:t>
      </w:r>
      <w:r w:rsidRPr="0091740E">
        <w:rPr>
          <w:rFonts w:asciiTheme="majorBidi" w:hAnsiTheme="majorBidi" w:cstheme="majorBidi"/>
        </w:rPr>
        <w:t>10.1016/j.ijbiomac.2019.05.162</w:t>
      </w:r>
    </w:p>
    <w:p w14:paraId="16A3F000"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Silva-Pereira, M. C., Teixeira, J. A., Pereira-Júnior, V. A., &amp; Stefani, R. (2015). Chitosan/corn starch blend films with extract from Brassica oleraceae (red cabbage) as a visual indicator of fish deterioration. </w:t>
      </w:r>
      <w:r w:rsidRPr="00744CF8">
        <w:rPr>
          <w:rFonts w:asciiTheme="majorBidi" w:hAnsiTheme="majorBidi" w:cstheme="majorBidi"/>
          <w:i/>
        </w:rPr>
        <w:t>LWT-Food Science and Technology</w:t>
      </w:r>
      <w:r w:rsidRPr="00744CF8">
        <w:rPr>
          <w:rFonts w:asciiTheme="majorBidi" w:hAnsiTheme="majorBidi" w:cstheme="majorBidi"/>
        </w:rPr>
        <w:t>,</w:t>
      </w:r>
      <w:r w:rsidRPr="00744CF8">
        <w:rPr>
          <w:rFonts w:asciiTheme="majorBidi" w:hAnsiTheme="majorBidi" w:cstheme="majorBidi"/>
          <w:i/>
        </w:rPr>
        <w:t xml:space="preserve"> 61</w:t>
      </w:r>
      <w:r w:rsidRPr="00744CF8">
        <w:rPr>
          <w:rFonts w:asciiTheme="majorBidi" w:hAnsiTheme="majorBidi" w:cstheme="majorBidi"/>
        </w:rPr>
        <w:t xml:space="preserve">(1), 258-262. </w:t>
      </w:r>
      <w:r w:rsidRPr="0091740E">
        <w:rPr>
          <w:rFonts w:asciiTheme="majorBidi" w:hAnsiTheme="majorBidi" w:cstheme="majorBidi"/>
        </w:rPr>
        <w:t>doi.org/10.1016/j.lwt.2014.11.041</w:t>
      </w:r>
    </w:p>
    <w:p w14:paraId="2A3B00D9"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Sultan, M., Hafez, O. M., &amp; Saleh, M. A. (2022). Quality assessment of lemon (Citrus aurantifolia, swingle) coated with self-healed multilayer films based on chitosan/carboxymethyl cellulose under cold storage conditions. </w:t>
      </w:r>
      <w:r w:rsidRPr="00744CF8">
        <w:rPr>
          <w:rFonts w:asciiTheme="majorBidi" w:hAnsiTheme="majorBidi" w:cstheme="majorBidi"/>
          <w:i/>
        </w:rPr>
        <w:t>International Journal of Biological Macromolecules</w:t>
      </w:r>
      <w:r w:rsidRPr="00744CF8">
        <w:rPr>
          <w:rFonts w:asciiTheme="majorBidi" w:hAnsiTheme="majorBidi" w:cstheme="majorBidi"/>
        </w:rPr>
        <w:t>,</w:t>
      </w:r>
      <w:r w:rsidRPr="00744CF8">
        <w:rPr>
          <w:rFonts w:asciiTheme="majorBidi" w:hAnsiTheme="majorBidi" w:cstheme="majorBidi"/>
          <w:i/>
        </w:rPr>
        <w:t xml:space="preserve"> 200</w:t>
      </w:r>
      <w:r w:rsidRPr="00744CF8">
        <w:rPr>
          <w:rFonts w:asciiTheme="majorBidi" w:hAnsiTheme="majorBidi" w:cstheme="majorBidi"/>
        </w:rPr>
        <w:t xml:space="preserve">, 12-24. </w:t>
      </w:r>
      <w:r w:rsidRPr="0091740E">
        <w:rPr>
          <w:rFonts w:asciiTheme="majorBidi" w:hAnsiTheme="majorBidi" w:cstheme="majorBidi"/>
        </w:rPr>
        <w:t>doi.org/10.1016/j.ijbiomac.2021.12.118</w:t>
      </w:r>
    </w:p>
    <w:p w14:paraId="349C5E4C"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Terzioğlu, P., Güney, F., Parın, F. N., Şen, İ., &amp; Tuna, S. (2021). Biowaste orange peel incorporated chitosan/polyvinyl alcohol composite films for food packaging applications. </w:t>
      </w:r>
      <w:r w:rsidRPr="00744CF8">
        <w:rPr>
          <w:rFonts w:asciiTheme="majorBidi" w:hAnsiTheme="majorBidi" w:cstheme="majorBidi"/>
          <w:i/>
        </w:rPr>
        <w:t>Food Packaging and Shelf Life</w:t>
      </w:r>
      <w:r w:rsidRPr="00744CF8">
        <w:rPr>
          <w:rFonts w:asciiTheme="majorBidi" w:hAnsiTheme="majorBidi" w:cstheme="majorBidi"/>
        </w:rPr>
        <w:t>,</w:t>
      </w:r>
      <w:r w:rsidRPr="00744CF8">
        <w:rPr>
          <w:rFonts w:asciiTheme="majorBidi" w:hAnsiTheme="majorBidi" w:cstheme="majorBidi"/>
          <w:i/>
        </w:rPr>
        <w:t xml:space="preserve"> 30</w:t>
      </w:r>
      <w:r w:rsidRPr="00744CF8">
        <w:rPr>
          <w:rFonts w:asciiTheme="majorBidi" w:hAnsiTheme="majorBidi" w:cstheme="majorBidi"/>
        </w:rPr>
        <w:t xml:space="preserve">, 100742. </w:t>
      </w:r>
      <w:r w:rsidRPr="0091740E">
        <w:rPr>
          <w:rFonts w:asciiTheme="majorBidi" w:hAnsiTheme="majorBidi" w:cstheme="majorBidi"/>
        </w:rPr>
        <w:t>doi.org/10.1016/j.fpsl.2021.100742</w:t>
      </w:r>
    </w:p>
    <w:p w14:paraId="6DDA5ECD"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Vilkova, D., Chèné, C., Kondratenko, E., &amp; Karoui, R. (2022). A comprehensive review on the assessment of the quality and authenticity of the sturgeon species by different analytical techniques. </w:t>
      </w:r>
      <w:r w:rsidRPr="00744CF8">
        <w:rPr>
          <w:rFonts w:asciiTheme="majorBidi" w:hAnsiTheme="majorBidi" w:cstheme="majorBidi"/>
          <w:i/>
        </w:rPr>
        <w:t>Food Control</w:t>
      </w:r>
      <w:r w:rsidRPr="00744CF8">
        <w:rPr>
          <w:rFonts w:asciiTheme="majorBidi" w:hAnsiTheme="majorBidi" w:cstheme="majorBidi"/>
        </w:rPr>
        <w:t>,</w:t>
      </w:r>
      <w:r w:rsidRPr="00744CF8">
        <w:rPr>
          <w:rFonts w:asciiTheme="majorBidi" w:hAnsiTheme="majorBidi" w:cstheme="majorBidi"/>
          <w:i/>
        </w:rPr>
        <w:t xml:space="preserve"> 133</w:t>
      </w:r>
      <w:r w:rsidRPr="00744CF8">
        <w:rPr>
          <w:rFonts w:asciiTheme="majorBidi" w:hAnsiTheme="majorBidi" w:cstheme="majorBidi"/>
        </w:rPr>
        <w:t xml:space="preserve">, 108648. </w:t>
      </w:r>
      <w:r w:rsidRPr="0091740E">
        <w:rPr>
          <w:rFonts w:asciiTheme="majorBidi" w:hAnsiTheme="majorBidi" w:cstheme="majorBidi"/>
        </w:rPr>
        <w:t>doi.org/10.1016/j.foodcont.2021.108648</w:t>
      </w:r>
    </w:p>
    <w:p w14:paraId="6D73CC77"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Yoshida, C. M., Pacheco, M. S., de Moraes, M. A., Lopes, P. S., Severino, P., Souto, E. B., &amp; da Silva, C. F. (2021). Effect of Chitosan and Aloe Vera Extract Concentrations on the Physicochemical Properties of Chitosan Biofilms. </w:t>
      </w:r>
      <w:r w:rsidRPr="00744CF8">
        <w:rPr>
          <w:rFonts w:asciiTheme="majorBidi" w:hAnsiTheme="majorBidi" w:cstheme="majorBidi"/>
          <w:i/>
        </w:rPr>
        <w:t>Polymers</w:t>
      </w:r>
      <w:r w:rsidRPr="00744CF8">
        <w:rPr>
          <w:rFonts w:asciiTheme="majorBidi" w:hAnsiTheme="majorBidi" w:cstheme="majorBidi"/>
        </w:rPr>
        <w:t>,</w:t>
      </w:r>
      <w:r w:rsidRPr="00744CF8">
        <w:rPr>
          <w:rFonts w:asciiTheme="majorBidi" w:hAnsiTheme="majorBidi" w:cstheme="majorBidi"/>
          <w:i/>
        </w:rPr>
        <w:t xml:space="preserve"> 13</w:t>
      </w:r>
      <w:r w:rsidRPr="00744CF8">
        <w:rPr>
          <w:rFonts w:asciiTheme="majorBidi" w:hAnsiTheme="majorBidi" w:cstheme="majorBidi"/>
        </w:rPr>
        <w:t xml:space="preserve">(8), 1187. </w:t>
      </w:r>
      <w:r>
        <w:rPr>
          <w:rFonts w:asciiTheme="majorBidi" w:hAnsiTheme="majorBidi" w:cstheme="majorBidi"/>
        </w:rPr>
        <w:t>doi:</w:t>
      </w:r>
      <w:r w:rsidRPr="003E1E9B">
        <w:t xml:space="preserve"> </w:t>
      </w:r>
      <w:r w:rsidRPr="003E1E9B">
        <w:rPr>
          <w:rFonts w:asciiTheme="majorBidi" w:hAnsiTheme="majorBidi" w:cstheme="majorBidi"/>
        </w:rPr>
        <w:t>10.3390/polym13081187</w:t>
      </w:r>
    </w:p>
    <w:p w14:paraId="006FE26B" w14:textId="4D99DEF0" w:rsidR="00D57BB7" w:rsidRDefault="00D57BB7" w:rsidP="000B34E8">
      <w:pPr>
        <w:pStyle w:val="EndNoteBibliography"/>
        <w:ind w:left="720" w:hanging="720"/>
        <w:jc w:val="both"/>
        <w:rPr>
          <w:rFonts w:asciiTheme="majorBidi" w:eastAsia="Times New Roman" w:hAnsiTheme="majorBidi" w:cstheme="majorBidi"/>
          <w:color w:val="000000"/>
          <w:sz w:val="24"/>
          <w:szCs w:val="24"/>
        </w:rPr>
      </w:pPr>
      <w:r w:rsidRPr="00744CF8">
        <w:rPr>
          <w:rFonts w:asciiTheme="majorBidi" w:hAnsiTheme="majorBidi" w:cstheme="majorBidi"/>
        </w:rPr>
        <w:t xml:space="preserve">Zelinka, S. L., Glass, S. V., &amp; Boardman, C. R. (2016). Improvements to water vapor transmission and capillary absorption measurements in porous materials. </w:t>
      </w:r>
      <w:r w:rsidRPr="00744CF8">
        <w:rPr>
          <w:rFonts w:asciiTheme="majorBidi" w:hAnsiTheme="majorBidi" w:cstheme="majorBidi"/>
          <w:i/>
        </w:rPr>
        <w:t>Journal of Testing and Evaluation. 44 (6): 2396-2402</w:t>
      </w:r>
      <w:r w:rsidRPr="00744CF8">
        <w:rPr>
          <w:rFonts w:asciiTheme="majorBidi" w:hAnsiTheme="majorBidi" w:cstheme="majorBidi"/>
        </w:rPr>
        <w:t>,</w:t>
      </w:r>
      <w:r w:rsidRPr="00744CF8">
        <w:rPr>
          <w:rFonts w:asciiTheme="majorBidi" w:hAnsiTheme="majorBidi" w:cstheme="majorBidi"/>
          <w:i/>
        </w:rPr>
        <w:t xml:space="preserve"> 44</w:t>
      </w:r>
      <w:r w:rsidRPr="00744CF8">
        <w:rPr>
          <w:rFonts w:asciiTheme="majorBidi" w:hAnsiTheme="majorBidi" w:cstheme="majorBidi"/>
        </w:rPr>
        <w:t xml:space="preserve">(6), 2396-2402. </w:t>
      </w:r>
      <w:r w:rsidRPr="003E1E9B">
        <w:rPr>
          <w:rFonts w:asciiTheme="majorBidi" w:hAnsiTheme="majorBidi" w:cstheme="majorBidi"/>
        </w:rPr>
        <w:t>doi.org/10.1520/JTE20150209</w:t>
      </w:r>
      <w:r w:rsidRPr="00744CF8">
        <w:rPr>
          <w:rFonts w:asciiTheme="majorBidi" w:eastAsia="Times New Roman" w:hAnsiTheme="majorBidi" w:cstheme="majorBidi"/>
          <w:color w:val="000000"/>
          <w:sz w:val="24"/>
          <w:szCs w:val="24"/>
        </w:rPr>
        <w:fldChar w:fldCharType="end"/>
      </w:r>
    </w:p>
    <w:p w14:paraId="708E13C2" w14:textId="77777777" w:rsidR="00492BEE" w:rsidRDefault="00492BEE" w:rsidP="00492BEE">
      <w:r>
        <w:rPr>
          <w:noProof/>
        </w:rPr>
        <w:lastRenderedPageBreak/>
        <w:drawing>
          <wp:anchor distT="0" distB="0" distL="114300" distR="114300" simplePos="0" relativeHeight="251660288" behindDoc="0" locked="0" layoutInCell="1" allowOverlap="1" wp14:anchorId="295EB1FF" wp14:editId="30DF47D3">
            <wp:simplePos x="0" y="0"/>
            <wp:positionH relativeFrom="column">
              <wp:posOffset>96520</wp:posOffset>
            </wp:positionH>
            <wp:positionV relativeFrom="paragraph">
              <wp:posOffset>153670</wp:posOffset>
            </wp:positionV>
            <wp:extent cx="5348605" cy="2956560"/>
            <wp:effectExtent l="0" t="0" r="0" b="0"/>
            <wp:wrapTopAndBottom/>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1"/>
                    <a:stretch>
                      <a:fillRect/>
                    </a:stretch>
                  </pic:blipFill>
                  <pic:spPr>
                    <a:xfrm>
                      <a:off x="0" y="0"/>
                      <a:ext cx="5348605" cy="2956560"/>
                    </a:xfrm>
                    <a:prstGeom prst="rect">
                      <a:avLst/>
                    </a:prstGeom>
                  </pic:spPr>
                </pic:pic>
              </a:graphicData>
            </a:graphic>
            <wp14:sizeRelH relativeFrom="margin">
              <wp14:pctWidth>0</wp14:pctWidth>
            </wp14:sizeRelH>
            <wp14:sizeRelV relativeFrom="margin">
              <wp14:pctHeight>0</wp14:pctHeight>
            </wp14:sizeRelV>
          </wp:anchor>
        </w:drawing>
      </w:r>
    </w:p>
    <w:p w14:paraId="1598FE41" w14:textId="77777777" w:rsidR="00492BEE" w:rsidRDefault="00492BEE" w:rsidP="00492BEE">
      <w:pPr>
        <w:spacing w:line="360" w:lineRule="auto"/>
        <w:jc w:val="both"/>
      </w:pPr>
      <w:r w:rsidRPr="004B35AF">
        <w:rPr>
          <w:rFonts w:ascii="Times New Roman" w:hAnsi="Times New Roman" w:cs="Times New Roman"/>
          <w:b/>
          <w:bCs/>
          <w:sz w:val="20"/>
          <w:szCs w:val="20"/>
        </w:rPr>
        <w:t>Fig</w:t>
      </w:r>
      <w:r>
        <w:rPr>
          <w:rFonts w:ascii="Times New Roman" w:hAnsi="Times New Roman" w:cs="Times New Roman"/>
          <w:b/>
          <w:bCs/>
          <w:sz w:val="20"/>
          <w:szCs w:val="20"/>
        </w:rPr>
        <w:t>ure</w:t>
      </w:r>
      <w:r w:rsidRPr="004B35AF">
        <w:rPr>
          <w:rFonts w:ascii="Times New Roman" w:hAnsi="Times New Roman" w:cs="Times New Roman"/>
          <w:b/>
          <w:bCs/>
          <w:sz w:val="20"/>
          <w:szCs w:val="20"/>
        </w:rPr>
        <w:t xml:space="preserve"> 1: The color spectrum for control and treated biofilm</w:t>
      </w:r>
      <w:r>
        <w:rPr>
          <w:rFonts w:ascii="Times New Roman" w:hAnsi="Times New Roman" w:cs="Times New Roman"/>
          <w:b/>
          <w:bCs/>
          <w:sz w:val="20"/>
          <w:szCs w:val="20"/>
        </w:rPr>
        <w:t xml:space="preserve"> coatings</w:t>
      </w:r>
      <w:r w:rsidRPr="004B35AF">
        <w:rPr>
          <w:rFonts w:ascii="Times New Roman" w:hAnsi="Times New Roman" w:cs="Times New Roman"/>
          <w:b/>
          <w:bCs/>
          <w:sz w:val="20"/>
          <w:szCs w:val="20"/>
        </w:rPr>
        <w:t xml:space="preserve"> with orange peel extract</w:t>
      </w:r>
      <w:r>
        <w:rPr>
          <w:rFonts w:ascii="Times New Roman" w:hAnsi="Times New Roman" w:cs="Times New Roman"/>
          <w:b/>
          <w:bCs/>
          <w:sz w:val="20"/>
          <w:szCs w:val="20"/>
        </w:rPr>
        <w:t>.</w:t>
      </w:r>
    </w:p>
    <w:p w14:paraId="31E00747" w14:textId="2BA0A5CB" w:rsidR="00492BEE" w:rsidRDefault="00492BEE">
      <w:pPr>
        <w:rPr>
          <w:rFonts w:ascii="Calibri" w:eastAsia="Calibri" w:hAnsi="Calibri" w:cs="Calibri"/>
          <w:noProof/>
          <w:lang w:bidi="fa-IR"/>
        </w:rPr>
      </w:pPr>
      <w:r>
        <w:rPr>
          <w:lang w:bidi="fa-IR"/>
        </w:rPr>
        <w:br w:type="page"/>
      </w:r>
    </w:p>
    <w:p w14:paraId="5DD60D24" w14:textId="77777777" w:rsidR="00492BEE" w:rsidRPr="009714E0" w:rsidRDefault="00492BEE" w:rsidP="00492BEE">
      <w:pPr>
        <w:spacing w:line="360" w:lineRule="auto"/>
        <w:jc w:val="both"/>
        <w:rPr>
          <w:rFonts w:ascii="Times New Roman" w:hAnsi="Times New Roman" w:cs="Times New Roman"/>
          <w:b/>
          <w:bCs/>
        </w:rPr>
      </w:pPr>
      <w:r w:rsidRPr="009714E0">
        <w:rPr>
          <w:rFonts w:ascii="Times New Roman" w:hAnsi="Times New Roman" w:cs="Times New Roman"/>
          <w:b/>
          <w:bCs/>
        </w:rPr>
        <w:lastRenderedPageBreak/>
        <w:t xml:space="preserve">Table 1: Proximate composition and chemical spoilage analyses of </w:t>
      </w:r>
      <w:bookmarkStart w:id="6" w:name="_Hlk118993574"/>
      <w:r w:rsidRPr="009714E0">
        <w:rPr>
          <w:rFonts w:ascii="Times New Roman" w:hAnsi="Times New Roman" w:cs="Times New Roman"/>
          <w:b/>
          <w:bCs/>
        </w:rPr>
        <w:t xml:space="preserve">unprocessed </w:t>
      </w:r>
      <w:r w:rsidRPr="009714E0">
        <w:rPr>
          <w:rFonts w:ascii="Times New Roman" w:hAnsi="Times New Roman" w:cs="Times New Roman"/>
          <w:b/>
          <w:bCs/>
          <w:i/>
          <w:iCs/>
        </w:rPr>
        <w:t>beluga</w:t>
      </w:r>
      <w:r w:rsidRPr="009714E0">
        <w:rPr>
          <w:rFonts w:ascii="Times New Roman" w:hAnsi="Times New Roman" w:cs="Times New Roman"/>
          <w:b/>
          <w:bCs/>
        </w:rPr>
        <w:t xml:space="preserve"> fish fillet </w:t>
      </w:r>
      <w:bookmarkEnd w:id="6"/>
      <w:r w:rsidRPr="009714E0">
        <w:rPr>
          <w:rFonts w:ascii="Times New Roman" w:hAnsi="Times New Roman" w:cs="Times New Roman"/>
          <w:b/>
          <w:bCs/>
        </w:rPr>
        <w:t>(Mean ±SE)</w:t>
      </w:r>
    </w:p>
    <w:tbl>
      <w:tblPr>
        <w:bidiVisual/>
        <w:tblW w:w="8876" w:type="dxa"/>
        <w:jc w:val="center"/>
        <w:tblBorders>
          <w:insideH w:val="single" w:sz="4" w:space="0" w:color="auto"/>
          <w:insideV w:val="single" w:sz="4" w:space="0" w:color="auto"/>
        </w:tblBorders>
        <w:tblLook w:val="01E0" w:firstRow="1" w:lastRow="1" w:firstColumn="1" w:lastColumn="1" w:noHBand="0" w:noVBand="0"/>
      </w:tblPr>
      <w:tblGrid>
        <w:gridCol w:w="1826"/>
        <w:gridCol w:w="2570"/>
        <w:gridCol w:w="2092"/>
        <w:gridCol w:w="2388"/>
      </w:tblGrid>
      <w:tr w:rsidR="00492BEE" w:rsidRPr="009714E0" w14:paraId="06A0B0EE" w14:textId="77777777" w:rsidTr="00FB5DC7">
        <w:trPr>
          <w:trHeight w:val="377"/>
          <w:jc w:val="center"/>
        </w:trPr>
        <w:tc>
          <w:tcPr>
            <w:tcW w:w="1826" w:type="dxa"/>
            <w:tcBorders>
              <w:top w:val="single" w:sz="4" w:space="0" w:color="auto"/>
              <w:bottom w:val="single" w:sz="4" w:space="0" w:color="auto"/>
              <w:right w:val="nil"/>
            </w:tcBorders>
          </w:tcPr>
          <w:p w14:paraId="77C2FFEE" w14:textId="77777777" w:rsidR="00492BEE" w:rsidRPr="009714E0" w:rsidRDefault="00492BEE" w:rsidP="00FB5DC7">
            <w:pPr>
              <w:spacing w:line="360" w:lineRule="auto"/>
              <w:jc w:val="both"/>
              <w:rPr>
                <w:rFonts w:ascii="Times New Roman" w:hAnsi="Times New Roman" w:cs="Times New Roman"/>
                <w:b/>
                <w:bCs/>
              </w:rPr>
            </w:pPr>
            <w:r w:rsidRPr="009714E0">
              <w:rPr>
                <w:rFonts w:ascii="Times New Roman" w:hAnsi="Times New Roman" w:cs="Times New Roman"/>
                <w:b/>
                <w:bCs/>
              </w:rPr>
              <w:t>Determined value</w:t>
            </w:r>
          </w:p>
        </w:tc>
        <w:tc>
          <w:tcPr>
            <w:tcW w:w="2570" w:type="dxa"/>
            <w:tcBorders>
              <w:top w:val="single" w:sz="4" w:space="0" w:color="auto"/>
              <w:left w:val="nil"/>
              <w:bottom w:val="single" w:sz="4" w:space="0" w:color="auto"/>
              <w:right w:val="nil"/>
            </w:tcBorders>
          </w:tcPr>
          <w:p w14:paraId="0EE15635" w14:textId="77777777" w:rsidR="00492BEE" w:rsidRPr="009714E0" w:rsidRDefault="00492BEE" w:rsidP="00FB5DC7">
            <w:pPr>
              <w:spacing w:line="360" w:lineRule="auto"/>
              <w:jc w:val="both"/>
              <w:rPr>
                <w:rFonts w:ascii="Times New Roman" w:hAnsi="Times New Roman" w:cs="Times New Roman"/>
                <w:b/>
                <w:bCs/>
              </w:rPr>
            </w:pPr>
            <w:r w:rsidRPr="009714E0">
              <w:rPr>
                <w:rFonts w:ascii="Times New Roman" w:hAnsi="Times New Roman" w:cs="Times New Roman"/>
                <w:b/>
                <w:bCs/>
              </w:rPr>
              <w:t>Chemical Parameter</w:t>
            </w:r>
          </w:p>
        </w:tc>
        <w:tc>
          <w:tcPr>
            <w:tcW w:w="2092" w:type="dxa"/>
            <w:tcBorders>
              <w:top w:val="single" w:sz="4" w:space="0" w:color="auto"/>
              <w:left w:val="nil"/>
              <w:bottom w:val="single" w:sz="4" w:space="0" w:color="auto"/>
              <w:right w:val="nil"/>
            </w:tcBorders>
          </w:tcPr>
          <w:p w14:paraId="75B4F5C2" w14:textId="77777777" w:rsidR="00492BEE" w:rsidRPr="009714E0" w:rsidRDefault="00492BEE" w:rsidP="00FB5DC7">
            <w:pPr>
              <w:spacing w:line="360" w:lineRule="auto"/>
              <w:jc w:val="both"/>
              <w:rPr>
                <w:rFonts w:ascii="Times New Roman" w:hAnsi="Times New Roman" w:cs="Times New Roman"/>
                <w:b/>
                <w:bCs/>
              </w:rPr>
            </w:pPr>
            <w:r w:rsidRPr="009714E0">
              <w:rPr>
                <w:rFonts w:ascii="Times New Roman" w:hAnsi="Times New Roman" w:cs="Times New Roman"/>
                <w:b/>
                <w:bCs/>
              </w:rPr>
              <w:t>Determined value</w:t>
            </w:r>
          </w:p>
        </w:tc>
        <w:tc>
          <w:tcPr>
            <w:tcW w:w="2388" w:type="dxa"/>
            <w:tcBorders>
              <w:top w:val="single" w:sz="4" w:space="0" w:color="auto"/>
              <w:left w:val="nil"/>
              <w:bottom w:val="single" w:sz="4" w:space="0" w:color="auto"/>
            </w:tcBorders>
          </w:tcPr>
          <w:p w14:paraId="3A4510C2" w14:textId="77777777" w:rsidR="00492BEE" w:rsidRPr="009714E0" w:rsidRDefault="00492BEE" w:rsidP="00FB5DC7">
            <w:pPr>
              <w:spacing w:line="360" w:lineRule="auto"/>
              <w:jc w:val="both"/>
              <w:rPr>
                <w:rFonts w:ascii="Times New Roman" w:hAnsi="Times New Roman" w:cs="Times New Roman"/>
                <w:b/>
                <w:bCs/>
              </w:rPr>
            </w:pPr>
            <w:r w:rsidRPr="009714E0">
              <w:rPr>
                <w:rFonts w:ascii="Times New Roman" w:hAnsi="Times New Roman" w:cs="Times New Roman"/>
                <w:b/>
                <w:bCs/>
              </w:rPr>
              <w:t>Chemical Parameter</w:t>
            </w:r>
          </w:p>
        </w:tc>
      </w:tr>
      <w:tr w:rsidR="00492BEE" w:rsidRPr="009714E0" w14:paraId="1DCC0E37" w14:textId="77777777" w:rsidTr="00FB5DC7">
        <w:trPr>
          <w:trHeight w:val="701"/>
          <w:jc w:val="center"/>
        </w:trPr>
        <w:tc>
          <w:tcPr>
            <w:tcW w:w="1826" w:type="dxa"/>
            <w:tcBorders>
              <w:top w:val="single" w:sz="4" w:space="0" w:color="auto"/>
              <w:bottom w:val="nil"/>
              <w:right w:val="nil"/>
            </w:tcBorders>
          </w:tcPr>
          <w:p w14:paraId="5DB054C1" w14:textId="77777777" w:rsidR="00492BEE" w:rsidRPr="009714E0" w:rsidRDefault="00492BEE" w:rsidP="00FB5DC7">
            <w:pPr>
              <w:spacing w:line="360" w:lineRule="auto"/>
              <w:jc w:val="both"/>
              <w:rPr>
                <w:rFonts w:ascii="Times New Roman" w:hAnsi="Times New Roman" w:cs="Times New Roman"/>
              </w:rPr>
            </w:pPr>
            <w:r w:rsidRPr="009714E0">
              <w:rPr>
                <w:rFonts w:ascii="Times New Roman" w:hAnsi="Times New Roman" w:cs="Times New Roman"/>
              </w:rPr>
              <w:t>11.42± 0.15</w:t>
            </w:r>
          </w:p>
        </w:tc>
        <w:tc>
          <w:tcPr>
            <w:tcW w:w="2570" w:type="dxa"/>
            <w:tcBorders>
              <w:top w:val="single" w:sz="4" w:space="0" w:color="auto"/>
              <w:left w:val="nil"/>
              <w:bottom w:val="nil"/>
              <w:right w:val="nil"/>
            </w:tcBorders>
          </w:tcPr>
          <w:p w14:paraId="50B05617" w14:textId="77777777" w:rsidR="00492BEE" w:rsidRPr="009714E0" w:rsidRDefault="00492BEE" w:rsidP="00FB5DC7">
            <w:pPr>
              <w:spacing w:line="360" w:lineRule="auto"/>
              <w:jc w:val="both"/>
              <w:rPr>
                <w:rFonts w:ascii="Times New Roman" w:hAnsi="Times New Roman" w:cs="Times New Roman"/>
              </w:rPr>
            </w:pPr>
            <w:r w:rsidRPr="009714E0">
              <w:rPr>
                <w:rFonts w:ascii="Times New Roman" w:hAnsi="Times New Roman" w:cs="Times New Roman"/>
              </w:rPr>
              <w:t>Crude ash (%)</w:t>
            </w:r>
          </w:p>
        </w:tc>
        <w:tc>
          <w:tcPr>
            <w:tcW w:w="2092" w:type="dxa"/>
            <w:tcBorders>
              <w:top w:val="single" w:sz="4" w:space="0" w:color="auto"/>
              <w:left w:val="nil"/>
              <w:bottom w:val="nil"/>
              <w:right w:val="nil"/>
            </w:tcBorders>
          </w:tcPr>
          <w:p w14:paraId="17E3925D" w14:textId="77777777" w:rsidR="00492BEE" w:rsidRPr="009714E0" w:rsidRDefault="00492BEE" w:rsidP="00FB5DC7">
            <w:pPr>
              <w:spacing w:line="360" w:lineRule="auto"/>
              <w:jc w:val="both"/>
              <w:rPr>
                <w:rFonts w:ascii="Times New Roman" w:hAnsi="Times New Roman" w:cs="Times New Roman"/>
              </w:rPr>
            </w:pPr>
            <w:bookmarkStart w:id="7" w:name="_Hlk118993502"/>
            <w:r w:rsidRPr="009714E0">
              <w:rPr>
                <w:rFonts w:ascii="Times New Roman" w:hAnsi="Times New Roman" w:cs="Times New Roman"/>
              </w:rPr>
              <w:t>3.33 ± 0.41</w:t>
            </w:r>
            <w:bookmarkEnd w:id="7"/>
          </w:p>
        </w:tc>
        <w:tc>
          <w:tcPr>
            <w:tcW w:w="2388" w:type="dxa"/>
            <w:tcBorders>
              <w:top w:val="single" w:sz="4" w:space="0" w:color="auto"/>
              <w:left w:val="nil"/>
              <w:bottom w:val="nil"/>
            </w:tcBorders>
          </w:tcPr>
          <w:p w14:paraId="1072C3BE" w14:textId="77777777" w:rsidR="00492BEE" w:rsidRPr="009714E0" w:rsidRDefault="00492BEE" w:rsidP="00FB5DC7">
            <w:pPr>
              <w:spacing w:line="360" w:lineRule="auto"/>
              <w:jc w:val="both"/>
              <w:rPr>
                <w:rFonts w:ascii="Times New Roman" w:hAnsi="Times New Roman" w:cs="Times New Roman"/>
              </w:rPr>
            </w:pPr>
            <w:r w:rsidRPr="009714E0">
              <w:rPr>
                <w:rFonts w:ascii="Times New Roman" w:hAnsi="Times New Roman" w:cs="Times New Roman"/>
              </w:rPr>
              <w:t>Total lipid (%)</w:t>
            </w:r>
          </w:p>
        </w:tc>
      </w:tr>
      <w:tr w:rsidR="00492BEE" w:rsidRPr="009714E0" w14:paraId="17EC9221" w14:textId="77777777" w:rsidTr="00FB5DC7">
        <w:trPr>
          <w:trHeight w:val="636"/>
          <w:jc w:val="center"/>
        </w:trPr>
        <w:tc>
          <w:tcPr>
            <w:tcW w:w="1826" w:type="dxa"/>
            <w:tcBorders>
              <w:top w:val="nil"/>
              <w:bottom w:val="nil"/>
              <w:right w:val="nil"/>
            </w:tcBorders>
          </w:tcPr>
          <w:p w14:paraId="384A24AE" w14:textId="77777777" w:rsidR="00492BEE" w:rsidRPr="009714E0" w:rsidRDefault="00492BEE" w:rsidP="00FB5DC7">
            <w:pPr>
              <w:spacing w:line="360" w:lineRule="auto"/>
              <w:jc w:val="both"/>
              <w:rPr>
                <w:rFonts w:ascii="Times New Roman" w:hAnsi="Times New Roman" w:cs="Times New Roman"/>
              </w:rPr>
            </w:pPr>
            <w:r w:rsidRPr="009714E0">
              <w:rPr>
                <w:rFonts w:ascii="Times New Roman" w:hAnsi="Times New Roman" w:cs="Times New Roman"/>
              </w:rPr>
              <w:t>0.93± 0.02</w:t>
            </w:r>
          </w:p>
        </w:tc>
        <w:tc>
          <w:tcPr>
            <w:tcW w:w="2570" w:type="dxa"/>
            <w:tcBorders>
              <w:top w:val="nil"/>
              <w:left w:val="nil"/>
              <w:bottom w:val="nil"/>
              <w:right w:val="nil"/>
            </w:tcBorders>
          </w:tcPr>
          <w:p w14:paraId="0F6DF2BE" w14:textId="77777777" w:rsidR="00492BEE" w:rsidRPr="009714E0" w:rsidRDefault="00492BEE" w:rsidP="00FB5DC7">
            <w:pPr>
              <w:spacing w:line="360" w:lineRule="auto"/>
              <w:jc w:val="both"/>
              <w:rPr>
                <w:rFonts w:ascii="Times New Roman" w:hAnsi="Times New Roman" w:cs="Times New Roman"/>
              </w:rPr>
            </w:pPr>
            <w:r w:rsidRPr="009714E0">
              <w:rPr>
                <w:rFonts w:ascii="Times New Roman" w:hAnsi="Times New Roman" w:cs="Times New Roman"/>
              </w:rPr>
              <w:t>PV (</w:t>
            </w:r>
            <w:proofErr w:type="spellStart"/>
            <w:r w:rsidRPr="009714E0">
              <w:rPr>
                <w:rFonts w:ascii="Times New Roman" w:hAnsi="Times New Roman" w:cs="Times New Roman"/>
              </w:rPr>
              <w:t>meq</w:t>
            </w:r>
            <w:proofErr w:type="spellEnd"/>
            <w:r w:rsidRPr="009714E0">
              <w:rPr>
                <w:rFonts w:ascii="Times New Roman" w:hAnsi="Times New Roman" w:cs="Times New Roman"/>
              </w:rPr>
              <w:t>/Kg)</w:t>
            </w:r>
          </w:p>
        </w:tc>
        <w:tc>
          <w:tcPr>
            <w:tcW w:w="2092" w:type="dxa"/>
            <w:tcBorders>
              <w:top w:val="nil"/>
              <w:left w:val="nil"/>
              <w:bottom w:val="nil"/>
              <w:right w:val="nil"/>
            </w:tcBorders>
          </w:tcPr>
          <w:p w14:paraId="08061A19" w14:textId="77777777" w:rsidR="00492BEE" w:rsidRPr="009714E0" w:rsidRDefault="00492BEE" w:rsidP="00FB5DC7">
            <w:pPr>
              <w:spacing w:line="360" w:lineRule="auto"/>
              <w:jc w:val="both"/>
              <w:rPr>
                <w:rFonts w:ascii="Times New Roman" w:hAnsi="Times New Roman" w:cs="Times New Roman"/>
              </w:rPr>
            </w:pPr>
            <w:bookmarkStart w:id="8" w:name="_Hlk118993514"/>
            <w:r w:rsidRPr="009714E0">
              <w:rPr>
                <w:rFonts w:ascii="Times New Roman" w:hAnsi="Times New Roman" w:cs="Times New Roman"/>
              </w:rPr>
              <w:t>14.90 ± 1.04</w:t>
            </w:r>
            <w:bookmarkEnd w:id="8"/>
          </w:p>
        </w:tc>
        <w:tc>
          <w:tcPr>
            <w:tcW w:w="2388" w:type="dxa"/>
            <w:tcBorders>
              <w:top w:val="nil"/>
              <w:left w:val="nil"/>
              <w:bottom w:val="nil"/>
            </w:tcBorders>
          </w:tcPr>
          <w:p w14:paraId="6D23F7F6" w14:textId="77777777" w:rsidR="00492BEE" w:rsidRPr="009714E0" w:rsidRDefault="00492BEE" w:rsidP="00FB5DC7">
            <w:pPr>
              <w:spacing w:line="360" w:lineRule="auto"/>
              <w:jc w:val="both"/>
              <w:rPr>
                <w:rFonts w:ascii="Times New Roman" w:hAnsi="Times New Roman" w:cs="Times New Roman"/>
              </w:rPr>
            </w:pPr>
            <w:r w:rsidRPr="009714E0">
              <w:rPr>
                <w:rFonts w:ascii="Times New Roman" w:hAnsi="Times New Roman" w:cs="Times New Roman"/>
              </w:rPr>
              <w:t>Total crude protein (%)</w:t>
            </w:r>
          </w:p>
        </w:tc>
      </w:tr>
      <w:tr w:rsidR="00492BEE" w:rsidRPr="009714E0" w14:paraId="29E11AF9" w14:textId="77777777" w:rsidTr="00FB5DC7">
        <w:trPr>
          <w:trHeight w:val="720"/>
          <w:jc w:val="center"/>
        </w:trPr>
        <w:tc>
          <w:tcPr>
            <w:tcW w:w="1826" w:type="dxa"/>
            <w:tcBorders>
              <w:top w:val="nil"/>
              <w:bottom w:val="single" w:sz="4" w:space="0" w:color="auto"/>
              <w:right w:val="nil"/>
            </w:tcBorders>
          </w:tcPr>
          <w:p w14:paraId="69AEB5E8" w14:textId="77777777" w:rsidR="00492BEE" w:rsidRPr="009714E0" w:rsidRDefault="00492BEE" w:rsidP="00FB5DC7">
            <w:pPr>
              <w:spacing w:line="360" w:lineRule="auto"/>
              <w:jc w:val="both"/>
              <w:rPr>
                <w:rFonts w:ascii="Times New Roman" w:hAnsi="Times New Roman" w:cs="Times New Roman"/>
              </w:rPr>
            </w:pPr>
            <w:r w:rsidRPr="009714E0">
              <w:rPr>
                <w:rFonts w:ascii="Times New Roman" w:hAnsi="Times New Roman" w:cs="Times New Roman"/>
              </w:rPr>
              <w:t>0.91± 0.01</w:t>
            </w:r>
          </w:p>
          <w:p w14:paraId="6E856EC7" w14:textId="77777777" w:rsidR="00492BEE" w:rsidRPr="009714E0" w:rsidRDefault="00492BEE" w:rsidP="00FB5DC7">
            <w:pPr>
              <w:spacing w:line="360" w:lineRule="auto"/>
              <w:jc w:val="both"/>
              <w:rPr>
                <w:rFonts w:ascii="Times New Roman" w:hAnsi="Times New Roman" w:cs="Times New Roman"/>
              </w:rPr>
            </w:pPr>
          </w:p>
        </w:tc>
        <w:tc>
          <w:tcPr>
            <w:tcW w:w="2570" w:type="dxa"/>
            <w:tcBorders>
              <w:top w:val="nil"/>
              <w:left w:val="nil"/>
              <w:bottom w:val="single" w:sz="4" w:space="0" w:color="auto"/>
              <w:right w:val="nil"/>
            </w:tcBorders>
          </w:tcPr>
          <w:p w14:paraId="0FF7BEE8" w14:textId="77777777" w:rsidR="00492BEE" w:rsidRPr="009714E0" w:rsidRDefault="00492BEE" w:rsidP="00FB5DC7">
            <w:pPr>
              <w:spacing w:line="360" w:lineRule="auto"/>
              <w:jc w:val="both"/>
              <w:rPr>
                <w:rFonts w:ascii="Times New Roman" w:hAnsi="Times New Roman" w:cs="Times New Roman"/>
              </w:rPr>
            </w:pPr>
            <w:r w:rsidRPr="009714E0">
              <w:rPr>
                <w:rFonts w:ascii="Times New Roman" w:hAnsi="Times New Roman" w:cs="Times New Roman"/>
              </w:rPr>
              <w:t>TBA (MDA/Kg sample)</w:t>
            </w:r>
          </w:p>
        </w:tc>
        <w:tc>
          <w:tcPr>
            <w:tcW w:w="2092" w:type="dxa"/>
            <w:tcBorders>
              <w:top w:val="nil"/>
              <w:left w:val="nil"/>
              <w:bottom w:val="single" w:sz="4" w:space="0" w:color="auto"/>
              <w:right w:val="nil"/>
            </w:tcBorders>
          </w:tcPr>
          <w:p w14:paraId="2E639270" w14:textId="77777777" w:rsidR="00492BEE" w:rsidRPr="009714E0" w:rsidRDefault="00492BEE" w:rsidP="00FB5DC7">
            <w:pPr>
              <w:spacing w:line="360" w:lineRule="auto"/>
              <w:jc w:val="both"/>
              <w:rPr>
                <w:rFonts w:ascii="Times New Roman" w:hAnsi="Times New Roman" w:cs="Times New Roman"/>
              </w:rPr>
            </w:pPr>
            <w:r w:rsidRPr="009714E0">
              <w:rPr>
                <w:rFonts w:ascii="Times New Roman" w:hAnsi="Times New Roman" w:cs="Times New Roman"/>
              </w:rPr>
              <w:t>10.12 ± 1.15</w:t>
            </w:r>
          </w:p>
          <w:p w14:paraId="3CF5A974" w14:textId="77777777" w:rsidR="00492BEE" w:rsidRPr="009714E0" w:rsidRDefault="00492BEE" w:rsidP="00FB5DC7">
            <w:pPr>
              <w:spacing w:line="360" w:lineRule="auto"/>
              <w:jc w:val="both"/>
              <w:rPr>
                <w:rFonts w:ascii="Times New Roman" w:hAnsi="Times New Roman" w:cs="Times New Roman"/>
              </w:rPr>
            </w:pPr>
          </w:p>
          <w:p w14:paraId="3772AE05" w14:textId="77777777" w:rsidR="00492BEE" w:rsidRPr="009714E0" w:rsidRDefault="00492BEE" w:rsidP="00FB5DC7">
            <w:pPr>
              <w:spacing w:line="360" w:lineRule="auto"/>
              <w:jc w:val="both"/>
              <w:rPr>
                <w:rFonts w:ascii="Times New Roman" w:hAnsi="Times New Roman" w:cs="Times New Roman"/>
              </w:rPr>
            </w:pPr>
            <w:r w:rsidRPr="009714E0">
              <w:rPr>
                <w:rFonts w:ascii="Times New Roman" w:hAnsi="Times New Roman" w:cs="Times New Roman"/>
              </w:rPr>
              <w:t>6.35 ± 0.10</w:t>
            </w:r>
          </w:p>
        </w:tc>
        <w:tc>
          <w:tcPr>
            <w:tcW w:w="2388" w:type="dxa"/>
            <w:tcBorders>
              <w:top w:val="nil"/>
              <w:left w:val="nil"/>
              <w:bottom w:val="single" w:sz="4" w:space="0" w:color="auto"/>
            </w:tcBorders>
          </w:tcPr>
          <w:p w14:paraId="458AB85A" w14:textId="77777777" w:rsidR="00492BEE" w:rsidRPr="009714E0" w:rsidRDefault="00492BEE" w:rsidP="00FB5DC7">
            <w:pPr>
              <w:spacing w:line="360" w:lineRule="auto"/>
              <w:jc w:val="both"/>
              <w:rPr>
                <w:rFonts w:ascii="Times New Roman" w:hAnsi="Times New Roman" w:cs="Times New Roman"/>
              </w:rPr>
            </w:pPr>
            <w:r w:rsidRPr="009714E0">
              <w:rPr>
                <w:rFonts w:ascii="Times New Roman" w:hAnsi="Times New Roman" w:cs="Times New Roman"/>
              </w:rPr>
              <w:t>TVB-N (</w:t>
            </w:r>
            <w:bookmarkStart w:id="9" w:name="_Hlk118993536"/>
            <w:r w:rsidRPr="009714E0">
              <w:rPr>
                <w:rFonts w:ascii="Times New Roman" w:hAnsi="Times New Roman" w:cs="Times New Roman"/>
              </w:rPr>
              <w:t>mg N / 100 gr</w:t>
            </w:r>
            <w:bookmarkEnd w:id="9"/>
            <w:r w:rsidRPr="009714E0">
              <w:rPr>
                <w:rFonts w:ascii="Times New Roman" w:hAnsi="Times New Roman" w:cs="Times New Roman"/>
              </w:rPr>
              <w:t>)</w:t>
            </w:r>
          </w:p>
          <w:p w14:paraId="75CF39EC" w14:textId="77777777" w:rsidR="00492BEE" w:rsidRPr="009714E0" w:rsidRDefault="00492BEE" w:rsidP="00FB5DC7">
            <w:pPr>
              <w:spacing w:line="360" w:lineRule="auto"/>
              <w:jc w:val="both"/>
              <w:rPr>
                <w:rFonts w:ascii="Times New Roman" w:hAnsi="Times New Roman" w:cs="Times New Roman"/>
              </w:rPr>
            </w:pPr>
          </w:p>
          <w:p w14:paraId="29EDFBC9" w14:textId="77777777" w:rsidR="00492BEE" w:rsidRPr="009714E0" w:rsidRDefault="00492BEE" w:rsidP="00FB5DC7">
            <w:pPr>
              <w:spacing w:line="360" w:lineRule="auto"/>
              <w:jc w:val="both"/>
              <w:rPr>
                <w:rFonts w:ascii="Times New Roman" w:hAnsi="Times New Roman" w:cs="Times New Roman"/>
                <w:rtl/>
              </w:rPr>
            </w:pPr>
            <w:r w:rsidRPr="009714E0">
              <w:rPr>
                <w:rFonts w:ascii="Times New Roman" w:hAnsi="Times New Roman" w:cs="Times New Roman"/>
              </w:rPr>
              <w:t>pH</w:t>
            </w:r>
          </w:p>
        </w:tc>
      </w:tr>
    </w:tbl>
    <w:p w14:paraId="3BD48AD7" w14:textId="77777777" w:rsidR="00492BEE" w:rsidRDefault="00492BEE" w:rsidP="00492BEE">
      <w:pPr>
        <w:spacing w:line="360" w:lineRule="auto"/>
        <w:jc w:val="both"/>
        <w:rPr>
          <w:rFonts w:ascii="Times New Roman" w:hAnsi="Times New Roman" w:cs="Times New Roman"/>
        </w:rPr>
      </w:pPr>
      <w:r w:rsidRPr="009714E0">
        <w:rPr>
          <w:rFonts w:ascii="Times New Roman" w:hAnsi="Times New Roman" w:cs="Times New Roman"/>
        </w:rPr>
        <w:t>*(For all analyses the results reported as mean ± standard deviation, n=5)</w:t>
      </w:r>
    </w:p>
    <w:p w14:paraId="63DF1F6A" w14:textId="77777777" w:rsidR="00492BEE" w:rsidRPr="00692455" w:rsidRDefault="00492BEE" w:rsidP="00492BEE">
      <w:pPr>
        <w:rPr>
          <w:b/>
          <w:bCs/>
        </w:rPr>
      </w:pPr>
    </w:p>
    <w:p w14:paraId="4D0536BC" w14:textId="6D5992FC" w:rsidR="00492BEE" w:rsidRDefault="00492BEE">
      <w:pPr>
        <w:rPr>
          <w:rFonts w:ascii="Calibri" w:eastAsia="Calibri" w:hAnsi="Calibri" w:cs="Calibri"/>
          <w:noProof/>
          <w:lang w:bidi="fa-IR"/>
        </w:rPr>
      </w:pPr>
      <w:r>
        <w:rPr>
          <w:lang w:bidi="fa-IR"/>
        </w:rPr>
        <w:br w:type="page"/>
      </w:r>
    </w:p>
    <w:tbl>
      <w:tblPr>
        <w:tblW w:w="8417" w:type="dxa"/>
        <w:jc w:val="center"/>
        <w:tblLook w:val="04A0" w:firstRow="1" w:lastRow="0" w:firstColumn="1" w:lastColumn="0" w:noHBand="0" w:noVBand="1"/>
      </w:tblPr>
      <w:tblGrid>
        <w:gridCol w:w="1877"/>
        <w:gridCol w:w="1100"/>
        <w:gridCol w:w="1360"/>
        <w:gridCol w:w="1360"/>
        <w:gridCol w:w="1360"/>
        <w:gridCol w:w="1360"/>
      </w:tblGrid>
      <w:tr w:rsidR="00492BEE" w:rsidRPr="009714E0" w14:paraId="5BC01155" w14:textId="77777777" w:rsidTr="00FB5DC7">
        <w:trPr>
          <w:trHeight w:val="300"/>
          <w:jc w:val="center"/>
        </w:trPr>
        <w:tc>
          <w:tcPr>
            <w:tcW w:w="8417" w:type="dxa"/>
            <w:gridSpan w:val="6"/>
            <w:tcBorders>
              <w:top w:val="nil"/>
              <w:left w:val="nil"/>
              <w:bottom w:val="single" w:sz="4" w:space="0" w:color="auto"/>
              <w:right w:val="nil"/>
            </w:tcBorders>
          </w:tcPr>
          <w:p w14:paraId="7D30FF53" w14:textId="77777777" w:rsidR="00492BEE" w:rsidRPr="009714E0" w:rsidRDefault="00492BEE" w:rsidP="00FB5DC7">
            <w:pPr>
              <w:spacing w:line="360" w:lineRule="auto"/>
              <w:jc w:val="center"/>
              <w:rPr>
                <w:rFonts w:ascii="Times New Roman" w:hAnsi="Times New Roman" w:cs="Times New Roman"/>
                <w:b/>
                <w:bCs/>
                <w:sz w:val="24"/>
                <w:szCs w:val="24"/>
              </w:rPr>
            </w:pPr>
            <w:r w:rsidRPr="009714E0">
              <w:rPr>
                <w:rFonts w:ascii="Times New Roman" w:hAnsi="Times New Roman" w:cs="Times New Roman"/>
                <w:b/>
                <w:bCs/>
                <w:sz w:val="24"/>
                <w:szCs w:val="24"/>
              </w:rPr>
              <w:lastRenderedPageBreak/>
              <w:t>Table 2: Effect of  orange peel extract levels on WVP of the chitosan coatings</w:t>
            </w:r>
          </w:p>
        </w:tc>
      </w:tr>
      <w:tr w:rsidR="00492BEE" w:rsidRPr="009714E0" w14:paraId="5902798F" w14:textId="77777777" w:rsidTr="00FB5DC7">
        <w:trPr>
          <w:trHeight w:val="300"/>
          <w:jc w:val="center"/>
        </w:trPr>
        <w:tc>
          <w:tcPr>
            <w:tcW w:w="1877" w:type="dxa"/>
            <w:vMerge w:val="restart"/>
            <w:tcBorders>
              <w:top w:val="single" w:sz="4" w:space="0" w:color="auto"/>
              <w:left w:val="nil"/>
              <w:right w:val="nil"/>
            </w:tcBorders>
            <w:vAlign w:val="center"/>
          </w:tcPr>
          <w:p w14:paraId="7265BF38" w14:textId="77777777" w:rsidR="00492BEE" w:rsidRPr="009714E0" w:rsidRDefault="00492BEE" w:rsidP="00FB5DC7">
            <w:pPr>
              <w:spacing w:line="360" w:lineRule="auto"/>
              <w:jc w:val="both"/>
              <w:rPr>
                <w:rFonts w:ascii="Times New Roman" w:hAnsi="Times New Roman" w:cs="Times New Roman"/>
                <w:b/>
                <w:bCs/>
                <w:sz w:val="24"/>
                <w:szCs w:val="24"/>
              </w:rPr>
            </w:pPr>
            <w:r w:rsidRPr="009714E0">
              <w:rPr>
                <w:rFonts w:ascii="Times New Roman" w:hAnsi="Times New Roman" w:cs="Times New Roman"/>
                <w:b/>
                <w:bCs/>
                <w:sz w:val="24"/>
                <w:szCs w:val="24"/>
              </w:rPr>
              <w:t>Measure</w:t>
            </w:r>
          </w:p>
          <w:p w14:paraId="4465C346" w14:textId="77777777" w:rsidR="00492BEE" w:rsidRPr="009714E0" w:rsidRDefault="00492BEE" w:rsidP="00FB5DC7">
            <w:pPr>
              <w:spacing w:line="360" w:lineRule="auto"/>
              <w:jc w:val="both"/>
              <w:rPr>
                <w:rFonts w:ascii="Times New Roman" w:hAnsi="Times New Roman" w:cs="Times New Roman"/>
                <w:b/>
                <w:bCs/>
                <w:sz w:val="24"/>
                <w:szCs w:val="24"/>
              </w:rPr>
            </w:pPr>
            <w:r w:rsidRPr="009714E0">
              <w:rPr>
                <w:rFonts w:ascii="Times New Roman" w:hAnsi="Times New Roman" w:cs="Times New Roman"/>
                <w:b/>
                <w:bCs/>
                <w:sz w:val="24"/>
                <w:szCs w:val="24"/>
              </w:rPr>
              <w:t>No.</w:t>
            </w:r>
          </w:p>
        </w:tc>
        <w:tc>
          <w:tcPr>
            <w:tcW w:w="1100" w:type="dxa"/>
            <w:tcBorders>
              <w:top w:val="single" w:sz="4" w:space="0" w:color="auto"/>
              <w:left w:val="nil"/>
              <w:right w:val="nil"/>
            </w:tcBorders>
            <w:shd w:val="clear" w:color="auto" w:fill="auto"/>
            <w:noWrap/>
            <w:vAlign w:val="bottom"/>
            <w:hideMark/>
          </w:tcPr>
          <w:p w14:paraId="0F013F0E" w14:textId="77777777" w:rsidR="00492BEE" w:rsidRPr="009714E0" w:rsidRDefault="00492BEE" w:rsidP="00FB5DC7">
            <w:pPr>
              <w:spacing w:line="360" w:lineRule="auto"/>
              <w:jc w:val="both"/>
              <w:rPr>
                <w:rFonts w:ascii="Times New Roman" w:hAnsi="Times New Roman" w:cs="Times New Roman"/>
                <w:b/>
                <w:bCs/>
                <w:sz w:val="24"/>
                <w:szCs w:val="24"/>
              </w:rPr>
            </w:pPr>
            <w:r w:rsidRPr="009714E0">
              <w:rPr>
                <w:rFonts w:ascii="Times New Roman" w:hAnsi="Times New Roman" w:cs="Times New Roman"/>
                <w:b/>
                <w:bCs/>
                <w:sz w:val="24"/>
                <w:szCs w:val="24"/>
              </w:rPr>
              <w:t>∆t (h)</w:t>
            </w:r>
          </w:p>
        </w:tc>
        <w:tc>
          <w:tcPr>
            <w:tcW w:w="5440" w:type="dxa"/>
            <w:gridSpan w:val="4"/>
            <w:tcBorders>
              <w:top w:val="single" w:sz="4" w:space="0" w:color="auto"/>
              <w:left w:val="nil"/>
              <w:bottom w:val="single" w:sz="4" w:space="0" w:color="auto"/>
              <w:right w:val="nil"/>
            </w:tcBorders>
            <w:shd w:val="clear" w:color="auto" w:fill="auto"/>
            <w:noWrap/>
            <w:vAlign w:val="center"/>
            <w:hideMark/>
          </w:tcPr>
          <w:p w14:paraId="3DDCC1C5" w14:textId="77777777" w:rsidR="00492BEE" w:rsidRPr="009714E0" w:rsidRDefault="00492BEE" w:rsidP="00FB5DC7">
            <w:pPr>
              <w:spacing w:line="360" w:lineRule="auto"/>
              <w:jc w:val="center"/>
              <w:rPr>
                <w:rFonts w:ascii="Times New Roman" w:hAnsi="Times New Roman" w:cs="Times New Roman"/>
                <w:b/>
                <w:bCs/>
                <w:sz w:val="24"/>
                <w:szCs w:val="24"/>
              </w:rPr>
            </w:pPr>
            <w:r w:rsidRPr="009714E0">
              <w:rPr>
                <w:rFonts w:ascii="Times New Roman" w:hAnsi="Times New Roman" w:cs="Times New Roman"/>
                <w:b/>
                <w:bCs/>
                <w:sz w:val="24"/>
                <w:szCs w:val="24"/>
              </w:rPr>
              <w:t>Level of orange peel extract</w:t>
            </w:r>
          </w:p>
        </w:tc>
      </w:tr>
      <w:tr w:rsidR="00492BEE" w:rsidRPr="009714E0" w14:paraId="117B38C1" w14:textId="77777777" w:rsidTr="00FB5DC7">
        <w:trPr>
          <w:trHeight w:val="300"/>
          <w:jc w:val="center"/>
        </w:trPr>
        <w:tc>
          <w:tcPr>
            <w:tcW w:w="1877" w:type="dxa"/>
            <w:vMerge/>
            <w:tcBorders>
              <w:left w:val="nil"/>
              <w:bottom w:val="single" w:sz="4" w:space="0" w:color="auto"/>
              <w:right w:val="nil"/>
            </w:tcBorders>
          </w:tcPr>
          <w:p w14:paraId="4EFE385E" w14:textId="77777777" w:rsidR="00492BEE" w:rsidRPr="009714E0" w:rsidRDefault="00492BEE" w:rsidP="00FB5DC7">
            <w:pPr>
              <w:spacing w:line="360" w:lineRule="auto"/>
              <w:jc w:val="both"/>
              <w:rPr>
                <w:rFonts w:ascii="Times New Roman" w:hAnsi="Times New Roman" w:cs="Times New Roman"/>
                <w:b/>
                <w:bCs/>
                <w:sz w:val="24"/>
                <w:szCs w:val="24"/>
              </w:rPr>
            </w:pPr>
          </w:p>
        </w:tc>
        <w:tc>
          <w:tcPr>
            <w:tcW w:w="1100" w:type="dxa"/>
            <w:tcBorders>
              <w:left w:val="nil"/>
              <w:bottom w:val="single" w:sz="4" w:space="0" w:color="auto"/>
              <w:right w:val="nil"/>
            </w:tcBorders>
            <w:shd w:val="clear" w:color="auto" w:fill="auto"/>
            <w:noWrap/>
            <w:vAlign w:val="bottom"/>
          </w:tcPr>
          <w:p w14:paraId="09C54AB0" w14:textId="77777777" w:rsidR="00492BEE" w:rsidRPr="009714E0" w:rsidRDefault="00492BEE" w:rsidP="00FB5DC7">
            <w:pPr>
              <w:spacing w:line="360" w:lineRule="auto"/>
              <w:jc w:val="both"/>
              <w:rPr>
                <w:rFonts w:ascii="Times New Roman" w:hAnsi="Times New Roman" w:cs="Times New Roman"/>
                <w:b/>
                <w:bCs/>
                <w:sz w:val="24"/>
                <w:szCs w:val="24"/>
              </w:rPr>
            </w:pPr>
          </w:p>
        </w:tc>
        <w:tc>
          <w:tcPr>
            <w:tcW w:w="1360" w:type="dxa"/>
            <w:tcBorders>
              <w:top w:val="single" w:sz="4" w:space="0" w:color="auto"/>
              <w:left w:val="nil"/>
              <w:bottom w:val="single" w:sz="4" w:space="0" w:color="auto"/>
              <w:right w:val="nil"/>
            </w:tcBorders>
            <w:shd w:val="clear" w:color="auto" w:fill="auto"/>
            <w:noWrap/>
            <w:vAlign w:val="bottom"/>
          </w:tcPr>
          <w:p w14:paraId="70CF01EC" w14:textId="77777777" w:rsidR="00492BEE" w:rsidRPr="009714E0" w:rsidRDefault="00492BEE" w:rsidP="00FB5DC7">
            <w:pPr>
              <w:spacing w:line="360" w:lineRule="auto"/>
              <w:jc w:val="both"/>
              <w:rPr>
                <w:rFonts w:ascii="Times New Roman" w:hAnsi="Times New Roman" w:cs="Times New Roman"/>
                <w:b/>
                <w:bCs/>
                <w:sz w:val="24"/>
                <w:szCs w:val="24"/>
              </w:rPr>
            </w:pPr>
            <w:r w:rsidRPr="009714E0">
              <w:rPr>
                <w:rFonts w:ascii="Times New Roman" w:hAnsi="Times New Roman" w:cs="Times New Roman"/>
                <w:b/>
                <w:bCs/>
                <w:sz w:val="24"/>
                <w:szCs w:val="24"/>
              </w:rPr>
              <w:t>0%</w:t>
            </w:r>
          </w:p>
        </w:tc>
        <w:tc>
          <w:tcPr>
            <w:tcW w:w="1360" w:type="dxa"/>
            <w:tcBorders>
              <w:top w:val="single" w:sz="4" w:space="0" w:color="auto"/>
              <w:left w:val="nil"/>
              <w:bottom w:val="single" w:sz="4" w:space="0" w:color="auto"/>
              <w:right w:val="nil"/>
            </w:tcBorders>
          </w:tcPr>
          <w:p w14:paraId="5089BF95" w14:textId="77777777" w:rsidR="00492BEE" w:rsidRPr="009714E0" w:rsidRDefault="00492BEE" w:rsidP="00FB5DC7">
            <w:pPr>
              <w:spacing w:line="360" w:lineRule="auto"/>
              <w:jc w:val="both"/>
              <w:rPr>
                <w:rFonts w:ascii="Times New Roman" w:hAnsi="Times New Roman" w:cs="Times New Roman"/>
                <w:b/>
                <w:bCs/>
                <w:sz w:val="24"/>
                <w:szCs w:val="24"/>
              </w:rPr>
            </w:pPr>
            <w:r w:rsidRPr="009714E0">
              <w:rPr>
                <w:rFonts w:ascii="Times New Roman" w:hAnsi="Times New Roman" w:cs="Times New Roman"/>
                <w:b/>
                <w:bCs/>
                <w:sz w:val="24"/>
                <w:szCs w:val="24"/>
              </w:rPr>
              <w:t>0.5%</w:t>
            </w:r>
          </w:p>
        </w:tc>
        <w:tc>
          <w:tcPr>
            <w:tcW w:w="1360" w:type="dxa"/>
            <w:tcBorders>
              <w:top w:val="single" w:sz="4" w:space="0" w:color="auto"/>
              <w:left w:val="nil"/>
              <w:bottom w:val="single" w:sz="4" w:space="0" w:color="auto"/>
              <w:right w:val="nil"/>
            </w:tcBorders>
          </w:tcPr>
          <w:p w14:paraId="4F8792EA" w14:textId="77777777" w:rsidR="00492BEE" w:rsidRPr="009714E0" w:rsidRDefault="00492BEE" w:rsidP="00FB5DC7">
            <w:pPr>
              <w:spacing w:line="360" w:lineRule="auto"/>
              <w:jc w:val="both"/>
              <w:rPr>
                <w:rFonts w:ascii="Times New Roman" w:hAnsi="Times New Roman" w:cs="Times New Roman"/>
                <w:b/>
                <w:bCs/>
                <w:sz w:val="24"/>
                <w:szCs w:val="24"/>
              </w:rPr>
            </w:pPr>
            <w:r w:rsidRPr="009714E0">
              <w:rPr>
                <w:rFonts w:ascii="Times New Roman" w:hAnsi="Times New Roman" w:cs="Times New Roman"/>
                <w:b/>
                <w:bCs/>
                <w:sz w:val="24"/>
                <w:szCs w:val="24"/>
              </w:rPr>
              <w:t>1.0%</w:t>
            </w:r>
          </w:p>
        </w:tc>
        <w:tc>
          <w:tcPr>
            <w:tcW w:w="1360" w:type="dxa"/>
            <w:tcBorders>
              <w:top w:val="single" w:sz="4" w:space="0" w:color="auto"/>
              <w:left w:val="nil"/>
              <w:bottom w:val="single" w:sz="4" w:space="0" w:color="auto"/>
              <w:right w:val="nil"/>
            </w:tcBorders>
          </w:tcPr>
          <w:p w14:paraId="1F1C0868" w14:textId="77777777" w:rsidR="00492BEE" w:rsidRPr="009714E0" w:rsidRDefault="00492BEE" w:rsidP="00FB5DC7">
            <w:pPr>
              <w:spacing w:line="360" w:lineRule="auto"/>
              <w:jc w:val="both"/>
              <w:rPr>
                <w:rFonts w:ascii="Times New Roman" w:hAnsi="Times New Roman" w:cs="Times New Roman"/>
                <w:b/>
                <w:bCs/>
                <w:sz w:val="24"/>
                <w:szCs w:val="24"/>
              </w:rPr>
            </w:pPr>
            <w:r w:rsidRPr="009714E0">
              <w:rPr>
                <w:rFonts w:ascii="Times New Roman" w:hAnsi="Times New Roman" w:cs="Times New Roman"/>
                <w:b/>
                <w:bCs/>
                <w:sz w:val="24"/>
                <w:szCs w:val="24"/>
              </w:rPr>
              <w:t>1.5%</w:t>
            </w:r>
          </w:p>
        </w:tc>
      </w:tr>
      <w:tr w:rsidR="00492BEE" w:rsidRPr="009714E0" w14:paraId="525E2221" w14:textId="77777777" w:rsidTr="00FB5DC7">
        <w:trPr>
          <w:trHeight w:val="300"/>
          <w:jc w:val="center"/>
        </w:trPr>
        <w:tc>
          <w:tcPr>
            <w:tcW w:w="1877" w:type="dxa"/>
            <w:tcBorders>
              <w:top w:val="single" w:sz="4" w:space="0" w:color="auto"/>
              <w:left w:val="nil"/>
              <w:bottom w:val="nil"/>
              <w:right w:val="nil"/>
            </w:tcBorders>
          </w:tcPr>
          <w:p w14:paraId="3F3CF5B7" w14:textId="77777777" w:rsidR="00492BEE" w:rsidRPr="009714E0" w:rsidRDefault="00492BEE" w:rsidP="00FB5DC7">
            <w:pPr>
              <w:spacing w:line="360" w:lineRule="auto"/>
              <w:jc w:val="both"/>
              <w:rPr>
                <w:rFonts w:ascii="Times New Roman" w:hAnsi="Times New Roman" w:cs="Times New Roman"/>
                <w:sz w:val="24"/>
                <w:szCs w:val="24"/>
              </w:rPr>
            </w:pPr>
          </w:p>
        </w:tc>
        <w:tc>
          <w:tcPr>
            <w:tcW w:w="1100" w:type="dxa"/>
            <w:tcBorders>
              <w:top w:val="single" w:sz="4" w:space="0" w:color="auto"/>
              <w:left w:val="nil"/>
              <w:bottom w:val="nil"/>
              <w:right w:val="nil"/>
            </w:tcBorders>
            <w:shd w:val="clear" w:color="auto" w:fill="auto"/>
            <w:noWrap/>
            <w:vAlign w:val="bottom"/>
            <w:hideMark/>
          </w:tcPr>
          <w:p w14:paraId="20AB50C3" w14:textId="77777777" w:rsidR="00492BEE" w:rsidRPr="009714E0" w:rsidRDefault="00492BEE" w:rsidP="00FB5DC7">
            <w:pPr>
              <w:spacing w:line="360" w:lineRule="auto"/>
              <w:rPr>
                <w:rFonts w:ascii="Times New Roman" w:hAnsi="Times New Roman" w:cs="Times New Roman"/>
                <w:sz w:val="24"/>
                <w:szCs w:val="24"/>
              </w:rPr>
            </w:pPr>
            <w:r w:rsidRPr="009714E0">
              <w:rPr>
                <w:rFonts w:ascii="Times New Roman" w:hAnsi="Times New Roman" w:cs="Times New Roman"/>
                <w:sz w:val="24"/>
                <w:szCs w:val="24"/>
              </w:rPr>
              <w:t>0</w:t>
            </w:r>
          </w:p>
        </w:tc>
        <w:tc>
          <w:tcPr>
            <w:tcW w:w="1360" w:type="dxa"/>
            <w:tcBorders>
              <w:top w:val="single" w:sz="4" w:space="0" w:color="auto"/>
              <w:left w:val="nil"/>
              <w:bottom w:val="nil"/>
              <w:right w:val="nil"/>
            </w:tcBorders>
            <w:shd w:val="clear" w:color="auto" w:fill="auto"/>
            <w:noWrap/>
            <w:vAlign w:val="bottom"/>
            <w:hideMark/>
          </w:tcPr>
          <w:p w14:paraId="6746162A"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w:t>
            </w:r>
          </w:p>
        </w:tc>
        <w:tc>
          <w:tcPr>
            <w:tcW w:w="1360" w:type="dxa"/>
            <w:tcBorders>
              <w:top w:val="single" w:sz="4" w:space="0" w:color="auto"/>
              <w:left w:val="nil"/>
              <w:bottom w:val="nil"/>
              <w:right w:val="nil"/>
            </w:tcBorders>
          </w:tcPr>
          <w:p w14:paraId="06CD347C"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w:t>
            </w:r>
          </w:p>
        </w:tc>
        <w:tc>
          <w:tcPr>
            <w:tcW w:w="1360" w:type="dxa"/>
            <w:tcBorders>
              <w:top w:val="single" w:sz="4" w:space="0" w:color="auto"/>
              <w:left w:val="nil"/>
              <w:bottom w:val="nil"/>
              <w:right w:val="nil"/>
            </w:tcBorders>
          </w:tcPr>
          <w:p w14:paraId="096329C1"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w:t>
            </w:r>
          </w:p>
        </w:tc>
        <w:tc>
          <w:tcPr>
            <w:tcW w:w="1360" w:type="dxa"/>
            <w:tcBorders>
              <w:top w:val="single" w:sz="4" w:space="0" w:color="auto"/>
              <w:left w:val="nil"/>
              <w:bottom w:val="nil"/>
              <w:right w:val="nil"/>
            </w:tcBorders>
          </w:tcPr>
          <w:p w14:paraId="3C458723"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w:t>
            </w:r>
          </w:p>
        </w:tc>
      </w:tr>
      <w:tr w:rsidR="00492BEE" w:rsidRPr="009714E0" w14:paraId="14B43B73" w14:textId="77777777" w:rsidTr="00FB5DC7">
        <w:trPr>
          <w:trHeight w:val="300"/>
          <w:jc w:val="center"/>
        </w:trPr>
        <w:tc>
          <w:tcPr>
            <w:tcW w:w="1877" w:type="dxa"/>
            <w:tcBorders>
              <w:top w:val="nil"/>
              <w:left w:val="nil"/>
              <w:bottom w:val="nil"/>
              <w:right w:val="nil"/>
            </w:tcBorders>
          </w:tcPr>
          <w:p w14:paraId="005032B8"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1</w:t>
            </w:r>
          </w:p>
        </w:tc>
        <w:tc>
          <w:tcPr>
            <w:tcW w:w="1100" w:type="dxa"/>
            <w:tcBorders>
              <w:top w:val="nil"/>
              <w:left w:val="nil"/>
              <w:bottom w:val="nil"/>
              <w:right w:val="nil"/>
            </w:tcBorders>
            <w:shd w:val="clear" w:color="auto" w:fill="auto"/>
            <w:noWrap/>
            <w:vAlign w:val="bottom"/>
            <w:hideMark/>
          </w:tcPr>
          <w:p w14:paraId="1FB67172" w14:textId="77777777" w:rsidR="00492BEE" w:rsidRPr="009714E0" w:rsidRDefault="00492BEE" w:rsidP="00FB5DC7">
            <w:pPr>
              <w:spacing w:line="360" w:lineRule="auto"/>
              <w:rPr>
                <w:rFonts w:ascii="Times New Roman" w:hAnsi="Times New Roman" w:cs="Times New Roman"/>
                <w:sz w:val="24"/>
                <w:szCs w:val="24"/>
              </w:rPr>
            </w:pPr>
            <w:r w:rsidRPr="009714E0">
              <w:rPr>
                <w:rFonts w:ascii="Times New Roman" w:hAnsi="Times New Roman" w:cs="Times New Roman"/>
                <w:sz w:val="24"/>
                <w:szCs w:val="24"/>
              </w:rPr>
              <w:t>1</w:t>
            </w:r>
          </w:p>
        </w:tc>
        <w:tc>
          <w:tcPr>
            <w:tcW w:w="1360" w:type="dxa"/>
            <w:tcBorders>
              <w:top w:val="nil"/>
              <w:left w:val="nil"/>
              <w:bottom w:val="nil"/>
              <w:right w:val="nil"/>
            </w:tcBorders>
            <w:shd w:val="clear" w:color="auto" w:fill="auto"/>
            <w:noWrap/>
            <w:vAlign w:val="bottom"/>
            <w:hideMark/>
          </w:tcPr>
          <w:p w14:paraId="352AE986"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0.001</w:t>
            </w:r>
          </w:p>
        </w:tc>
        <w:tc>
          <w:tcPr>
            <w:tcW w:w="1360" w:type="dxa"/>
            <w:tcBorders>
              <w:top w:val="nil"/>
              <w:left w:val="nil"/>
              <w:bottom w:val="nil"/>
              <w:right w:val="nil"/>
            </w:tcBorders>
          </w:tcPr>
          <w:p w14:paraId="4A4D8A01"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0.001</w:t>
            </w:r>
          </w:p>
        </w:tc>
        <w:tc>
          <w:tcPr>
            <w:tcW w:w="1360" w:type="dxa"/>
            <w:tcBorders>
              <w:top w:val="nil"/>
              <w:left w:val="nil"/>
              <w:bottom w:val="nil"/>
              <w:right w:val="nil"/>
            </w:tcBorders>
          </w:tcPr>
          <w:p w14:paraId="1BB4176A"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0.001</w:t>
            </w:r>
          </w:p>
        </w:tc>
        <w:tc>
          <w:tcPr>
            <w:tcW w:w="1360" w:type="dxa"/>
            <w:tcBorders>
              <w:top w:val="nil"/>
              <w:left w:val="nil"/>
              <w:bottom w:val="nil"/>
              <w:right w:val="nil"/>
            </w:tcBorders>
          </w:tcPr>
          <w:p w14:paraId="66F3092F"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w:t>
            </w:r>
          </w:p>
        </w:tc>
      </w:tr>
      <w:tr w:rsidR="00492BEE" w:rsidRPr="009714E0" w14:paraId="30FAE3AF" w14:textId="77777777" w:rsidTr="00FB5DC7">
        <w:trPr>
          <w:trHeight w:val="300"/>
          <w:jc w:val="center"/>
        </w:trPr>
        <w:tc>
          <w:tcPr>
            <w:tcW w:w="1877" w:type="dxa"/>
            <w:tcBorders>
              <w:top w:val="nil"/>
              <w:left w:val="nil"/>
              <w:bottom w:val="nil"/>
              <w:right w:val="nil"/>
            </w:tcBorders>
          </w:tcPr>
          <w:p w14:paraId="6159696A"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2</w:t>
            </w:r>
          </w:p>
        </w:tc>
        <w:tc>
          <w:tcPr>
            <w:tcW w:w="1100" w:type="dxa"/>
            <w:tcBorders>
              <w:top w:val="nil"/>
              <w:left w:val="nil"/>
              <w:bottom w:val="nil"/>
              <w:right w:val="nil"/>
            </w:tcBorders>
            <w:shd w:val="clear" w:color="auto" w:fill="auto"/>
            <w:noWrap/>
            <w:vAlign w:val="bottom"/>
            <w:hideMark/>
          </w:tcPr>
          <w:p w14:paraId="3E2E0204" w14:textId="77777777" w:rsidR="00492BEE" w:rsidRPr="009714E0" w:rsidRDefault="00492BEE" w:rsidP="00FB5DC7">
            <w:pPr>
              <w:spacing w:line="360" w:lineRule="auto"/>
              <w:rPr>
                <w:rFonts w:ascii="Times New Roman" w:hAnsi="Times New Roman" w:cs="Times New Roman"/>
                <w:sz w:val="24"/>
                <w:szCs w:val="24"/>
              </w:rPr>
            </w:pPr>
            <w:r w:rsidRPr="009714E0">
              <w:rPr>
                <w:rFonts w:ascii="Times New Roman" w:hAnsi="Times New Roman" w:cs="Times New Roman"/>
                <w:sz w:val="24"/>
                <w:szCs w:val="24"/>
              </w:rPr>
              <w:t>2</w:t>
            </w:r>
          </w:p>
        </w:tc>
        <w:tc>
          <w:tcPr>
            <w:tcW w:w="1360" w:type="dxa"/>
            <w:tcBorders>
              <w:top w:val="nil"/>
              <w:left w:val="nil"/>
              <w:bottom w:val="nil"/>
              <w:right w:val="nil"/>
            </w:tcBorders>
            <w:shd w:val="clear" w:color="auto" w:fill="auto"/>
            <w:noWrap/>
            <w:vAlign w:val="bottom"/>
            <w:hideMark/>
          </w:tcPr>
          <w:p w14:paraId="06102C9F"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0.002</w:t>
            </w:r>
          </w:p>
        </w:tc>
        <w:tc>
          <w:tcPr>
            <w:tcW w:w="1360" w:type="dxa"/>
            <w:tcBorders>
              <w:top w:val="nil"/>
              <w:left w:val="nil"/>
              <w:bottom w:val="nil"/>
              <w:right w:val="nil"/>
            </w:tcBorders>
          </w:tcPr>
          <w:p w14:paraId="358C8915"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0.002</w:t>
            </w:r>
          </w:p>
        </w:tc>
        <w:tc>
          <w:tcPr>
            <w:tcW w:w="1360" w:type="dxa"/>
            <w:tcBorders>
              <w:top w:val="nil"/>
              <w:left w:val="nil"/>
              <w:bottom w:val="nil"/>
              <w:right w:val="nil"/>
            </w:tcBorders>
          </w:tcPr>
          <w:p w14:paraId="6B73C2BE"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0.002</w:t>
            </w:r>
          </w:p>
        </w:tc>
        <w:tc>
          <w:tcPr>
            <w:tcW w:w="1360" w:type="dxa"/>
            <w:tcBorders>
              <w:top w:val="nil"/>
              <w:left w:val="nil"/>
              <w:bottom w:val="nil"/>
              <w:right w:val="nil"/>
            </w:tcBorders>
          </w:tcPr>
          <w:p w14:paraId="5302E43D"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w:t>
            </w:r>
          </w:p>
        </w:tc>
      </w:tr>
      <w:tr w:rsidR="00492BEE" w:rsidRPr="009714E0" w14:paraId="77C4D141" w14:textId="77777777" w:rsidTr="00FB5DC7">
        <w:trPr>
          <w:trHeight w:val="300"/>
          <w:jc w:val="center"/>
        </w:trPr>
        <w:tc>
          <w:tcPr>
            <w:tcW w:w="1877" w:type="dxa"/>
            <w:tcBorders>
              <w:top w:val="nil"/>
              <w:left w:val="nil"/>
              <w:bottom w:val="nil"/>
              <w:right w:val="nil"/>
            </w:tcBorders>
          </w:tcPr>
          <w:p w14:paraId="23FD7D27"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3</w:t>
            </w:r>
          </w:p>
        </w:tc>
        <w:tc>
          <w:tcPr>
            <w:tcW w:w="1100" w:type="dxa"/>
            <w:tcBorders>
              <w:top w:val="nil"/>
              <w:left w:val="nil"/>
              <w:bottom w:val="nil"/>
              <w:right w:val="nil"/>
            </w:tcBorders>
            <w:shd w:val="clear" w:color="auto" w:fill="auto"/>
            <w:noWrap/>
            <w:vAlign w:val="bottom"/>
            <w:hideMark/>
          </w:tcPr>
          <w:p w14:paraId="4EB70D12" w14:textId="77777777" w:rsidR="00492BEE" w:rsidRPr="009714E0" w:rsidRDefault="00492BEE" w:rsidP="00FB5DC7">
            <w:pPr>
              <w:spacing w:line="360" w:lineRule="auto"/>
              <w:rPr>
                <w:rFonts w:ascii="Times New Roman" w:hAnsi="Times New Roman" w:cs="Times New Roman"/>
                <w:sz w:val="24"/>
                <w:szCs w:val="24"/>
              </w:rPr>
            </w:pPr>
            <w:r w:rsidRPr="009714E0">
              <w:rPr>
                <w:rFonts w:ascii="Times New Roman" w:hAnsi="Times New Roman" w:cs="Times New Roman"/>
                <w:sz w:val="24"/>
                <w:szCs w:val="24"/>
              </w:rPr>
              <w:t>3</w:t>
            </w:r>
          </w:p>
        </w:tc>
        <w:tc>
          <w:tcPr>
            <w:tcW w:w="1360" w:type="dxa"/>
            <w:tcBorders>
              <w:top w:val="nil"/>
              <w:left w:val="nil"/>
              <w:bottom w:val="nil"/>
              <w:right w:val="nil"/>
            </w:tcBorders>
            <w:shd w:val="clear" w:color="auto" w:fill="auto"/>
            <w:noWrap/>
            <w:vAlign w:val="bottom"/>
            <w:hideMark/>
          </w:tcPr>
          <w:p w14:paraId="5F7D4574"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0.003</w:t>
            </w:r>
          </w:p>
        </w:tc>
        <w:tc>
          <w:tcPr>
            <w:tcW w:w="1360" w:type="dxa"/>
            <w:tcBorders>
              <w:top w:val="nil"/>
              <w:left w:val="nil"/>
              <w:bottom w:val="nil"/>
              <w:right w:val="nil"/>
            </w:tcBorders>
          </w:tcPr>
          <w:p w14:paraId="63DE4BC7"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0.003</w:t>
            </w:r>
          </w:p>
        </w:tc>
        <w:tc>
          <w:tcPr>
            <w:tcW w:w="1360" w:type="dxa"/>
            <w:tcBorders>
              <w:top w:val="nil"/>
              <w:left w:val="nil"/>
              <w:bottom w:val="nil"/>
              <w:right w:val="nil"/>
            </w:tcBorders>
          </w:tcPr>
          <w:p w14:paraId="620E0CEC"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0.003</w:t>
            </w:r>
          </w:p>
        </w:tc>
        <w:tc>
          <w:tcPr>
            <w:tcW w:w="1360" w:type="dxa"/>
            <w:tcBorders>
              <w:top w:val="nil"/>
              <w:left w:val="nil"/>
              <w:bottom w:val="nil"/>
              <w:right w:val="nil"/>
            </w:tcBorders>
          </w:tcPr>
          <w:p w14:paraId="5012AEB2"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w:t>
            </w:r>
          </w:p>
        </w:tc>
      </w:tr>
      <w:tr w:rsidR="00492BEE" w:rsidRPr="009714E0" w14:paraId="4D1BD1AB" w14:textId="77777777" w:rsidTr="00FB5DC7">
        <w:trPr>
          <w:trHeight w:val="300"/>
          <w:jc w:val="center"/>
        </w:trPr>
        <w:tc>
          <w:tcPr>
            <w:tcW w:w="1877" w:type="dxa"/>
            <w:tcBorders>
              <w:top w:val="nil"/>
              <w:left w:val="nil"/>
              <w:bottom w:val="nil"/>
              <w:right w:val="nil"/>
            </w:tcBorders>
          </w:tcPr>
          <w:p w14:paraId="549CAEB6"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4</w:t>
            </w:r>
          </w:p>
        </w:tc>
        <w:tc>
          <w:tcPr>
            <w:tcW w:w="1100" w:type="dxa"/>
            <w:tcBorders>
              <w:top w:val="nil"/>
              <w:left w:val="nil"/>
              <w:bottom w:val="nil"/>
              <w:right w:val="nil"/>
            </w:tcBorders>
            <w:shd w:val="clear" w:color="auto" w:fill="auto"/>
            <w:noWrap/>
            <w:vAlign w:val="bottom"/>
            <w:hideMark/>
          </w:tcPr>
          <w:p w14:paraId="19E75EF3" w14:textId="77777777" w:rsidR="00492BEE" w:rsidRPr="009714E0" w:rsidRDefault="00492BEE" w:rsidP="00FB5DC7">
            <w:pPr>
              <w:spacing w:line="360" w:lineRule="auto"/>
              <w:rPr>
                <w:rFonts w:ascii="Times New Roman" w:hAnsi="Times New Roman" w:cs="Times New Roman"/>
                <w:sz w:val="24"/>
                <w:szCs w:val="24"/>
              </w:rPr>
            </w:pPr>
            <w:r w:rsidRPr="009714E0">
              <w:rPr>
                <w:rFonts w:ascii="Times New Roman" w:hAnsi="Times New Roman" w:cs="Times New Roman"/>
                <w:sz w:val="24"/>
                <w:szCs w:val="24"/>
              </w:rPr>
              <w:t>4</w:t>
            </w:r>
          </w:p>
        </w:tc>
        <w:tc>
          <w:tcPr>
            <w:tcW w:w="1360" w:type="dxa"/>
            <w:tcBorders>
              <w:top w:val="nil"/>
              <w:left w:val="nil"/>
              <w:bottom w:val="nil"/>
              <w:right w:val="nil"/>
            </w:tcBorders>
            <w:shd w:val="clear" w:color="auto" w:fill="auto"/>
            <w:noWrap/>
            <w:vAlign w:val="bottom"/>
            <w:hideMark/>
          </w:tcPr>
          <w:p w14:paraId="5C325A28"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0.003</w:t>
            </w:r>
          </w:p>
        </w:tc>
        <w:tc>
          <w:tcPr>
            <w:tcW w:w="1360" w:type="dxa"/>
            <w:tcBorders>
              <w:top w:val="nil"/>
              <w:left w:val="nil"/>
              <w:bottom w:val="nil"/>
              <w:right w:val="nil"/>
            </w:tcBorders>
          </w:tcPr>
          <w:p w14:paraId="12B98E1F"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0.003</w:t>
            </w:r>
          </w:p>
        </w:tc>
        <w:tc>
          <w:tcPr>
            <w:tcW w:w="1360" w:type="dxa"/>
            <w:tcBorders>
              <w:top w:val="nil"/>
              <w:left w:val="nil"/>
              <w:bottom w:val="nil"/>
              <w:right w:val="nil"/>
            </w:tcBorders>
          </w:tcPr>
          <w:p w14:paraId="738DE9B7"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0.003</w:t>
            </w:r>
          </w:p>
        </w:tc>
        <w:tc>
          <w:tcPr>
            <w:tcW w:w="1360" w:type="dxa"/>
            <w:tcBorders>
              <w:top w:val="nil"/>
              <w:left w:val="nil"/>
              <w:bottom w:val="nil"/>
              <w:right w:val="nil"/>
            </w:tcBorders>
          </w:tcPr>
          <w:p w14:paraId="264C0300"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w:t>
            </w:r>
          </w:p>
        </w:tc>
      </w:tr>
      <w:tr w:rsidR="00492BEE" w:rsidRPr="009714E0" w14:paraId="2D944808" w14:textId="77777777" w:rsidTr="00FB5DC7">
        <w:trPr>
          <w:trHeight w:val="300"/>
          <w:jc w:val="center"/>
        </w:trPr>
        <w:tc>
          <w:tcPr>
            <w:tcW w:w="1877" w:type="dxa"/>
            <w:tcBorders>
              <w:top w:val="nil"/>
              <w:left w:val="nil"/>
              <w:bottom w:val="nil"/>
              <w:right w:val="nil"/>
            </w:tcBorders>
          </w:tcPr>
          <w:p w14:paraId="3F476F94"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5</w:t>
            </w:r>
          </w:p>
        </w:tc>
        <w:tc>
          <w:tcPr>
            <w:tcW w:w="1100" w:type="dxa"/>
            <w:tcBorders>
              <w:top w:val="nil"/>
              <w:left w:val="nil"/>
              <w:bottom w:val="nil"/>
              <w:right w:val="nil"/>
            </w:tcBorders>
            <w:shd w:val="clear" w:color="auto" w:fill="auto"/>
            <w:noWrap/>
            <w:vAlign w:val="bottom"/>
            <w:hideMark/>
          </w:tcPr>
          <w:p w14:paraId="32904E2B" w14:textId="77777777" w:rsidR="00492BEE" w:rsidRPr="009714E0" w:rsidRDefault="00492BEE" w:rsidP="00FB5DC7">
            <w:pPr>
              <w:spacing w:line="360" w:lineRule="auto"/>
              <w:rPr>
                <w:rFonts w:ascii="Times New Roman" w:hAnsi="Times New Roman" w:cs="Times New Roman"/>
                <w:sz w:val="24"/>
                <w:szCs w:val="24"/>
              </w:rPr>
            </w:pPr>
            <w:r w:rsidRPr="009714E0">
              <w:rPr>
                <w:rFonts w:ascii="Times New Roman" w:hAnsi="Times New Roman" w:cs="Times New Roman"/>
                <w:sz w:val="24"/>
                <w:szCs w:val="24"/>
              </w:rPr>
              <w:t>24</w:t>
            </w:r>
          </w:p>
        </w:tc>
        <w:tc>
          <w:tcPr>
            <w:tcW w:w="1360" w:type="dxa"/>
            <w:tcBorders>
              <w:top w:val="nil"/>
              <w:left w:val="nil"/>
              <w:bottom w:val="nil"/>
              <w:right w:val="nil"/>
            </w:tcBorders>
            <w:shd w:val="clear" w:color="auto" w:fill="auto"/>
            <w:noWrap/>
            <w:vAlign w:val="bottom"/>
            <w:hideMark/>
          </w:tcPr>
          <w:p w14:paraId="65139372"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0.016</w:t>
            </w:r>
          </w:p>
        </w:tc>
        <w:tc>
          <w:tcPr>
            <w:tcW w:w="1360" w:type="dxa"/>
            <w:tcBorders>
              <w:top w:val="nil"/>
              <w:left w:val="nil"/>
              <w:bottom w:val="nil"/>
              <w:right w:val="nil"/>
            </w:tcBorders>
          </w:tcPr>
          <w:p w14:paraId="3B0C75B9"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0.016</w:t>
            </w:r>
          </w:p>
        </w:tc>
        <w:tc>
          <w:tcPr>
            <w:tcW w:w="1360" w:type="dxa"/>
            <w:tcBorders>
              <w:top w:val="nil"/>
              <w:left w:val="nil"/>
              <w:bottom w:val="nil"/>
              <w:right w:val="nil"/>
            </w:tcBorders>
          </w:tcPr>
          <w:p w14:paraId="680D16F7"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0.013</w:t>
            </w:r>
          </w:p>
        </w:tc>
        <w:tc>
          <w:tcPr>
            <w:tcW w:w="1360" w:type="dxa"/>
            <w:tcBorders>
              <w:top w:val="nil"/>
              <w:left w:val="nil"/>
              <w:bottom w:val="nil"/>
              <w:right w:val="nil"/>
            </w:tcBorders>
          </w:tcPr>
          <w:p w14:paraId="5936FCFC"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0.012</w:t>
            </w:r>
          </w:p>
        </w:tc>
      </w:tr>
      <w:tr w:rsidR="00492BEE" w:rsidRPr="009714E0" w14:paraId="0B0480F6" w14:textId="77777777" w:rsidTr="00FB5DC7">
        <w:trPr>
          <w:trHeight w:val="300"/>
          <w:jc w:val="center"/>
        </w:trPr>
        <w:tc>
          <w:tcPr>
            <w:tcW w:w="1877" w:type="dxa"/>
            <w:tcBorders>
              <w:top w:val="nil"/>
              <w:left w:val="nil"/>
              <w:bottom w:val="nil"/>
              <w:right w:val="nil"/>
            </w:tcBorders>
          </w:tcPr>
          <w:p w14:paraId="2C9C37BE"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6</w:t>
            </w:r>
          </w:p>
        </w:tc>
        <w:tc>
          <w:tcPr>
            <w:tcW w:w="1100" w:type="dxa"/>
            <w:tcBorders>
              <w:top w:val="nil"/>
              <w:left w:val="nil"/>
              <w:bottom w:val="nil"/>
              <w:right w:val="nil"/>
            </w:tcBorders>
            <w:shd w:val="clear" w:color="auto" w:fill="auto"/>
            <w:noWrap/>
            <w:vAlign w:val="bottom"/>
            <w:hideMark/>
          </w:tcPr>
          <w:p w14:paraId="00134FE4" w14:textId="77777777" w:rsidR="00492BEE" w:rsidRPr="009714E0" w:rsidRDefault="00492BEE" w:rsidP="00FB5DC7">
            <w:pPr>
              <w:spacing w:line="360" w:lineRule="auto"/>
              <w:rPr>
                <w:rFonts w:ascii="Times New Roman" w:hAnsi="Times New Roman" w:cs="Times New Roman"/>
                <w:sz w:val="24"/>
                <w:szCs w:val="24"/>
              </w:rPr>
            </w:pPr>
            <w:r w:rsidRPr="009714E0">
              <w:rPr>
                <w:rFonts w:ascii="Times New Roman" w:hAnsi="Times New Roman" w:cs="Times New Roman"/>
                <w:sz w:val="24"/>
                <w:szCs w:val="24"/>
              </w:rPr>
              <w:t>48</w:t>
            </w:r>
          </w:p>
        </w:tc>
        <w:tc>
          <w:tcPr>
            <w:tcW w:w="1360" w:type="dxa"/>
            <w:tcBorders>
              <w:top w:val="nil"/>
              <w:left w:val="nil"/>
              <w:bottom w:val="nil"/>
              <w:right w:val="nil"/>
            </w:tcBorders>
            <w:shd w:val="clear" w:color="auto" w:fill="auto"/>
            <w:noWrap/>
            <w:vAlign w:val="bottom"/>
            <w:hideMark/>
          </w:tcPr>
          <w:p w14:paraId="7FEC8576"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0.031</w:t>
            </w:r>
          </w:p>
        </w:tc>
        <w:tc>
          <w:tcPr>
            <w:tcW w:w="1360" w:type="dxa"/>
            <w:tcBorders>
              <w:top w:val="nil"/>
              <w:left w:val="nil"/>
              <w:bottom w:val="nil"/>
              <w:right w:val="nil"/>
            </w:tcBorders>
          </w:tcPr>
          <w:p w14:paraId="2FC90372"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0.032</w:t>
            </w:r>
          </w:p>
        </w:tc>
        <w:tc>
          <w:tcPr>
            <w:tcW w:w="1360" w:type="dxa"/>
            <w:tcBorders>
              <w:top w:val="nil"/>
              <w:left w:val="nil"/>
              <w:bottom w:val="nil"/>
              <w:right w:val="nil"/>
            </w:tcBorders>
          </w:tcPr>
          <w:p w14:paraId="4D95EC2D"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0.024</w:t>
            </w:r>
          </w:p>
        </w:tc>
        <w:tc>
          <w:tcPr>
            <w:tcW w:w="1360" w:type="dxa"/>
            <w:tcBorders>
              <w:top w:val="nil"/>
              <w:left w:val="nil"/>
              <w:bottom w:val="nil"/>
              <w:right w:val="nil"/>
            </w:tcBorders>
          </w:tcPr>
          <w:p w14:paraId="0B926A4B"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0.017</w:t>
            </w:r>
          </w:p>
        </w:tc>
      </w:tr>
      <w:tr w:rsidR="00492BEE" w:rsidRPr="009714E0" w14:paraId="53D704F8" w14:textId="77777777" w:rsidTr="00FB5DC7">
        <w:trPr>
          <w:trHeight w:val="300"/>
          <w:jc w:val="center"/>
        </w:trPr>
        <w:tc>
          <w:tcPr>
            <w:tcW w:w="1877" w:type="dxa"/>
            <w:tcBorders>
              <w:top w:val="nil"/>
              <w:left w:val="nil"/>
              <w:right w:val="nil"/>
            </w:tcBorders>
          </w:tcPr>
          <w:p w14:paraId="46D41C4F"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7</w:t>
            </w:r>
          </w:p>
        </w:tc>
        <w:tc>
          <w:tcPr>
            <w:tcW w:w="1100" w:type="dxa"/>
            <w:tcBorders>
              <w:top w:val="nil"/>
              <w:left w:val="nil"/>
              <w:right w:val="nil"/>
            </w:tcBorders>
            <w:shd w:val="clear" w:color="auto" w:fill="auto"/>
            <w:noWrap/>
            <w:vAlign w:val="bottom"/>
            <w:hideMark/>
          </w:tcPr>
          <w:p w14:paraId="524ECC5A" w14:textId="77777777" w:rsidR="00492BEE" w:rsidRPr="009714E0" w:rsidRDefault="00492BEE" w:rsidP="00FB5DC7">
            <w:pPr>
              <w:spacing w:line="360" w:lineRule="auto"/>
              <w:rPr>
                <w:rFonts w:ascii="Times New Roman" w:hAnsi="Times New Roman" w:cs="Times New Roman"/>
                <w:sz w:val="24"/>
                <w:szCs w:val="24"/>
              </w:rPr>
            </w:pPr>
            <w:r w:rsidRPr="009714E0">
              <w:rPr>
                <w:rFonts w:ascii="Times New Roman" w:hAnsi="Times New Roman" w:cs="Times New Roman"/>
                <w:sz w:val="24"/>
                <w:szCs w:val="24"/>
              </w:rPr>
              <w:t>53</w:t>
            </w:r>
          </w:p>
        </w:tc>
        <w:tc>
          <w:tcPr>
            <w:tcW w:w="1360" w:type="dxa"/>
            <w:tcBorders>
              <w:top w:val="nil"/>
              <w:left w:val="nil"/>
              <w:right w:val="nil"/>
            </w:tcBorders>
            <w:shd w:val="clear" w:color="auto" w:fill="auto"/>
            <w:noWrap/>
            <w:vAlign w:val="bottom"/>
            <w:hideMark/>
          </w:tcPr>
          <w:p w14:paraId="340287BD"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0.034</w:t>
            </w:r>
          </w:p>
        </w:tc>
        <w:tc>
          <w:tcPr>
            <w:tcW w:w="1360" w:type="dxa"/>
            <w:tcBorders>
              <w:top w:val="nil"/>
              <w:left w:val="nil"/>
              <w:right w:val="nil"/>
            </w:tcBorders>
          </w:tcPr>
          <w:p w14:paraId="601E3ED7"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0.033</w:t>
            </w:r>
          </w:p>
        </w:tc>
        <w:tc>
          <w:tcPr>
            <w:tcW w:w="1360" w:type="dxa"/>
            <w:tcBorders>
              <w:top w:val="nil"/>
              <w:left w:val="nil"/>
              <w:right w:val="nil"/>
            </w:tcBorders>
          </w:tcPr>
          <w:p w14:paraId="035DAE80"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0.027</w:t>
            </w:r>
          </w:p>
        </w:tc>
        <w:tc>
          <w:tcPr>
            <w:tcW w:w="1360" w:type="dxa"/>
            <w:tcBorders>
              <w:top w:val="nil"/>
              <w:left w:val="nil"/>
              <w:right w:val="nil"/>
            </w:tcBorders>
          </w:tcPr>
          <w:p w14:paraId="3BFC29A9"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0.020</w:t>
            </w:r>
          </w:p>
        </w:tc>
      </w:tr>
      <w:tr w:rsidR="00492BEE" w:rsidRPr="00692455" w14:paraId="54FE3528" w14:textId="77777777" w:rsidTr="00FB5DC7">
        <w:trPr>
          <w:trHeight w:val="300"/>
          <w:jc w:val="center"/>
        </w:trPr>
        <w:tc>
          <w:tcPr>
            <w:tcW w:w="1877" w:type="dxa"/>
            <w:tcBorders>
              <w:top w:val="nil"/>
              <w:left w:val="nil"/>
              <w:bottom w:val="single" w:sz="4" w:space="0" w:color="auto"/>
              <w:right w:val="nil"/>
            </w:tcBorders>
          </w:tcPr>
          <w:p w14:paraId="7AE6905B" w14:textId="77777777" w:rsidR="00492BEE" w:rsidRPr="00692455" w:rsidRDefault="00492BEE" w:rsidP="00FB5DC7">
            <w:pPr>
              <w:spacing w:line="360" w:lineRule="auto"/>
              <w:jc w:val="both"/>
              <w:rPr>
                <w:rFonts w:ascii="Times New Roman" w:hAnsi="Times New Roman" w:cs="Times New Roman"/>
                <w:sz w:val="20"/>
                <w:szCs w:val="20"/>
              </w:rPr>
            </w:pPr>
            <w:r w:rsidRPr="00692455">
              <w:rPr>
                <w:rFonts w:ascii="Times New Roman" w:hAnsi="Times New Roman" w:cs="Times New Roman"/>
                <w:sz w:val="20"/>
                <w:szCs w:val="20"/>
              </w:rPr>
              <w:t xml:space="preserve">WVP </w:t>
            </w:r>
          </w:p>
          <w:p w14:paraId="7A3CF355" w14:textId="77777777" w:rsidR="00492BEE" w:rsidRPr="00692455" w:rsidRDefault="00492BEE" w:rsidP="00FB5DC7">
            <w:pPr>
              <w:spacing w:line="360" w:lineRule="auto"/>
              <w:jc w:val="both"/>
              <w:rPr>
                <w:rFonts w:ascii="Times New Roman" w:hAnsi="Times New Roman" w:cs="Times New Roman"/>
                <w:sz w:val="20"/>
                <w:szCs w:val="20"/>
              </w:rPr>
            </w:pPr>
            <w:r w:rsidRPr="00692455">
              <w:rPr>
                <w:rFonts w:ascii="Times New Roman" w:hAnsi="Times New Roman" w:cs="Times New Roman"/>
                <w:sz w:val="20"/>
                <w:szCs w:val="20"/>
              </w:rPr>
              <w:t>(gr /m s pa × 1012)</w:t>
            </w:r>
          </w:p>
        </w:tc>
        <w:tc>
          <w:tcPr>
            <w:tcW w:w="1100" w:type="dxa"/>
            <w:tcBorders>
              <w:top w:val="nil"/>
              <w:left w:val="nil"/>
              <w:bottom w:val="single" w:sz="4" w:space="0" w:color="auto"/>
              <w:right w:val="nil"/>
            </w:tcBorders>
            <w:shd w:val="clear" w:color="auto" w:fill="auto"/>
            <w:noWrap/>
            <w:vAlign w:val="bottom"/>
          </w:tcPr>
          <w:p w14:paraId="0F5002E3" w14:textId="77777777" w:rsidR="00492BEE" w:rsidRPr="00692455" w:rsidRDefault="00492BEE" w:rsidP="00FB5DC7">
            <w:pPr>
              <w:spacing w:line="360" w:lineRule="auto"/>
              <w:jc w:val="both"/>
              <w:rPr>
                <w:rFonts w:ascii="Times New Roman" w:hAnsi="Times New Roman" w:cs="Times New Roman"/>
                <w:sz w:val="20"/>
                <w:szCs w:val="20"/>
              </w:rPr>
            </w:pPr>
          </w:p>
        </w:tc>
        <w:tc>
          <w:tcPr>
            <w:tcW w:w="1360" w:type="dxa"/>
            <w:tcBorders>
              <w:top w:val="nil"/>
              <w:left w:val="nil"/>
              <w:bottom w:val="single" w:sz="4" w:space="0" w:color="auto"/>
              <w:right w:val="nil"/>
            </w:tcBorders>
            <w:shd w:val="clear" w:color="auto" w:fill="auto"/>
            <w:noWrap/>
            <w:vAlign w:val="bottom"/>
          </w:tcPr>
          <w:p w14:paraId="0B8B6D73" w14:textId="77777777" w:rsidR="00492BEE" w:rsidRPr="00692455" w:rsidRDefault="00492BEE" w:rsidP="00FB5DC7">
            <w:pPr>
              <w:spacing w:line="360" w:lineRule="auto"/>
              <w:jc w:val="both"/>
              <w:rPr>
                <w:rFonts w:ascii="Times New Roman" w:hAnsi="Times New Roman" w:cs="Times New Roman"/>
                <w:sz w:val="20"/>
                <w:szCs w:val="20"/>
              </w:rPr>
            </w:pPr>
            <w:r w:rsidRPr="00692455">
              <w:rPr>
                <w:rFonts w:ascii="Times New Roman" w:hAnsi="Times New Roman" w:cs="Times New Roman"/>
                <w:sz w:val="20"/>
                <w:szCs w:val="20"/>
              </w:rPr>
              <w:t>3.10</w:t>
            </w:r>
            <w:r w:rsidRPr="00692455">
              <w:rPr>
                <w:rFonts w:ascii="Times New Roman" w:hAnsi="Times New Roman" w:cs="Times New Roman"/>
                <w:sz w:val="20"/>
                <w:szCs w:val="20"/>
                <w:vertAlign w:val="superscript"/>
              </w:rPr>
              <w:t>a</w:t>
            </w:r>
          </w:p>
        </w:tc>
        <w:tc>
          <w:tcPr>
            <w:tcW w:w="1360" w:type="dxa"/>
            <w:tcBorders>
              <w:top w:val="nil"/>
              <w:left w:val="nil"/>
              <w:bottom w:val="single" w:sz="4" w:space="0" w:color="auto"/>
              <w:right w:val="nil"/>
            </w:tcBorders>
          </w:tcPr>
          <w:p w14:paraId="7EF283FB" w14:textId="77777777" w:rsidR="00492BEE" w:rsidRPr="00692455" w:rsidRDefault="00492BEE" w:rsidP="00FB5DC7">
            <w:pPr>
              <w:spacing w:line="360" w:lineRule="auto"/>
              <w:jc w:val="both"/>
              <w:rPr>
                <w:rFonts w:ascii="Times New Roman" w:hAnsi="Times New Roman" w:cs="Times New Roman"/>
                <w:sz w:val="20"/>
                <w:szCs w:val="20"/>
              </w:rPr>
            </w:pPr>
          </w:p>
          <w:p w14:paraId="38BE1EA8" w14:textId="77777777" w:rsidR="00492BEE" w:rsidRPr="00692455" w:rsidRDefault="00492BEE" w:rsidP="00FB5DC7">
            <w:pPr>
              <w:spacing w:line="360" w:lineRule="auto"/>
              <w:jc w:val="both"/>
              <w:rPr>
                <w:rFonts w:ascii="Times New Roman" w:hAnsi="Times New Roman" w:cs="Times New Roman"/>
                <w:sz w:val="20"/>
                <w:szCs w:val="20"/>
              </w:rPr>
            </w:pPr>
            <w:r w:rsidRPr="00692455">
              <w:rPr>
                <w:rFonts w:ascii="Times New Roman" w:hAnsi="Times New Roman" w:cs="Times New Roman"/>
                <w:sz w:val="20"/>
                <w:szCs w:val="20"/>
              </w:rPr>
              <w:t>3.0</w:t>
            </w:r>
            <w:r w:rsidRPr="00692455">
              <w:rPr>
                <w:rFonts w:ascii="Times New Roman" w:hAnsi="Times New Roman" w:cs="Times New Roman"/>
                <w:sz w:val="20"/>
                <w:szCs w:val="20"/>
                <w:vertAlign w:val="superscript"/>
              </w:rPr>
              <w:t>6a</w:t>
            </w:r>
          </w:p>
        </w:tc>
        <w:tc>
          <w:tcPr>
            <w:tcW w:w="1360" w:type="dxa"/>
            <w:tcBorders>
              <w:top w:val="nil"/>
              <w:left w:val="nil"/>
              <w:bottom w:val="single" w:sz="4" w:space="0" w:color="auto"/>
              <w:right w:val="nil"/>
            </w:tcBorders>
          </w:tcPr>
          <w:p w14:paraId="70AAF137" w14:textId="77777777" w:rsidR="00492BEE" w:rsidRPr="00692455" w:rsidRDefault="00492BEE" w:rsidP="00FB5DC7">
            <w:pPr>
              <w:spacing w:line="360" w:lineRule="auto"/>
              <w:jc w:val="both"/>
              <w:rPr>
                <w:rFonts w:ascii="Times New Roman" w:hAnsi="Times New Roman" w:cs="Times New Roman"/>
                <w:sz w:val="20"/>
                <w:szCs w:val="20"/>
              </w:rPr>
            </w:pPr>
          </w:p>
          <w:p w14:paraId="68F4B12E" w14:textId="77777777" w:rsidR="00492BEE" w:rsidRPr="00692455" w:rsidRDefault="00492BEE" w:rsidP="00FB5DC7">
            <w:pPr>
              <w:spacing w:line="360" w:lineRule="auto"/>
              <w:jc w:val="both"/>
              <w:rPr>
                <w:rFonts w:ascii="Times New Roman" w:hAnsi="Times New Roman" w:cs="Times New Roman"/>
                <w:sz w:val="20"/>
                <w:szCs w:val="20"/>
              </w:rPr>
            </w:pPr>
            <w:r w:rsidRPr="00692455">
              <w:rPr>
                <w:rFonts w:ascii="Times New Roman" w:hAnsi="Times New Roman" w:cs="Times New Roman"/>
                <w:sz w:val="20"/>
                <w:szCs w:val="20"/>
              </w:rPr>
              <w:t>2.50</w:t>
            </w:r>
            <w:r w:rsidRPr="00692455">
              <w:rPr>
                <w:rFonts w:ascii="Times New Roman" w:hAnsi="Times New Roman" w:cs="Times New Roman"/>
                <w:sz w:val="20"/>
                <w:szCs w:val="20"/>
                <w:vertAlign w:val="superscript"/>
              </w:rPr>
              <w:t>a</w:t>
            </w:r>
          </w:p>
        </w:tc>
        <w:tc>
          <w:tcPr>
            <w:tcW w:w="1360" w:type="dxa"/>
            <w:tcBorders>
              <w:top w:val="nil"/>
              <w:left w:val="nil"/>
              <w:bottom w:val="single" w:sz="4" w:space="0" w:color="auto"/>
              <w:right w:val="nil"/>
            </w:tcBorders>
          </w:tcPr>
          <w:p w14:paraId="0E3E28A0" w14:textId="77777777" w:rsidR="00492BEE" w:rsidRPr="00692455" w:rsidRDefault="00492BEE" w:rsidP="00FB5DC7">
            <w:pPr>
              <w:spacing w:line="360" w:lineRule="auto"/>
              <w:jc w:val="both"/>
              <w:rPr>
                <w:rFonts w:ascii="Times New Roman" w:hAnsi="Times New Roman" w:cs="Times New Roman"/>
                <w:sz w:val="20"/>
                <w:szCs w:val="20"/>
              </w:rPr>
            </w:pPr>
          </w:p>
          <w:p w14:paraId="01A93FB8" w14:textId="77777777" w:rsidR="00492BEE" w:rsidRPr="00692455" w:rsidRDefault="00492BEE" w:rsidP="00FB5DC7">
            <w:pPr>
              <w:spacing w:line="360" w:lineRule="auto"/>
              <w:jc w:val="both"/>
              <w:rPr>
                <w:rFonts w:ascii="Times New Roman" w:hAnsi="Times New Roman" w:cs="Times New Roman"/>
                <w:sz w:val="20"/>
                <w:szCs w:val="20"/>
              </w:rPr>
            </w:pPr>
            <w:r w:rsidRPr="00692455">
              <w:rPr>
                <w:rFonts w:ascii="Times New Roman" w:hAnsi="Times New Roman" w:cs="Times New Roman"/>
                <w:sz w:val="20"/>
                <w:szCs w:val="20"/>
              </w:rPr>
              <w:t>1.80</w:t>
            </w:r>
            <w:r w:rsidRPr="00692455">
              <w:rPr>
                <w:rFonts w:ascii="Times New Roman" w:hAnsi="Times New Roman" w:cs="Times New Roman"/>
                <w:sz w:val="20"/>
                <w:szCs w:val="20"/>
                <w:vertAlign w:val="superscript"/>
              </w:rPr>
              <w:t>b</w:t>
            </w:r>
            <w:r w:rsidRPr="00692455">
              <w:rPr>
                <w:rFonts w:ascii="Times New Roman" w:hAnsi="Times New Roman" w:cs="Times New Roman"/>
                <w:sz w:val="20"/>
                <w:szCs w:val="20"/>
              </w:rPr>
              <w:t>*</w:t>
            </w:r>
          </w:p>
        </w:tc>
      </w:tr>
      <w:tr w:rsidR="00492BEE" w:rsidRPr="009714E0" w14:paraId="270C61E2" w14:textId="77777777" w:rsidTr="00FB5DC7">
        <w:trPr>
          <w:trHeight w:val="300"/>
          <w:jc w:val="center"/>
        </w:trPr>
        <w:tc>
          <w:tcPr>
            <w:tcW w:w="1877" w:type="dxa"/>
            <w:tcBorders>
              <w:top w:val="nil"/>
              <w:left w:val="nil"/>
              <w:bottom w:val="single" w:sz="4" w:space="0" w:color="auto"/>
              <w:right w:val="nil"/>
            </w:tcBorders>
          </w:tcPr>
          <w:p w14:paraId="374A2C08"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R</w:t>
            </w:r>
            <w:r w:rsidRPr="009714E0">
              <w:rPr>
                <w:rFonts w:ascii="Times New Roman" w:hAnsi="Times New Roman" w:cs="Times New Roman"/>
                <w:sz w:val="24"/>
                <w:szCs w:val="24"/>
                <w:vertAlign w:val="superscript"/>
              </w:rPr>
              <w:t>2</w:t>
            </w:r>
          </w:p>
        </w:tc>
        <w:tc>
          <w:tcPr>
            <w:tcW w:w="1100" w:type="dxa"/>
            <w:tcBorders>
              <w:top w:val="nil"/>
              <w:left w:val="nil"/>
              <w:bottom w:val="single" w:sz="4" w:space="0" w:color="auto"/>
              <w:right w:val="nil"/>
            </w:tcBorders>
            <w:shd w:val="clear" w:color="auto" w:fill="auto"/>
            <w:noWrap/>
            <w:vAlign w:val="bottom"/>
          </w:tcPr>
          <w:p w14:paraId="3387EE72" w14:textId="77777777" w:rsidR="00492BEE" w:rsidRPr="009714E0" w:rsidRDefault="00492BEE" w:rsidP="00FB5DC7">
            <w:pPr>
              <w:spacing w:line="360" w:lineRule="auto"/>
              <w:jc w:val="both"/>
              <w:rPr>
                <w:rFonts w:ascii="Times New Roman" w:hAnsi="Times New Roman" w:cs="Times New Roman"/>
                <w:sz w:val="24"/>
                <w:szCs w:val="24"/>
              </w:rPr>
            </w:pPr>
          </w:p>
        </w:tc>
        <w:tc>
          <w:tcPr>
            <w:tcW w:w="1360" w:type="dxa"/>
            <w:tcBorders>
              <w:top w:val="nil"/>
              <w:left w:val="nil"/>
              <w:bottom w:val="single" w:sz="4" w:space="0" w:color="auto"/>
              <w:right w:val="nil"/>
            </w:tcBorders>
            <w:shd w:val="clear" w:color="auto" w:fill="auto"/>
            <w:noWrap/>
            <w:vAlign w:val="bottom"/>
          </w:tcPr>
          <w:p w14:paraId="00D36675"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0.9995</w:t>
            </w:r>
          </w:p>
        </w:tc>
        <w:tc>
          <w:tcPr>
            <w:tcW w:w="1360" w:type="dxa"/>
            <w:tcBorders>
              <w:top w:val="nil"/>
              <w:left w:val="nil"/>
              <w:bottom w:val="single" w:sz="4" w:space="0" w:color="auto"/>
              <w:right w:val="nil"/>
            </w:tcBorders>
          </w:tcPr>
          <w:p w14:paraId="490E3E37"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0.9978</w:t>
            </w:r>
          </w:p>
        </w:tc>
        <w:tc>
          <w:tcPr>
            <w:tcW w:w="1360" w:type="dxa"/>
            <w:tcBorders>
              <w:top w:val="nil"/>
              <w:left w:val="nil"/>
              <w:bottom w:val="single" w:sz="4" w:space="0" w:color="auto"/>
              <w:right w:val="nil"/>
            </w:tcBorders>
          </w:tcPr>
          <w:p w14:paraId="4275A829"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0.9980</w:t>
            </w:r>
          </w:p>
        </w:tc>
        <w:tc>
          <w:tcPr>
            <w:tcW w:w="1360" w:type="dxa"/>
            <w:tcBorders>
              <w:top w:val="nil"/>
              <w:left w:val="nil"/>
              <w:bottom w:val="single" w:sz="4" w:space="0" w:color="auto"/>
              <w:right w:val="nil"/>
            </w:tcBorders>
          </w:tcPr>
          <w:p w14:paraId="36C10C94" w14:textId="77777777" w:rsidR="00492BEE" w:rsidRPr="009714E0" w:rsidRDefault="00492BEE" w:rsidP="00FB5DC7">
            <w:pPr>
              <w:spacing w:line="360" w:lineRule="auto"/>
              <w:jc w:val="both"/>
              <w:rPr>
                <w:rFonts w:ascii="Times New Roman" w:hAnsi="Times New Roman" w:cs="Times New Roman"/>
                <w:sz w:val="24"/>
                <w:szCs w:val="24"/>
              </w:rPr>
            </w:pPr>
            <w:r w:rsidRPr="009714E0">
              <w:rPr>
                <w:rFonts w:ascii="Times New Roman" w:hAnsi="Times New Roman" w:cs="Times New Roman"/>
                <w:sz w:val="24"/>
                <w:szCs w:val="24"/>
              </w:rPr>
              <w:t>0.9751</w:t>
            </w:r>
          </w:p>
        </w:tc>
      </w:tr>
    </w:tbl>
    <w:p w14:paraId="2113E5F5" w14:textId="77777777" w:rsidR="00492BEE" w:rsidRPr="009714E0" w:rsidRDefault="00492BEE" w:rsidP="00492BEE">
      <w:pPr>
        <w:pStyle w:val="Heading2"/>
        <w:spacing w:before="0" w:after="225" w:line="360" w:lineRule="auto"/>
        <w:rPr>
          <w:rFonts w:ascii="Times New Roman" w:hAnsi="Times New Roman"/>
          <w:b w:val="0"/>
          <w:bCs w:val="0"/>
          <w:i w:val="0"/>
          <w:iCs w:val="0"/>
          <w:sz w:val="24"/>
          <w:szCs w:val="24"/>
        </w:rPr>
      </w:pPr>
      <w:r w:rsidRPr="009714E0">
        <w:rPr>
          <w:rFonts w:ascii="Times New Roman" w:hAnsi="Times New Roman"/>
          <w:i w:val="0"/>
          <w:iCs w:val="0"/>
          <w:sz w:val="24"/>
          <w:szCs w:val="24"/>
        </w:rPr>
        <w:t xml:space="preserve">* </w:t>
      </w:r>
      <w:r w:rsidRPr="009714E0">
        <w:rPr>
          <w:rFonts w:ascii="Times New Roman" w:hAnsi="Times New Roman"/>
          <w:b w:val="0"/>
          <w:bCs w:val="0"/>
          <w:i w:val="0"/>
          <w:iCs w:val="0"/>
          <w:sz w:val="24"/>
          <w:szCs w:val="24"/>
        </w:rPr>
        <w:t>Different letters, show a statistically significant different between treatments (</w:t>
      </w:r>
      <w:r w:rsidRPr="009714E0">
        <w:rPr>
          <w:rFonts w:ascii="Times New Roman" w:hAnsi="Times New Roman"/>
          <w:b w:val="0"/>
          <w:bCs w:val="0"/>
          <w:sz w:val="24"/>
          <w:szCs w:val="24"/>
        </w:rPr>
        <w:t>P</w:t>
      </w:r>
      <w:r w:rsidRPr="009714E0">
        <w:rPr>
          <w:rFonts w:ascii="Times New Roman" w:hAnsi="Times New Roman"/>
          <w:b w:val="0"/>
          <w:bCs w:val="0"/>
          <w:i w:val="0"/>
          <w:iCs w:val="0"/>
          <w:sz w:val="24"/>
          <w:szCs w:val="24"/>
        </w:rPr>
        <w:t>&lt;0.05).</w:t>
      </w:r>
    </w:p>
    <w:p w14:paraId="2068C0CA" w14:textId="2DF1A3C1" w:rsidR="00492BEE" w:rsidRDefault="00492BEE">
      <w:pPr>
        <w:rPr>
          <w:rFonts w:ascii="Calibri" w:eastAsia="Calibri" w:hAnsi="Calibri" w:cs="Calibri"/>
          <w:noProof/>
          <w:lang w:bidi="fa-IR"/>
        </w:rPr>
      </w:pPr>
      <w:r>
        <w:rPr>
          <w:lang w:bidi="fa-IR"/>
        </w:rPr>
        <w:br w:type="page"/>
      </w:r>
    </w:p>
    <w:p w14:paraId="105B3B65" w14:textId="77777777" w:rsidR="00492BEE" w:rsidRPr="009714E0" w:rsidRDefault="00492BEE" w:rsidP="00492BEE">
      <w:pPr>
        <w:spacing w:line="360" w:lineRule="auto"/>
        <w:jc w:val="center"/>
        <w:rPr>
          <w:rFonts w:ascii="Times New Roman" w:hAnsi="Times New Roman" w:cs="Times New Roman"/>
          <w:b/>
          <w:bCs/>
          <w:sz w:val="20"/>
          <w:szCs w:val="20"/>
        </w:rPr>
      </w:pPr>
      <w:r w:rsidRPr="009714E0">
        <w:rPr>
          <w:rFonts w:ascii="Times New Roman" w:hAnsi="Times New Roman" w:cs="Times New Roman"/>
          <w:b/>
          <w:bCs/>
          <w:sz w:val="20"/>
          <w:szCs w:val="20"/>
        </w:rPr>
        <w:lastRenderedPageBreak/>
        <w:t>Table 3: Solubility levels of the biofilm coatings with various orange peel extract</w:t>
      </w:r>
    </w:p>
    <w:tbl>
      <w:tblPr>
        <w:bidiVisual/>
        <w:tblW w:w="7286" w:type="dxa"/>
        <w:jc w:val="center"/>
        <w:tblBorders>
          <w:top w:val="single" w:sz="4" w:space="0" w:color="auto"/>
          <w:bottom w:val="single" w:sz="4" w:space="0" w:color="auto"/>
        </w:tblBorders>
        <w:tblLook w:val="04A0" w:firstRow="1" w:lastRow="0" w:firstColumn="1" w:lastColumn="0" w:noHBand="0" w:noVBand="1"/>
      </w:tblPr>
      <w:tblGrid>
        <w:gridCol w:w="1440"/>
        <w:gridCol w:w="1260"/>
        <w:gridCol w:w="1350"/>
        <w:gridCol w:w="1433"/>
        <w:gridCol w:w="1803"/>
      </w:tblGrid>
      <w:tr w:rsidR="00492BEE" w:rsidRPr="009714E0" w14:paraId="378ED69D" w14:textId="77777777" w:rsidTr="00FB5DC7">
        <w:trPr>
          <w:trHeight w:val="300"/>
          <w:jc w:val="center"/>
        </w:trPr>
        <w:tc>
          <w:tcPr>
            <w:tcW w:w="1440" w:type="dxa"/>
            <w:tcBorders>
              <w:top w:val="single" w:sz="4" w:space="0" w:color="auto"/>
              <w:bottom w:val="single" w:sz="4" w:space="0" w:color="auto"/>
            </w:tcBorders>
            <w:shd w:val="clear" w:color="auto" w:fill="auto"/>
            <w:noWrap/>
            <w:vAlign w:val="center"/>
          </w:tcPr>
          <w:p w14:paraId="1702391B" w14:textId="77777777" w:rsidR="00492BEE" w:rsidRPr="009714E0" w:rsidRDefault="00492BEE" w:rsidP="00FB5DC7">
            <w:pPr>
              <w:spacing w:line="360" w:lineRule="auto"/>
              <w:jc w:val="center"/>
              <w:rPr>
                <w:rFonts w:ascii="Times New Roman" w:hAnsi="Times New Roman" w:cs="Times New Roman"/>
                <w:b/>
                <w:bCs/>
                <w:sz w:val="20"/>
                <w:szCs w:val="20"/>
              </w:rPr>
            </w:pPr>
            <w:r w:rsidRPr="009714E0">
              <w:rPr>
                <w:rFonts w:ascii="Times New Roman" w:hAnsi="Times New Roman" w:cs="Times New Roman"/>
                <w:b/>
                <w:bCs/>
                <w:sz w:val="20"/>
                <w:szCs w:val="20"/>
              </w:rPr>
              <w:t>Solubility</w:t>
            </w:r>
          </w:p>
          <w:p w14:paraId="4B55891D" w14:textId="77777777" w:rsidR="00492BEE" w:rsidRPr="009714E0" w:rsidRDefault="00492BEE" w:rsidP="00FB5DC7">
            <w:pPr>
              <w:spacing w:line="360" w:lineRule="auto"/>
              <w:jc w:val="center"/>
              <w:rPr>
                <w:rFonts w:ascii="Times New Roman" w:hAnsi="Times New Roman" w:cs="Times New Roman"/>
                <w:b/>
                <w:bCs/>
                <w:sz w:val="20"/>
                <w:szCs w:val="20"/>
                <w:rtl/>
              </w:rPr>
            </w:pPr>
            <w:r w:rsidRPr="009714E0">
              <w:rPr>
                <w:rFonts w:ascii="Times New Roman" w:hAnsi="Times New Roman" w:cs="Times New Roman"/>
                <w:b/>
                <w:bCs/>
                <w:sz w:val="20"/>
                <w:szCs w:val="20"/>
              </w:rPr>
              <w:t>(%)</w:t>
            </w:r>
          </w:p>
        </w:tc>
        <w:tc>
          <w:tcPr>
            <w:tcW w:w="1260" w:type="dxa"/>
            <w:tcBorders>
              <w:top w:val="single" w:sz="4" w:space="0" w:color="auto"/>
              <w:bottom w:val="single" w:sz="4" w:space="0" w:color="auto"/>
            </w:tcBorders>
            <w:shd w:val="clear" w:color="auto" w:fill="auto"/>
            <w:noWrap/>
            <w:vAlign w:val="center"/>
          </w:tcPr>
          <w:p w14:paraId="2B7A023E" w14:textId="77777777" w:rsidR="00492BEE" w:rsidRPr="009714E0" w:rsidRDefault="00492BEE" w:rsidP="00FB5DC7">
            <w:pPr>
              <w:spacing w:line="360" w:lineRule="auto"/>
              <w:jc w:val="center"/>
              <w:rPr>
                <w:rFonts w:ascii="Times New Roman" w:hAnsi="Times New Roman" w:cs="Times New Roman"/>
                <w:b/>
                <w:bCs/>
                <w:sz w:val="20"/>
                <w:szCs w:val="20"/>
                <w:rtl/>
              </w:rPr>
            </w:pPr>
            <w:r w:rsidRPr="009714E0">
              <w:rPr>
                <w:rFonts w:ascii="Times New Roman" w:hAnsi="Times New Roman" w:cs="Times New Roman"/>
                <w:b/>
                <w:bCs/>
                <w:sz w:val="20"/>
                <w:szCs w:val="20"/>
              </w:rPr>
              <w:t>Solubility value</w:t>
            </w:r>
          </w:p>
        </w:tc>
        <w:tc>
          <w:tcPr>
            <w:tcW w:w="1350" w:type="dxa"/>
            <w:tcBorders>
              <w:top w:val="single" w:sz="4" w:space="0" w:color="auto"/>
              <w:bottom w:val="single" w:sz="4" w:space="0" w:color="auto"/>
            </w:tcBorders>
            <w:shd w:val="clear" w:color="auto" w:fill="auto"/>
            <w:noWrap/>
            <w:vAlign w:val="center"/>
            <w:hideMark/>
          </w:tcPr>
          <w:p w14:paraId="02B4BCCC" w14:textId="77777777" w:rsidR="00492BEE" w:rsidRPr="009714E0" w:rsidRDefault="00492BEE" w:rsidP="00FB5DC7">
            <w:pPr>
              <w:spacing w:line="360" w:lineRule="auto"/>
              <w:jc w:val="both"/>
              <w:rPr>
                <w:rFonts w:ascii="Times New Roman" w:hAnsi="Times New Roman" w:cs="Times New Roman"/>
                <w:b/>
                <w:bCs/>
                <w:sz w:val="20"/>
                <w:szCs w:val="20"/>
              </w:rPr>
            </w:pPr>
            <w:r w:rsidRPr="009714E0">
              <w:rPr>
                <w:rFonts w:ascii="Times New Roman" w:hAnsi="Times New Roman" w:cs="Times New Roman"/>
                <w:b/>
                <w:bCs/>
                <w:sz w:val="20"/>
                <w:szCs w:val="20"/>
              </w:rPr>
              <w:t>Final weight</w:t>
            </w:r>
          </w:p>
          <w:p w14:paraId="6ABBA165" w14:textId="77777777" w:rsidR="00492BEE" w:rsidRPr="009714E0" w:rsidRDefault="00492BEE" w:rsidP="00FB5DC7">
            <w:pPr>
              <w:spacing w:line="360" w:lineRule="auto"/>
              <w:jc w:val="center"/>
              <w:rPr>
                <w:rFonts w:ascii="Times New Roman" w:hAnsi="Times New Roman" w:cs="Times New Roman"/>
                <w:b/>
                <w:bCs/>
                <w:sz w:val="20"/>
                <w:szCs w:val="20"/>
                <w:rtl/>
              </w:rPr>
            </w:pPr>
            <w:r w:rsidRPr="009714E0">
              <w:rPr>
                <w:rFonts w:ascii="Times New Roman" w:hAnsi="Times New Roman" w:cs="Times New Roman"/>
                <w:b/>
                <w:bCs/>
                <w:sz w:val="20"/>
                <w:szCs w:val="20"/>
              </w:rPr>
              <w:t>(g)</w:t>
            </w:r>
          </w:p>
        </w:tc>
        <w:tc>
          <w:tcPr>
            <w:tcW w:w="1433" w:type="dxa"/>
            <w:tcBorders>
              <w:top w:val="single" w:sz="4" w:space="0" w:color="auto"/>
              <w:bottom w:val="single" w:sz="4" w:space="0" w:color="auto"/>
            </w:tcBorders>
            <w:shd w:val="clear" w:color="auto" w:fill="auto"/>
            <w:noWrap/>
            <w:vAlign w:val="center"/>
          </w:tcPr>
          <w:p w14:paraId="3B2B7DE1" w14:textId="77777777" w:rsidR="00492BEE" w:rsidRPr="009714E0" w:rsidRDefault="00492BEE" w:rsidP="00FB5DC7">
            <w:pPr>
              <w:spacing w:line="360" w:lineRule="auto"/>
              <w:jc w:val="center"/>
              <w:rPr>
                <w:rFonts w:ascii="Times New Roman" w:hAnsi="Times New Roman" w:cs="Times New Roman"/>
                <w:b/>
                <w:bCs/>
                <w:sz w:val="20"/>
                <w:szCs w:val="20"/>
                <w:rtl/>
              </w:rPr>
            </w:pPr>
            <w:r w:rsidRPr="009714E0">
              <w:rPr>
                <w:rFonts w:ascii="Times New Roman" w:hAnsi="Times New Roman" w:cs="Times New Roman"/>
                <w:b/>
                <w:bCs/>
                <w:sz w:val="20"/>
                <w:szCs w:val="20"/>
              </w:rPr>
              <w:t>Initial weight (g)</w:t>
            </w:r>
          </w:p>
        </w:tc>
        <w:tc>
          <w:tcPr>
            <w:tcW w:w="1803" w:type="dxa"/>
            <w:tcBorders>
              <w:top w:val="single" w:sz="4" w:space="0" w:color="auto"/>
              <w:bottom w:val="single" w:sz="4" w:space="0" w:color="auto"/>
            </w:tcBorders>
            <w:shd w:val="clear" w:color="auto" w:fill="auto"/>
            <w:noWrap/>
            <w:vAlign w:val="center"/>
            <w:hideMark/>
          </w:tcPr>
          <w:p w14:paraId="0E88F795" w14:textId="77777777" w:rsidR="00492BEE" w:rsidRPr="009714E0" w:rsidRDefault="00492BEE" w:rsidP="00FB5DC7">
            <w:pPr>
              <w:spacing w:line="360" w:lineRule="auto"/>
              <w:jc w:val="center"/>
              <w:rPr>
                <w:rFonts w:ascii="Times New Roman" w:hAnsi="Times New Roman" w:cs="Times New Roman"/>
                <w:b/>
                <w:bCs/>
                <w:sz w:val="20"/>
                <w:szCs w:val="20"/>
                <w:rtl/>
              </w:rPr>
            </w:pPr>
            <w:r w:rsidRPr="009714E0">
              <w:rPr>
                <w:rFonts w:ascii="Times New Roman" w:hAnsi="Times New Roman" w:cs="Times New Roman"/>
                <w:b/>
                <w:bCs/>
                <w:sz w:val="20"/>
                <w:szCs w:val="20"/>
              </w:rPr>
              <w:t>Orange peel extract in biofilm formulation (%)</w:t>
            </w:r>
          </w:p>
        </w:tc>
      </w:tr>
      <w:tr w:rsidR="00492BEE" w:rsidRPr="009714E0" w14:paraId="140D62B3" w14:textId="77777777" w:rsidTr="00FB5DC7">
        <w:trPr>
          <w:trHeight w:val="300"/>
          <w:jc w:val="center"/>
        </w:trPr>
        <w:tc>
          <w:tcPr>
            <w:tcW w:w="1440" w:type="dxa"/>
            <w:tcBorders>
              <w:top w:val="single" w:sz="4" w:space="0" w:color="auto"/>
            </w:tcBorders>
            <w:shd w:val="clear" w:color="auto" w:fill="auto"/>
            <w:noWrap/>
            <w:vAlign w:val="center"/>
          </w:tcPr>
          <w:p w14:paraId="7DCC0372" w14:textId="77777777" w:rsidR="00492BEE" w:rsidRPr="009714E0" w:rsidRDefault="00492BEE" w:rsidP="00FB5DC7">
            <w:pPr>
              <w:spacing w:line="360" w:lineRule="auto"/>
              <w:jc w:val="center"/>
              <w:rPr>
                <w:rFonts w:ascii="Times New Roman" w:hAnsi="Times New Roman" w:cs="Times New Roman"/>
                <w:sz w:val="20"/>
                <w:szCs w:val="20"/>
              </w:rPr>
            </w:pPr>
            <w:r w:rsidRPr="009714E0">
              <w:rPr>
                <w:rFonts w:ascii="Times New Roman" w:hAnsi="Times New Roman" w:cs="Times New Roman"/>
                <w:sz w:val="20"/>
                <w:szCs w:val="20"/>
              </w:rPr>
              <w:t>0.71aA*</w:t>
            </w:r>
          </w:p>
        </w:tc>
        <w:tc>
          <w:tcPr>
            <w:tcW w:w="1260" w:type="dxa"/>
            <w:tcBorders>
              <w:top w:val="single" w:sz="4" w:space="0" w:color="auto"/>
            </w:tcBorders>
            <w:shd w:val="clear" w:color="auto" w:fill="auto"/>
            <w:noWrap/>
            <w:vAlign w:val="center"/>
          </w:tcPr>
          <w:p w14:paraId="16AD3862" w14:textId="77777777" w:rsidR="00492BEE" w:rsidRPr="009714E0" w:rsidRDefault="00492BEE" w:rsidP="00FB5DC7">
            <w:pPr>
              <w:spacing w:line="360" w:lineRule="auto"/>
              <w:jc w:val="center"/>
              <w:rPr>
                <w:rFonts w:ascii="Times New Roman" w:hAnsi="Times New Roman" w:cs="Times New Roman"/>
                <w:sz w:val="20"/>
                <w:szCs w:val="20"/>
              </w:rPr>
            </w:pPr>
            <w:r w:rsidRPr="009714E0">
              <w:rPr>
                <w:rFonts w:ascii="Times New Roman" w:hAnsi="Times New Roman" w:cs="Times New Roman"/>
                <w:sz w:val="20"/>
                <w:szCs w:val="20"/>
              </w:rPr>
              <w:t>0.0071</w:t>
            </w:r>
          </w:p>
        </w:tc>
        <w:tc>
          <w:tcPr>
            <w:tcW w:w="1350" w:type="dxa"/>
            <w:tcBorders>
              <w:top w:val="single" w:sz="4" w:space="0" w:color="auto"/>
            </w:tcBorders>
            <w:shd w:val="clear" w:color="auto" w:fill="auto"/>
            <w:noWrap/>
            <w:vAlign w:val="center"/>
            <w:hideMark/>
          </w:tcPr>
          <w:p w14:paraId="0E58C6C5" w14:textId="77777777" w:rsidR="00492BEE" w:rsidRPr="009714E0" w:rsidRDefault="00492BEE" w:rsidP="00FB5DC7">
            <w:pPr>
              <w:spacing w:line="360" w:lineRule="auto"/>
              <w:jc w:val="center"/>
              <w:rPr>
                <w:rFonts w:ascii="Times New Roman" w:hAnsi="Times New Roman" w:cs="Times New Roman"/>
                <w:sz w:val="20"/>
                <w:szCs w:val="20"/>
              </w:rPr>
            </w:pPr>
            <w:r w:rsidRPr="009714E0">
              <w:rPr>
                <w:rFonts w:ascii="Times New Roman" w:hAnsi="Times New Roman" w:cs="Times New Roman"/>
                <w:sz w:val="20"/>
                <w:szCs w:val="20"/>
              </w:rPr>
              <w:t>0.0139</w:t>
            </w:r>
          </w:p>
        </w:tc>
        <w:tc>
          <w:tcPr>
            <w:tcW w:w="1433" w:type="dxa"/>
            <w:tcBorders>
              <w:top w:val="single" w:sz="4" w:space="0" w:color="auto"/>
            </w:tcBorders>
            <w:shd w:val="clear" w:color="auto" w:fill="auto"/>
            <w:noWrap/>
            <w:vAlign w:val="center"/>
          </w:tcPr>
          <w:p w14:paraId="7ECE2BC2" w14:textId="77777777" w:rsidR="00492BEE" w:rsidRPr="009714E0" w:rsidRDefault="00492BEE" w:rsidP="00FB5DC7">
            <w:pPr>
              <w:spacing w:line="360" w:lineRule="auto"/>
              <w:jc w:val="center"/>
              <w:rPr>
                <w:rFonts w:ascii="Times New Roman" w:hAnsi="Times New Roman" w:cs="Times New Roman"/>
                <w:sz w:val="20"/>
                <w:szCs w:val="20"/>
              </w:rPr>
            </w:pPr>
            <w:r w:rsidRPr="009714E0">
              <w:rPr>
                <w:rFonts w:ascii="Times New Roman" w:hAnsi="Times New Roman" w:cs="Times New Roman"/>
                <w:sz w:val="20"/>
                <w:szCs w:val="20"/>
              </w:rPr>
              <w:t>0.0140</w:t>
            </w:r>
          </w:p>
        </w:tc>
        <w:tc>
          <w:tcPr>
            <w:tcW w:w="1803" w:type="dxa"/>
            <w:tcBorders>
              <w:top w:val="single" w:sz="4" w:space="0" w:color="auto"/>
            </w:tcBorders>
            <w:shd w:val="clear" w:color="auto" w:fill="auto"/>
            <w:noWrap/>
            <w:vAlign w:val="bottom"/>
            <w:hideMark/>
          </w:tcPr>
          <w:p w14:paraId="4671BA85" w14:textId="77777777" w:rsidR="00492BEE" w:rsidRPr="009714E0" w:rsidRDefault="00492BEE" w:rsidP="00FB5DC7">
            <w:pPr>
              <w:spacing w:line="360" w:lineRule="auto"/>
              <w:jc w:val="center"/>
              <w:rPr>
                <w:rFonts w:ascii="Times New Roman" w:hAnsi="Times New Roman" w:cs="Times New Roman"/>
                <w:sz w:val="20"/>
                <w:szCs w:val="20"/>
                <w:rtl/>
              </w:rPr>
            </w:pPr>
            <w:r w:rsidRPr="009714E0">
              <w:rPr>
                <w:rFonts w:ascii="Times New Roman" w:hAnsi="Times New Roman" w:cs="Times New Roman"/>
                <w:sz w:val="20"/>
                <w:szCs w:val="20"/>
              </w:rPr>
              <w:t>0.0</w:t>
            </w:r>
          </w:p>
        </w:tc>
      </w:tr>
      <w:tr w:rsidR="00492BEE" w:rsidRPr="009714E0" w14:paraId="0066E7C4" w14:textId="77777777" w:rsidTr="00FB5DC7">
        <w:trPr>
          <w:trHeight w:val="300"/>
          <w:jc w:val="center"/>
        </w:trPr>
        <w:tc>
          <w:tcPr>
            <w:tcW w:w="1440" w:type="dxa"/>
            <w:shd w:val="clear" w:color="auto" w:fill="auto"/>
            <w:noWrap/>
            <w:vAlign w:val="center"/>
          </w:tcPr>
          <w:p w14:paraId="60903375" w14:textId="77777777" w:rsidR="00492BEE" w:rsidRPr="009714E0" w:rsidRDefault="00492BEE" w:rsidP="00FB5DC7">
            <w:pPr>
              <w:spacing w:line="360" w:lineRule="auto"/>
              <w:jc w:val="center"/>
              <w:rPr>
                <w:rFonts w:ascii="Times New Roman" w:hAnsi="Times New Roman" w:cs="Times New Roman"/>
                <w:sz w:val="20"/>
                <w:szCs w:val="20"/>
              </w:rPr>
            </w:pPr>
            <w:r w:rsidRPr="009714E0">
              <w:rPr>
                <w:rFonts w:ascii="Times New Roman" w:hAnsi="Times New Roman" w:cs="Times New Roman"/>
                <w:sz w:val="20"/>
                <w:szCs w:val="20"/>
              </w:rPr>
              <w:t>1.53bB*</w:t>
            </w:r>
          </w:p>
        </w:tc>
        <w:tc>
          <w:tcPr>
            <w:tcW w:w="1260" w:type="dxa"/>
            <w:shd w:val="clear" w:color="auto" w:fill="auto"/>
            <w:noWrap/>
            <w:vAlign w:val="center"/>
          </w:tcPr>
          <w:p w14:paraId="171305D2" w14:textId="77777777" w:rsidR="00492BEE" w:rsidRPr="009714E0" w:rsidRDefault="00492BEE" w:rsidP="00FB5DC7">
            <w:pPr>
              <w:spacing w:line="360" w:lineRule="auto"/>
              <w:jc w:val="center"/>
              <w:rPr>
                <w:rFonts w:ascii="Times New Roman" w:hAnsi="Times New Roman" w:cs="Times New Roman"/>
                <w:sz w:val="20"/>
                <w:szCs w:val="20"/>
              </w:rPr>
            </w:pPr>
            <w:r w:rsidRPr="009714E0">
              <w:rPr>
                <w:rFonts w:ascii="Times New Roman" w:hAnsi="Times New Roman" w:cs="Times New Roman"/>
                <w:sz w:val="20"/>
                <w:szCs w:val="20"/>
              </w:rPr>
              <w:t>0.0153</w:t>
            </w:r>
          </w:p>
        </w:tc>
        <w:tc>
          <w:tcPr>
            <w:tcW w:w="1350" w:type="dxa"/>
            <w:shd w:val="clear" w:color="auto" w:fill="auto"/>
            <w:noWrap/>
            <w:vAlign w:val="center"/>
            <w:hideMark/>
          </w:tcPr>
          <w:p w14:paraId="4FD2F57F" w14:textId="77777777" w:rsidR="00492BEE" w:rsidRPr="009714E0" w:rsidRDefault="00492BEE" w:rsidP="00FB5DC7">
            <w:pPr>
              <w:spacing w:line="360" w:lineRule="auto"/>
              <w:jc w:val="center"/>
              <w:rPr>
                <w:rFonts w:ascii="Times New Roman" w:hAnsi="Times New Roman" w:cs="Times New Roman"/>
                <w:sz w:val="20"/>
                <w:szCs w:val="20"/>
              </w:rPr>
            </w:pPr>
            <w:r w:rsidRPr="009714E0">
              <w:rPr>
                <w:rFonts w:ascii="Times New Roman" w:hAnsi="Times New Roman" w:cs="Times New Roman"/>
                <w:sz w:val="20"/>
                <w:szCs w:val="20"/>
              </w:rPr>
              <w:t>0.0192</w:t>
            </w:r>
          </w:p>
        </w:tc>
        <w:tc>
          <w:tcPr>
            <w:tcW w:w="1433" w:type="dxa"/>
            <w:shd w:val="clear" w:color="auto" w:fill="auto"/>
            <w:noWrap/>
            <w:vAlign w:val="center"/>
          </w:tcPr>
          <w:p w14:paraId="6B20E96B" w14:textId="77777777" w:rsidR="00492BEE" w:rsidRPr="009714E0" w:rsidRDefault="00492BEE" w:rsidP="00FB5DC7">
            <w:pPr>
              <w:spacing w:line="360" w:lineRule="auto"/>
              <w:jc w:val="center"/>
              <w:rPr>
                <w:rFonts w:ascii="Times New Roman" w:hAnsi="Times New Roman" w:cs="Times New Roman"/>
                <w:sz w:val="20"/>
                <w:szCs w:val="20"/>
              </w:rPr>
            </w:pPr>
            <w:r w:rsidRPr="009714E0">
              <w:rPr>
                <w:rFonts w:ascii="Times New Roman" w:hAnsi="Times New Roman" w:cs="Times New Roman"/>
                <w:sz w:val="20"/>
                <w:szCs w:val="20"/>
              </w:rPr>
              <w:t>0.0195</w:t>
            </w:r>
          </w:p>
        </w:tc>
        <w:tc>
          <w:tcPr>
            <w:tcW w:w="1803" w:type="dxa"/>
            <w:shd w:val="clear" w:color="auto" w:fill="auto"/>
            <w:noWrap/>
            <w:vAlign w:val="bottom"/>
            <w:hideMark/>
          </w:tcPr>
          <w:p w14:paraId="68A7975E" w14:textId="77777777" w:rsidR="00492BEE" w:rsidRPr="009714E0" w:rsidRDefault="00492BEE" w:rsidP="00FB5DC7">
            <w:pPr>
              <w:spacing w:line="360" w:lineRule="auto"/>
              <w:jc w:val="center"/>
              <w:rPr>
                <w:rFonts w:ascii="Times New Roman" w:hAnsi="Times New Roman" w:cs="Times New Roman"/>
                <w:sz w:val="20"/>
                <w:szCs w:val="20"/>
              </w:rPr>
            </w:pPr>
            <w:r w:rsidRPr="009714E0">
              <w:rPr>
                <w:rFonts w:ascii="Times New Roman" w:hAnsi="Times New Roman" w:cs="Times New Roman"/>
                <w:sz w:val="20"/>
                <w:szCs w:val="20"/>
              </w:rPr>
              <w:t>0.5</w:t>
            </w:r>
          </w:p>
        </w:tc>
      </w:tr>
      <w:tr w:rsidR="00492BEE" w:rsidRPr="009714E0" w14:paraId="6AD3DB75" w14:textId="77777777" w:rsidTr="00FB5DC7">
        <w:trPr>
          <w:trHeight w:val="52"/>
          <w:jc w:val="center"/>
        </w:trPr>
        <w:tc>
          <w:tcPr>
            <w:tcW w:w="1440" w:type="dxa"/>
            <w:shd w:val="clear" w:color="auto" w:fill="auto"/>
            <w:noWrap/>
            <w:vAlign w:val="center"/>
          </w:tcPr>
          <w:p w14:paraId="06D5EBED" w14:textId="77777777" w:rsidR="00492BEE" w:rsidRPr="009714E0" w:rsidRDefault="00492BEE" w:rsidP="00FB5DC7">
            <w:pPr>
              <w:spacing w:line="360" w:lineRule="auto"/>
              <w:jc w:val="center"/>
              <w:rPr>
                <w:rFonts w:ascii="Times New Roman" w:hAnsi="Times New Roman" w:cs="Times New Roman"/>
                <w:sz w:val="20"/>
                <w:szCs w:val="20"/>
              </w:rPr>
            </w:pPr>
            <w:r w:rsidRPr="009714E0">
              <w:rPr>
                <w:rFonts w:ascii="Times New Roman" w:hAnsi="Times New Roman" w:cs="Times New Roman"/>
                <w:sz w:val="20"/>
                <w:szCs w:val="20"/>
              </w:rPr>
              <w:t>2.29bB*</w:t>
            </w:r>
          </w:p>
        </w:tc>
        <w:tc>
          <w:tcPr>
            <w:tcW w:w="1260" w:type="dxa"/>
            <w:shd w:val="clear" w:color="auto" w:fill="auto"/>
            <w:noWrap/>
            <w:vAlign w:val="center"/>
          </w:tcPr>
          <w:p w14:paraId="57C88C89" w14:textId="77777777" w:rsidR="00492BEE" w:rsidRPr="009714E0" w:rsidRDefault="00492BEE" w:rsidP="00FB5DC7">
            <w:pPr>
              <w:spacing w:line="360" w:lineRule="auto"/>
              <w:jc w:val="center"/>
              <w:rPr>
                <w:rFonts w:ascii="Times New Roman" w:hAnsi="Times New Roman" w:cs="Times New Roman"/>
                <w:sz w:val="20"/>
                <w:szCs w:val="20"/>
              </w:rPr>
            </w:pPr>
            <w:r w:rsidRPr="009714E0">
              <w:rPr>
                <w:rFonts w:ascii="Times New Roman" w:hAnsi="Times New Roman" w:cs="Times New Roman"/>
                <w:sz w:val="20"/>
                <w:szCs w:val="20"/>
              </w:rPr>
              <w:t>0.0229</w:t>
            </w:r>
          </w:p>
        </w:tc>
        <w:tc>
          <w:tcPr>
            <w:tcW w:w="1350" w:type="dxa"/>
            <w:shd w:val="clear" w:color="auto" w:fill="auto"/>
            <w:noWrap/>
            <w:vAlign w:val="center"/>
            <w:hideMark/>
          </w:tcPr>
          <w:p w14:paraId="43C436C8" w14:textId="77777777" w:rsidR="00492BEE" w:rsidRPr="009714E0" w:rsidRDefault="00492BEE" w:rsidP="00FB5DC7">
            <w:pPr>
              <w:spacing w:line="360" w:lineRule="auto"/>
              <w:jc w:val="center"/>
              <w:rPr>
                <w:rFonts w:ascii="Times New Roman" w:hAnsi="Times New Roman" w:cs="Times New Roman"/>
                <w:sz w:val="20"/>
                <w:szCs w:val="20"/>
              </w:rPr>
            </w:pPr>
            <w:r w:rsidRPr="009714E0">
              <w:rPr>
                <w:rFonts w:ascii="Times New Roman" w:hAnsi="Times New Roman" w:cs="Times New Roman"/>
                <w:sz w:val="20"/>
                <w:szCs w:val="20"/>
              </w:rPr>
              <w:t>0.0298</w:t>
            </w:r>
          </w:p>
        </w:tc>
        <w:tc>
          <w:tcPr>
            <w:tcW w:w="1433" w:type="dxa"/>
            <w:shd w:val="clear" w:color="auto" w:fill="auto"/>
            <w:noWrap/>
            <w:vAlign w:val="center"/>
          </w:tcPr>
          <w:p w14:paraId="59766B19" w14:textId="77777777" w:rsidR="00492BEE" w:rsidRPr="009714E0" w:rsidRDefault="00492BEE" w:rsidP="00FB5DC7">
            <w:pPr>
              <w:spacing w:line="360" w:lineRule="auto"/>
              <w:jc w:val="center"/>
              <w:rPr>
                <w:rFonts w:ascii="Times New Roman" w:hAnsi="Times New Roman" w:cs="Times New Roman"/>
                <w:sz w:val="20"/>
                <w:szCs w:val="20"/>
              </w:rPr>
            </w:pPr>
            <w:r w:rsidRPr="009714E0">
              <w:rPr>
                <w:rFonts w:ascii="Times New Roman" w:hAnsi="Times New Roman" w:cs="Times New Roman"/>
                <w:sz w:val="20"/>
                <w:szCs w:val="20"/>
              </w:rPr>
              <w:t>0.0305</w:t>
            </w:r>
          </w:p>
        </w:tc>
        <w:tc>
          <w:tcPr>
            <w:tcW w:w="1803" w:type="dxa"/>
            <w:shd w:val="clear" w:color="auto" w:fill="auto"/>
            <w:noWrap/>
            <w:vAlign w:val="bottom"/>
            <w:hideMark/>
          </w:tcPr>
          <w:p w14:paraId="2EF7931F" w14:textId="77777777" w:rsidR="00492BEE" w:rsidRPr="009714E0" w:rsidRDefault="00492BEE" w:rsidP="00FB5DC7">
            <w:pPr>
              <w:spacing w:line="360" w:lineRule="auto"/>
              <w:jc w:val="center"/>
              <w:rPr>
                <w:rFonts w:ascii="Times New Roman" w:hAnsi="Times New Roman" w:cs="Times New Roman"/>
                <w:sz w:val="20"/>
                <w:szCs w:val="20"/>
              </w:rPr>
            </w:pPr>
            <w:r w:rsidRPr="009714E0">
              <w:rPr>
                <w:rFonts w:ascii="Times New Roman" w:hAnsi="Times New Roman" w:cs="Times New Roman"/>
                <w:sz w:val="20"/>
                <w:szCs w:val="20"/>
              </w:rPr>
              <w:t>1.0</w:t>
            </w:r>
          </w:p>
        </w:tc>
      </w:tr>
      <w:tr w:rsidR="00492BEE" w:rsidRPr="009714E0" w14:paraId="437921DB" w14:textId="77777777" w:rsidTr="00FB5DC7">
        <w:trPr>
          <w:trHeight w:val="300"/>
          <w:jc w:val="center"/>
        </w:trPr>
        <w:tc>
          <w:tcPr>
            <w:tcW w:w="1440" w:type="dxa"/>
            <w:shd w:val="clear" w:color="auto" w:fill="auto"/>
            <w:noWrap/>
            <w:vAlign w:val="bottom"/>
          </w:tcPr>
          <w:p w14:paraId="5C97177B" w14:textId="77777777" w:rsidR="00492BEE" w:rsidRPr="009714E0" w:rsidRDefault="00492BEE" w:rsidP="00FB5DC7">
            <w:pPr>
              <w:spacing w:line="360" w:lineRule="auto"/>
              <w:jc w:val="center"/>
              <w:rPr>
                <w:rFonts w:ascii="Times New Roman" w:hAnsi="Times New Roman" w:cs="Times New Roman"/>
                <w:sz w:val="20"/>
                <w:szCs w:val="20"/>
              </w:rPr>
            </w:pPr>
            <w:r w:rsidRPr="009714E0">
              <w:rPr>
                <w:rFonts w:ascii="Times New Roman" w:hAnsi="Times New Roman" w:cs="Times New Roman"/>
                <w:sz w:val="20"/>
                <w:szCs w:val="20"/>
              </w:rPr>
              <w:t>3.37bB*</w:t>
            </w:r>
          </w:p>
        </w:tc>
        <w:tc>
          <w:tcPr>
            <w:tcW w:w="1260" w:type="dxa"/>
            <w:shd w:val="clear" w:color="auto" w:fill="auto"/>
            <w:noWrap/>
            <w:vAlign w:val="center"/>
            <w:hideMark/>
          </w:tcPr>
          <w:p w14:paraId="2B6CACD1" w14:textId="77777777" w:rsidR="00492BEE" w:rsidRPr="009714E0" w:rsidRDefault="00492BEE" w:rsidP="00FB5DC7">
            <w:pPr>
              <w:spacing w:line="360" w:lineRule="auto"/>
              <w:jc w:val="center"/>
              <w:rPr>
                <w:rFonts w:ascii="Times New Roman" w:hAnsi="Times New Roman" w:cs="Times New Roman"/>
                <w:sz w:val="20"/>
                <w:szCs w:val="20"/>
              </w:rPr>
            </w:pPr>
            <w:r w:rsidRPr="009714E0">
              <w:rPr>
                <w:rFonts w:ascii="Times New Roman" w:hAnsi="Times New Roman" w:cs="Times New Roman"/>
                <w:sz w:val="20"/>
                <w:szCs w:val="20"/>
              </w:rPr>
              <w:t>0.0337</w:t>
            </w:r>
          </w:p>
        </w:tc>
        <w:tc>
          <w:tcPr>
            <w:tcW w:w="1350" w:type="dxa"/>
            <w:shd w:val="clear" w:color="auto" w:fill="auto"/>
            <w:noWrap/>
            <w:vAlign w:val="center"/>
            <w:hideMark/>
          </w:tcPr>
          <w:p w14:paraId="032E8D52" w14:textId="77777777" w:rsidR="00492BEE" w:rsidRPr="009714E0" w:rsidRDefault="00492BEE" w:rsidP="00FB5DC7">
            <w:pPr>
              <w:spacing w:line="360" w:lineRule="auto"/>
              <w:jc w:val="center"/>
              <w:rPr>
                <w:rFonts w:ascii="Times New Roman" w:hAnsi="Times New Roman" w:cs="Times New Roman"/>
                <w:sz w:val="20"/>
                <w:szCs w:val="20"/>
              </w:rPr>
            </w:pPr>
            <w:r w:rsidRPr="009714E0">
              <w:rPr>
                <w:rFonts w:ascii="Times New Roman" w:hAnsi="Times New Roman" w:cs="Times New Roman"/>
                <w:sz w:val="20"/>
                <w:szCs w:val="20"/>
              </w:rPr>
              <w:t>0.0401</w:t>
            </w:r>
          </w:p>
        </w:tc>
        <w:tc>
          <w:tcPr>
            <w:tcW w:w="1433" w:type="dxa"/>
            <w:shd w:val="clear" w:color="auto" w:fill="auto"/>
            <w:noWrap/>
            <w:vAlign w:val="center"/>
            <w:hideMark/>
          </w:tcPr>
          <w:p w14:paraId="2BF02987" w14:textId="77777777" w:rsidR="00492BEE" w:rsidRPr="009714E0" w:rsidRDefault="00492BEE" w:rsidP="00FB5DC7">
            <w:pPr>
              <w:spacing w:line="360" w:lineRule="auto"/>
              <w:jc w:val="center"/>
              <w:rPr>
                <w:rFonts w:ascii="Times New Roman" w:hAnsi="Times New Roman" w:cs="Times New Roman"/>
                <w:sz w:val="20"/>
                <w:szCs w:val="20"/>
              </w:rPr>
            </w:pPr>
            <w:r w:rsidRPr="009714E0">
              <w:rPr>
                <w:rFonts w:ascii="Times New Roman" w:hAnsi="Times New Roman" w:cs="Times New Roman"/>
                <w:sz w:val="20"/>
                <w:szCs w:val="20"/>
              </w:rPr>
              <w:t>0.0415</w:t>
            </w:r>
          </w:p>
        </w:tc>
        <w:tc>
          <w:tcPr>
            <w:tcW w:w="1803" w:type="dxa"/>
            <w:shd w:val="clear" w:color="auto" w:fill="auto"/>
            <w:noWrap/>
            <w:vAlign w:val="bottom"/>
            <w:hideMark/>
          </w:tcPr>
          <w:p w14:paraId="3775F65D" w14:textId="77777777" w:rsidR="00492BEE" w:rsidRPr="009714E0" w:rsidRDefault="00492BEE" w:rsidP="00FB5DC7">
            <w:pPr>
              <w:spacing w:line="360" w:lineRule="auto"/>
              <w:jc w:val="center"/>
              <w:rPr>
                <w:rFonts w:ascii="Times New Roman" w:hAnsi="Times New Roman" w:cs="Times New Roman"/>
                <w:sz w:val="20"/>
                <w:szCs w:val="20"/>
              </w:rPr>
            </w:pPr>
            <w:r w:rsidRPr="009714E0">
              <w:rPr>
                <w:rFonts w:ascii="Times New Roman" w:hAnsi="Times New Roman" w:cs="Times New Roman"/>
                <w:sz w:val="20"/>
                <w:szCs w:val="20"/>
              </w:rPr>
              <w:t>1.5</w:t>
            </w:r>
          </w:p>
        </w:tc>
      </w:tr>
    </w:tbl>
    <w:p w14:paraId="1914A0C2" w14:textId="77777777" w:rsidR="00492BEE" w:rsidRPr="004B35AF" w:rsidRDefault="00492BEE" w:rsidP="00492BEE">
      <w:pPr>
        <w:spacing w:line="360" w:lineRule="auto"/>
        <w:jc w:val="both"/>
        <w:rPr>
          <w:rFonts w:ascii="Times New Roman" w:hAnsi="Times New Roman" w:cs="Times New Roman"/>
          <w:sz w:val="16"/>
          <w:szCs w:val="16"/>
        </w:rPr>
      </w:pPr>
      <w:r w:rsidRPr="004B35AF">
        <w:rPr>
          <w:rFonts w:ascii="Times New Roman" w:hAnsi="Times New Roman" w:cs="Times New Roman"/>
          <w:sz w:val="16"/>
          <w:szCs w:val="16"/>
        </w:rPr>
        <w:t xml:space="preserve">* Statistical analyses for the effect of orange peel extract in biofilm composition were performed separately for each extract level using Duncan’s multiple range test (number of replications = 3). Solubility values with similar small letters don’t have </w:t>
      </w:r>
      <w:r>
        <w:rPr>
          <w:rFonts w:ascii="Times New Roman" w:hAnsi="Times New Roman" w:cs="Times New Roman"/>
          <w:sz w:val="16"/>
          <w:szCs w:val="16"/>
        </w:rPr>
        <w:t xml:space="preserve">a </w:t>
      </w:r>
      <w:r w:rsidRPr="004B35AF">
        <w:rPr>
          <w:rFonts w:ascii="Times New Roman" w:hAnsi="Times New Roman" w:cs="Times New Roman"/>
          <w:sz w:val="16"/>
          <w:szCs w:val="16"/>
        </w:rPr>
        <w:t xml:space="preserve">significantly different at </w:t>
      </w:r>
      <w:r w:rsidRPr="00B575F3">
        <w:rPr>
          <w:rFonts w:ascii="Times New Roman" w:hAnsi="Times New Roman" w:cs="Times New Roman"/>
          <w:i/>
          <w:iCs/>
          <w:sz w:val="16"/>
          <w:szCs w:val="16"/>
        </w:rPr>
        <w:t>p</w:t>
      </w:r>
      <w:r w:rsidRPr="004B35AF">
        <w:rPr>
          <w:rFonts w:ascii="Times New Roman" w:hAnsi="Times New Roman" w:cs="Times New Roman"/>
          <w:sz w:val="16"/>
          <w:szCs w:val="16"/>
        </w:rPr>
        <w:t xml:space="preserve"> &lt;0.05 with </w:t>
      </w:r>
      <w:r>
        <w:rPr>
          <w:rFonts w:ascii="Times New Roman" w:hAnsi="Times New Roman" w:cs="Times New Roman"/>
          <w:sz w:val="16"/>
          <w:szCs w:val="16"/>
        </w:rPr>
        <w:t xml:space="preserve">the </w:t>
      </w:r>
      <w:r w:rsidRPr="004B35AF">
        <w:rPr>
          <w:rFonts w:ascii="Times New Roman" w:hAnsi="Times New Roman" w:cs="Times New Roman"/>
          <w:sz w:val="16"/>
          <w:szCs w:val="16"/>
        </w:rPr>
        <w:t xml:space="preserve">previous treatment sample. Solubility values with different capital letters showed significantly different at </w:t>
      </w:r>
      <w:r w:rsidRPr="00B575F3">
        <w:rPr>
          <w:rFonts w:ascii="Times New Roman" w:hAnsi="Times New Roman" w:cs="Times New Roman"/>
          <w:i/>
          <w:iCs/>
          <w:sz w:val="16"/>
          <w:szCs w:val="16"/>
        </w:rPr>
        <w:t>p</w:t>
      </w:r>
      <w:r w:rsidRPr="004B35AF">
        <w:rPr>
          <w:rFonts w:ascii="Times New Roman" w:hAnsi="Times New Roman" w:cs="Times New Roman"/>
          <w:sz w:val="16"/>
          <w:szCs w:val="16"/>
        </w:rPr>
        <w:t xml:space="preserve"> &lt;0.05 with </w:t>
      </w:r>
      <w:r>
        <w:rPr>
          <w:rFonts w:ascii="Times New Roman" w:hAnsi="Times New Roman" w:cs="Times New Roman"/>
          <w:sz w:val="16"/>
          <w:szCs w:val="16"/>
        </w:rPr>
        <w:t xml:space="preserve">the </w:t>
      </w:r>
      <w:r w:rsidRPr="004B35AF">
        <w:rPr>
          <w:rFonts w:ascii="Times New Roman" w:hAnsi="Times New Roman" w:cs="Times New Roman"/>
          <w:sz w:val="16"/>
          <w:szCs w:val="16"/>
        </w:rPr>
        <w:t>blank sample.</w:t>
      </w:r>
    </w:p>
    <w:p w14:paraId="2A23FCA7" w14:textId="27680AFB" w:rsidR="00492BEE" w:rsidRDefault="00492BEE">
      <w:pPr>
        <w:rPr>
          <w:rFonts w:ascii="Calibri" w:eastAsia="Calibri" w:hAnsi="Calibri" w:cs="Calibri"/>
          <w:noProof/>
          <w:lang w:bidi="fa-IR"/>
        </w:rPr>
      </w:pPr>
      <w:r>
        <w:rPr>
          <w:lang w:bidi="fa-IR"/>
        </w:rPr>
        <w:br w:type="page"/>
      </w:r>
    </w:p>
    <w:p w14:paraId="75F3EDDF" w14:textId="77777777" w:rsidR="00492BEE" w:rsidRPr="004B35AF" w:rsidRDefault="00492BEE" w:rsidP="00492BEE">
      <w:pPr>
        <w:spacing w:line="360" w:lineRule="auto"/>
        <w:jc w:val="both"/>
        <w:rPr>
          <w:rFonts w:ascii="Times New Roman" w:hAnsi="Times New Roman" w:cs="Times New Roman"/>
          <w:b/>
          <w:bCs/>
          <w:sz w:val="20"/>
          <w:szCs w:val="20"/>
        </w:rPr>
      </w:pPr>
      <w:r w:rsidRPr="004B35AF">
        <w:rPr>
          <w:rFonts w:ascii="Times New Roman" w:hAnsi="Times New Roman" w:cs="Times New Roman"/>
          <w:b/>
          <w:bCs/>
          <w:sz w:val="20"/>
          <w:szCs w:val="20"/>
        </w:rPr>
        <w:lastRenderedPageBreak/>
        <w:t xml:space="preserve">Table 4: </w:t>
      </w:r>
      <w:r>
        <w:rPr>
          <w:rFonts w:ascii="Times New Roman" w:hAnsi="Times New Roman" w:cs="Times New Roman"/>
          <w:b/>
          <w:bCs/>
          <w:sz w:val="20"/>
          <w:szCs w:val="20"/>
        </w:rPr>
        <w:t>Detection of</w:t>
      </w:r>
      <w:r w:rsidRPr="004B35AF">
        <w:rPr>
          <w:rFonts w:ascii="Times New Roman" w:hAnsi="Times New Roman" w:cs="Times New Roman"/>
          <w:b/>
          <w:bCs/>
          <w:sz w:val="20"/>
          <w:szCs w:val="20"/>
        </w:rPr>
        <w:t xml:space="preserve"> phenolic compounds in </w:t>
      </w:r>
      <w:r>
        <w:rPr>
          <w:rFonts w:ascii="Times New Roman" w:hAnsi="Times New Roman" w:cs="Times New Roman"/>
          <w:b/>
          <w:bCs/>
          <w:sz w:val="20"/>
          <w:szCs w:val="20"/>
        </w:rPr>
        <w:t xml:space="preserve">fish fillets after coating with </w:t>
      </w:r>
      <w:r w:rsidRPr="004B35AF">
        <w:rPr>
          <w:rFonts w:ascii="Times New Roman" w:hAnsi="Times New Roman" w:cs="Times New Roman"/>
          <w:b/>
          <w:bCs/>
          <w:sz w:val="20"/>
          <w:szCs w:val="20"/>
        </w:rPr>
        <w:t xml:space="preserve">control and treated </w:t>
      </w:r>
      <w:r>
        <w:rPr>
          <w:rFonts w:ascii="Times New Roman" w:hAnsi="Times New Roman" w:cs="Times New Roman"/>
          <w:b/>
          <w:bCs/>
          <w:sz w:val="20"/>
          <w:szCs w:val="20"/>
        </w:rPr>
        <w:t>biofilms</w:t>
      </w:r>
      <w:r w:rsidRPr="004B35AF">
        <w:rPr>
          <w:rFonts w:ascii="Times New Roman" w:hAnsi="Times New Roman" w:cs="Times New Roman"/>
          <w:b/>
          <w:bCs/>
          <w:sz w:val="20"/>
          <w:szCs w:val="20"/>
        </w:rPr>
        <w:t xml:space="preserve"> up to 14 days by HPLC analysis</w:t>
      </w:r>
    </w:p>
    <w:tbl>
      <w:tblPr>
        <w:tblW w:w="10849" w:type="dxa"/>
        <w:tblInd w:w="-545" w:type="dxa"/>
        <w:tblBorders>
          <w:top w:val="single" w:sz="4" w:space="0" w:color="auto"/>
        </w:tblBorders>
        <w:tblLayout w:type="fixed"/>
        <w:tblLook w:val="04A0" w:firstRow="1" w:lastRow="0" w:firstColumn="1" w:lastColumn="0" w:noHBand="0" w:noVBand="1"/>
      </w:tblPr>
      <w:tblGrid>
        <w:gridCol w:w="798"/>
        <w:gridCol w:w="1115"/>
        <w:gridCol w:w="1258"/>
        <w:gridCol w:w="182"/>
        <w:gridCol w:w="1201"/>
        <w:gridCol w:w="114"/>
        <w:gridCol w:w="1144"/>
        <w:gridCol w:w="171"/>
        <w:gridCol w:w="1087"/>
        <w:gridCol w:w="228"/>
        <w:gridCol w:w="1030"/>
        <w:gridCol w:w="67"/>
        <w:gridCol w:w="1134"/>
        <w:gridCol w:w="57"/>
        <w:gridCol w:w="1263"/>
      </w:tblGrid>
      <w:tr w:rsidR="00492BEE" w:rsidRPr="004B35AF" w14:paraId="2C05C0CD" w14:textId="77777777" w:rsidTr="00FB5DC7">
        <w:trPr>
          <w:trHeight w:val="297"/>
        </w:trPr>
        <w:tc>
          <w:tcPr>
            <w:tcW w:w="798" w:type="dxa"/>
            <w:vMerge w:val="restart"/>
            <w:tcBorders>
              <w:top w:val="single" w:sz="4" w:space="0" w:color="auto"/>
            </w:tcBorders>
            <w:shd w:val="clear" w:color="auto" w:fill="auto"/>
            <w:vAlign w:val="center"/>
          </w:tcPr>
          <w:p w14:paraId="29F96E30" w14:textId="77777777" w:rsidR="00492BEE" w:rsidRPr="0037168F" w:rsidRDefault="00492BEE" w:rsidP="00FB5DC7">
            <w:pPr>
              <w:spacing w:line="360" w:lineRule="auto"/>
              <w:jc w:val="both"/>
              <w:rPr>
                <w:rFonts w:ascii="Times New Roman" w:hAnsi="Times New Roman" w:cs="Times New Roman"/>
                <w:b/>
                <w:bCs/>
                <w:sz w:val="16"/>
                <w:szCs w:val="16"/>
              </w:rPr>
            </w:pPr>
            <w:r w:rsidRPr="0037168F">
              <w:rPr>
                <w:rFonts w:ascii="Times New Roman" w:hAnsi="Times New Roman" w:cs="Times New Roman"/>
                <w:b/>
                <w:bCs/>
                <w:sz w:val="16"/>
                <w:szCs w:val="16"/>
              </w:rPr>
              <w:t>Analysis Day</w:t>
            </w:r>
          </w:p>
        </w:tc>
        <w:tc>
          <w:tcPr>
            <w:tcW w:w="1115" w:type="dxa"/>
            <w:vMerge w:val="restart"/>
            <w:tcBorders>
              <w:top w:val="single" w:sz="4" w:space="0" w:color="auto"/>
            </w:tcBorders>
            <w:shd w:val="clear" w:color="auto" w:fill="auto"/>
            <w:vAlign w:val="center"/>
          </w:tcPr>
          <w:p w14:paraId="6104E9BF" w14:textId="77777777" w:rsidR="00492BEE" w:rsidRDefault="00492BEE" w:rsidP="00FB5DC7">
            <w:pPr>
              <w:spacing w:line="360" w:lineRule="auto"/>
              <w:jc w:val="center"/>
              <w:rPr>
                <w:rFonts w:ascii="Times New Roman" w:hAnsi="Times New Roman" w:cs="Times New Roman"/>
                <w:b/>
                <w:bCs/>
                <w:sz w:val="18"/>
                <w:szCs w:val="18"/>
              </w:rPr>
            </w:pPr>
            <w:r w:rsidRPr="004B35AF">
              <w:rPr>
                <w:rFonts w:ascii="Times New Roman" w:hAnsi="Times New Roman" w:cs="Times New Roman"/>
                <w:b/>
                <w:bCs/>
                <w:sz w:val="18"/>
                <w:szCs w:val="18"/>
              </w:rPr>
              <w:t>Treatment</w:t>
            </w:r>
          </w:p>
          <w:p w14:paraId="14883B13" w14:textId="77777777" w:rsidR="00492BEE" w:rsidRDefault="00492BEE" w:rsidP="00FB5DC7">
            <w:pPr>
              <w:spacing w:line="360" w:lineRule="auto"/>
              <w:jc w:val="center"/>
              <w:rPr>
                <w:rFonts w:ascii="Times New Roman" w:hAnsi="Times New Roman" w:cs="Times New Roman"/>
                <w:b/>
                <w:bCs/>
                <w:sz w:val="18"/>
                <w:szCs w:val="18"/>
              </w:rPr>
            </w:pPr>
            <w:r>
              <w:rPr>
                <w:rFonts w:ascii="Times New Roman" w:hAnsi="Times New Roman" w:cs="Times New Roman"/>
                <w:b/>
                <w:bCs/>
                <w:sz w:val="18"/>
                <w:szCs w:val="18"/>
              </w:rPr>
              <w:t>or</w:t>
            </w:r>
          </w:p>
          <w:p w14:paraId="494F16F4" w14:textId="77777777" w:rsidR="00492BEE" w:rsidRPr="004B35AF" w:rsidRDefault="00492BEE" w:rsidP="00FB5DC7">
            <w:pPr>
              <w:spacing w:line="360" w:lineRule="auto"/>
              <w:jc w:val="center"/>
              <w:rPr>
                <w:rFonts w:ascii="Times New Roman" w:hAnsi="Times New Roman" w:cs="Times New Roman"/>
                <w:b/>
                <w:bCs/>
                <w:sz w:val="18"/>
                <w:szCs w:val="18"/>
              </w:rPr>
            </w:pPr>
            <w:r>
              <w:rPr>
                <w:rFonts w:ascii="Times New Roman" w:hAnsi="Times New Roman" w:cs="Times New Roman"/>
                <w:b/>
                <w:bCs/>
                <w:sz w:val="18"/>
                <w:szCs w:val="18"/>
              </w:rPr>
              <w:t>Control</w:t>
            </w:r>
          </w:p>
        </w:tc>
        <w:tc>
          <w:tcPr>
            <w:tcW w:w="8936" w:type="dxa"/>
            <w:gridSpan w:val="13"/>
            <w:tcBorders>
              <w:top w:val="single" w:sz="4" w:space="0" w:color="auto"/>
            </w:tcBorders>
            <w:shd w:val="clear" w:color="auto" w:fill="auto"/>
          </w:tcPr>
          <w:p w14:paraId="7A305A51" w14:textId="77777777" w:rsidR="00492BEE" w:rsidRPr="004B35AF" w:rsidRDefault="00492BEE" w:rsidP="00FB5DC7">
            <w:pPr>
              <w:spacing w:line="360" w:lineRule="auto"/>
              <w:jc w:val="center"/>
              <w:rPr>
                <w:rFonts w:ascii="Times New Roman" w:hAnsi="Times New Roman" w:cs="Times New Roman"/>
                <w:b/>
                <w:bCs/>
                <w:sz w:val="18"/>
                <w:szCs w:val="18"/>
              </w:rPr>
            </w:pPr>
            <w:r w:rsidRPr="004B35AF">
              <w:rPr>
                <w:rFonts w:ascii="Times New Roman" w:hAnsi="Times New Roman" w:cs="Times New Roman"/>
                <w:b/>
                <w:bCs/>
                <w:sz w:val="18"/>
                <w:szCs w:val="18"/>
              </w:rPr>
              <w:t>Phenolic Compounds</w:t>
            </w:r>
          </w:p>
        </w:tc>
      </w:tr>
      <w:tr w:rsidR="00492BEE" w:rsidRPr="004B35AF" w14:paraId="62FB037B" w14:textId="77777777" w:rsidTr="00FB5DC7">
        <w:trPr>
          <w:trHeight w:val="603"/>
        </w:trPr>
        <w:tc>
          <w:tcPr>
            <w:tcW w:w="798" w:type="dxa"/>
            <w:vMerge/>
            <w:tcBorders>
              <w:top w:val="single" w:sz="4" w:space="0" w:color="auto"/>
            </w:tcBorders>
            <w:shd w:val="clear" w:color="auto" w:fill="auto"/>
            <w:vAlign w:val="center"/>
          </w:tcPr>
          <w:p w14:paraId="73C2372F" w14:textId="77777777" w:rsidR="00492BEE" w:rsidRPr="004B35AF" w:rsidRDefault="00492BEE" w:rsidP="00FB5DC7">
            <w:pPr>
              <w:spacing w:line="360" w:lineRule="auto"/>
              <w:jc w:val="both"/>
              <w:rPr>
                <w:rFonts w:ascii="Times New Roman" w:hAnsi="Times New Roman" w:cs="Times New Roman"/>
                <w:b/>
                <w:bCs/>
                <w:sz w:val="18"/>
                <w:szCs w:val="18"/>
              </w:rPr>
            </w:pPr>
          </w:p>
        </w:tc>
        <w:tc>
          <w:tcPr>
            <w:tcW w:w="1115" w:type="dxa"/>
            <w:vMerge/>
            <w:tcBorders>
              <w:top w:val="single" w:sz="4" w:space="0" w:color="auto"/>
            </w:tcBorders>
            <w:shd w:val="clear" w:color="auto" w:fill="auto"/>
          </w:tcPr>
          <w:p w14:paraId="7CCC078C" w14:textId="77777777" w:rsidR="00492BEE" w:rsidRPr="004B35AF" w:rsidRDefault="00492BEE" w:rsidP="00FB5DC7">
            <w:pPr>
              <w:spacing w:line="360" w:lineRule="auto"/>
              <w:jc w:val="both"/>
              <w:rPr>
                <w:rFonts w:ascii="Times New Roman" w:hAnsi="Times New Roman" w:cs="Times New Roman"/>
                <w:b/>
                <w:bCs/>
                <w:sz w:val="18"/>
                <w:szCs w:val="18"/>
              </w:rPr>
            </w:pPr>
          </w:p>
        </w:tc>
        <w:tc>
          <w:tcPr>
            <w:tcW w:w="1258" w:type="dxa"/>
            <w:tcBorders>
              <w:top w:val="single" w:sz="4" w:space="0" w:color="auto"/>
            </w:tcBorders>
            <w:shd w:val="clear" w:color="auto" w:fill="auto"/>
            <w:vAlign w:val="center"/>
          </w:tcPr>
          <w:p w14:paraId="3A4A8144" w14:textId="77777777" w:rsidR="00492BEE" w:rsidRPr="004B35AF" w:rsidRDefault="00492BEE" w:rsidP="00FB5DC7">
            <w:pPr>
              <w:spacing w:line="360" w:lineRule="auto"/>
              <w:jc w:val="center"/>
              <w:rPr>
                <w:rFonts w:ascii="Times New Roman" w:hAnsi="Times New Roman" w:cs="Times New Roman"/>
                <w:b/>
                <w:bCs/>
                <w:sz w:val="18"/>
                <w:szCs w:val="18"/>
              </w:rPr>
            </w:pPr>
            <w:r w:rsidRPr="004B35AF">
              <w:rPr>
                <w:rFonts w:ascii="Times New Roman" w:hAnsi="Times New Roman" w:cs="Times New Roman"/>
                <w:b/>
                <w:bCs/>
                <w:sz w:val="18"/>
                <w:szCs w:val="18"/>
              </w:rPr>
              <w:t>ascorbic acid</w:t>
            </w:r>
          </w:p>
        </w:tc>
        <w:tc>
          <w:tcPr>
            <w:tcW w:w="1383" w:type="dxa"/>
            <w:gridSpan w:val="2"/>
            <w:tcBorders>
              <w:top w:val="single" w:sz="4" w:space="0" w:color="auto"/>
            </w:tcBorders>
            <w:shd w:val="clear" w:color="auto" w:fill="auto"/>
            <w:vAlign w:val="center"/>
          </w:tcPr>
          <w:p w14:paraId="574DEDD6" w14:textId="77777777" w:rsidR="00492BEE" w:rsidRPr="004B35AF" w:rsidRDefault="00492BEE" w:rsidP="00FB5DC7">
            <w:pPr>
              <w:spacing w:line="360" w:lineRule="auto"/>
              <w:jc w:val="center"/>
              <w:rPr>
                <w:rFonts w:ascii="Times New Roman" w:hAnsi="Times New Roman" w:cs="Times New Roman"/>
                <w:b/>
                <w:bCs/>
                <w:sz w:val="18"/>
                <w:szCs w:val="18"/>
              </w:rPr>
            </w:pPr>
            <w:proofErr w:type="spellStart"/>
            <w:r w:rsidRPr="004B35AF">
              <w:rPr>
                <w:rFonts w:ascii="Times New Roman" w:hAnsi="Times New Roman" w:cs="Times New Roman"/>
                <w:b/>
                <w:bCs/>
                <w:sz w:val="18"/>
                <w:szCs w:val="18"/>
              </w:rPr>
              <w:t>gallic</w:t>
            </w:r>
            <w:proofErr w:type="spellEnd"/>
          </w:p>
          <w:p w14:paraId="63AA064D" w14:textId="77777777" w:rsidR="00492BEE" w:rsidRPr="004B35AF" w:rsidRDefault="00492BEE" w:rsidP="00FB5DC7">
            <w:pPr>
              <w:spacing w:line="360" w:lineRule="auto"/>
              <w:jc w:val="center"/>
              <w:rPr>
                <w:rFonts w:ascii="Times New Roman" w:hAnsi="Times New Roman" w:cs="Times New Roman"/>
                <w:b/>
                <w:bCs/>
                <w:sz w:val="18"/>
                <w:szCs w:val="18"/>
              </w:rPr>
            </w:pPr>
            <w:r w:rsidRPr="004B35AF">
              <w:rPr>
                <w:rFonts w:ascii="Times New Roman" w:hAnsi="Times New Roman" w:cs="Times New Roman"/>
                <w:b/>
                <w:bCs/>
                <w:sz w:val="18"/>
                <w:szCs w:val="18"/>
              </w:rPr>
              <w:t>acid</w:t>
            </w:r>
          </w:p>
        </w:tc>
        <w:tc>
          <w:tcPr>
            <w:tcW w:w="1258" w:type="dxa"/>
            <w:gridSpan w:val="2"/>
            <w:tcBorders>
              <w:top w:val="single" w:sz="4" w:space="0" w:color="auto"/>
            </w:tcBorders>
            <w:shd w:val="clear" w:color="auto" w:fill="auto"/>
            <w:vAlign w:val="center"/>
          </w:tcPr>
          <w:p w14:paraId="0CC0B6D4" w14:textId="77777777" w:rsidR="00492BEE" w:rsidRPr="004B35AF" w:rsidRDefault="00492BEE" w:rsidP="00FB5DC7">
            <w:pPr>
              <w:spacing w:line="360" w:lineRule="auto"/>
              <w:jc w:val="center"/>
              <w:rPr>
                <w:rFonts w:ascii="Times New Roman" w:hAnsi="Times New Roman" w:cs="Times New Roman"/>
                <w:b/>
                <w:bCs/>
                <w:sz w:val="18"/>
                <w:szCs w:val="18"/>
              </w:rPr>
            </w:pPr>
            <w:r w:rsidRPr="004B35AF">
              <w:rPr>
                <w:rFonts w:ascii="Times New Roman" w:hAnsi="Times New Roman" w:cs="Times New Roman"/>
                <w:b/>
                <w:bCs/>
                <w:sz w:val="18"/>
                <w:szCs w:val="18"/>
              </w:rPr>
              <w:t>resorcinol</w:t>
            </w:r>
          </w:p>
        </w:tc>
        <w:tc>
          <w:tcPr>
            <w:tcW w:w="1258" w:type="dxa"/>
            <w:gridSpan w:val="2"/>
            <w:tcBorders>
              <w:top w:val="single" w:sz="4" w:space="0" w:color="auto"/>
            </w:tcBorders>
            <w:shd w:val="clear" w:color="auto" w:fill="auto"/>
            <w:vAlign w:val="center"/>
          </w:tcPr>
          <w:p w14:paraId="5832AA59" w14:textId="77777777" w:rsidR="00492BEE" w:rsidRPr="004B35AF" w:rsidRDefault="00492BEE" w:rsidP="00FB5DC7">
            <w:pPr>
              <w:spacing w:line="360" w:lineRule="auto"/>
              <w:jc w:val="center"/>
              <w:rPr>
                <w:rFonts w:ascii="Times New Roman" w:hAnsi="Times New Roman" w:cs="Times New Roman"/>
                <w:b/>
                <w:bCs/>
                <w:sz w:val="18"/>
                <w:szCs w:val="18"/>
              </w:rPr>
            </w:pPr>
            <w:r w:rsidRPr="004B35AF">
              <w:rPr>
                <w:rFonts w:ascii="Times New Roman" w:hAnsi="Times New Roman" w:cs="Times New Roman"/>
                <w:b/>
                <w:bCs/>
                <w:sz w:val="18"/>
                <w:szCs w:val="18"/>
              </w:rPr>
              <w:t>catechol</w:t>
            </w:r>
          </w:p>
        </w:tc>
        <w:tc>
          <w:tcPr>
            <w:tcW w:w="1258" w:type="dxa"/>
            <w:gridSpan w:val="2"/>
            <w:tcBorders>
              <w:top w:val="single" w:sz="4" w:space="0" w:color="auto"/>
            </w:tcBorders>
            <w:shd w:val="clear" w:color="auto" w:fill="auto"/>
            <w:vAlign w:val="center"/>
          </w:tcPr>
          <w:p w14:paraId="2ABDEF2D" w14:textId="77777777" w:rsidR="00492BEE" w:rsidRPr="004B35AF" w:rsidRDefault="00492BEE" w:rsidP="00FB5DC7">
            <w:pPr>
              <w:spacing w:line="360" w:lineRule="auto"/>
              <w:jc w:val="center"/>
              <w:rPr>
                <w:rFonts w:ascii="Times New Roman" w:hAnsi="Times New Roman" w:cs="Times New Roman"/>
                <w:b/>
                <w:bCs/>
                <w:sz w:val="18"/>
                <w:szCs w:val="18"/>
              </w:rPr>
            </w:pPr>
            <w:proofErr w:type="spellStart"/>
            <w:r w:rsidRPr="004B35AF">
              <w:rPr>
                <w:rFonts w:ascii="Times New Roman" w:hAnsi="Times New Roman" w:cs="Times New Roman"/>
                <w:b/>
                <w:bCs/>
                <w:sz w:val="18"/>
                <w:szCs w:val="18"/>
              </w:rPr>
              <w:t>ellagic</w:t>
            </w:r>
            <w:proofErr w:type="spellEnd"/>
          </w:p>
          <w:p w14:paraId="538D58D4" w14:textId="77777777" w:rsidR="00492BEE" w:rsidRPr="004B35AF" w:rsidRDefault="00492BEE" w:rsidP="00FB5DC7">
            <w:pPr>
              <w:spacing w:line="360" w:lineRule="auto"/>
              <w:jc w:val="center"/>
              <w:rPr>
                <w:rFonts w:ascii="Times New Roman" w:hAnsi="Times New Roman" w:cs="Times New Roman"/>
                <w:b/>
                <w:bCs/>
                <w:sz w:val="18"/>
                <w:szCs w:val="18"/>
              </w:rPr>
            </w:pPr>
            <w:r w:rsidRPr="004B35AF">
              <w:rPr>
                <w:rFonts w:ascii="Times New Roman" w:hAnsi="Times New Roman" w:cs="Times New Roman"/>
                <w:b/>
                <w:bCs/>
                <w:sz w:val="18"/>
                <w:szCs w:val="18"/>
              </w:rPr>
              <w:t>acid</w:t>
            </w:r>
          </w:p>
        </w:tc>
        <w:tc>
          <w:tcPr>
            <w:tcW w:w="1258" w:type="dxa"/>
            <w:gridSpan w:val="3"/>
            <w:tcBorders>
              <w:top w:val="single" w:sz="4" w:space="0" w:color="auto"/>
            </w:tcBorders>
            <w:shd w:val="clear" w:color="auto" w:fill="auto"/>
            <w:vAlign w:val="center"/>
          </w:tcPr>
          <w:p w14:paraId="7095A1CB" w14:textId="77777777" w:rsidR="00492BEE" w:rsidRPr="004B35AF" w:rsidRDefault="00492BEE" w:rsidP="00FB5DC7">
            <w:pPr>
              <w:spacing w:line="360" w:lineRule="auto"/>
              <w:jc w:val="center"/>
              <w:rPr>
                <w:rFonts w:ascii="Times New Roman" w:hAnsi="Times New Roman" w:cs="Times New Roman"/>
                <w:b/>
                <w:bCs/>
                <w:sz w:val="18"/>
                <w:szCs w:val="18"/>
              </w:rPr>
            </w:pPr>
            <w:r w:rsidRPr="004B35AF">
              <w:rPr>
                <w:rFonts w:ascii="Times New Roman" w:hAnsi="Times New Roman" w:cs="Times New Roman"/>
                <w:b/>
                <w:bCs/>
                <w:sz w:val="18"/>
                <w:szCs w:val="18"/>
              </w:rPr>
              <w:t>vanillin</w:t>
            </w:r>
          </w:p>
        </w:tc>
        <w:tc>
          <w:tcPr>
            <w:tcW w:w="1263" w:type="dxa"/>
            <w:tcBorders>
              <w:top w:val="single" w:sz="4" w:space="0" w:color="auto"/>
            </w:tcBorders>
            <w:shd w:val="clear" w:color="auto" w:fill="auto"/>
            <w:vAlign w:val="center"/>
          </w:tcPr>
          <w:p w14:paraId="376CCE5A" w14:textId="77777777" w:rsidR="00492BEE" w:rsidRPr="004B35AF" w:rsidRDefault="00492BEE" w:rsidP="00FB5DC7">
            <w:pPr>
              <w:spacing w:line="360" w:lineRule="auto"/>
              <w:jc w:val="center"/>
              <w:rPr>
                <w:rFonts w:ascii="Times New Roman" w:hAnsi="Times New Roman" w:cs="Times New Roman"/>
                <w:b/>
                <w:bCs/>
                <w:sz w:val="18"/>
                <w:szCs w:val="18"/>
              </w:rPr>
            </w:pPr>
            <w:r>
              <w:rPr>
                <w:rFonts w:ascii="Times New Roman" w:hAnsi="Times New Roman" w:cs="Times New Roman"/>
                <w:b/>
                <w:bCs/>
                <w:sz w:val="18"/>
                <w:szCs w:val="18"/>
              </w:rPr>
              <w:t>b</w:t>
            </w:r>
            <w:r w:rsidRPr="004B35AF">
              <w:rPr>
                <w:rFonts w:ascii="Times New Roman" w:hAnsi="Times New Roman" w:cs="Times New Roman"/>
                <w:b/>
                <w:bCs/>
                <w:sz w:val="18"/>
                <w:szCs w:val="18"/>
              </w:rPr>
              <w:t>enzoic</w:t>
            </w:r>
          </w:p>
          <w:p w14:paraId="643511DC" w14:textId="77777777" w:rsidR="00492BEE" w:rsidRPr="004B35AF" w:rsidRDefault="00492BEE" w:rsidP="00FB5DC7">
            <w:pPr>
              <w:spacing w:line="360" w:lineRule="auto"/>
              <w:jc w:val="center"/>
              <w:rPr>
                <w:rFonts w:ascii="Times New Roman" w:hAnsi="Times New Roman" w:cs="Times New Roman"/>
                <w:b/>
                <w:bCs/>
                <w:sz w:val="18"/>
                <w:szCs w:val="18"/>
              </w:rPr>
            </w:pPr>
            <w:r w:rsidRPr="004B35AF">
              <w:rPr>
                <w:rFonts w:ascii="Times New Roman" w:hAnsi="Times New Roman" w:cs="Times New Roman"/>
                <w:b/>
                <w:bCs/>
                <w:sz w:val="18"/>
                <w:szCs w:val="18"/>
              </w:rPr>
              <w:t>acid</w:t>
            </w:r>
          </w:p>
        </w:tc>
      </w:tr>
      <w:tr w:rsidR="00492BEE" w:rsidRPr="004B35AF" w14:paraId="2D337BFB" w14:textId="77777777" w:rsidTr="00FB5DC7">
        <w:trPr>
          <w:trHeight w:val="891"/>
        </w:trPr>
        <w:tc>
          <w:tcPr>
            <w:tcW w:w="798" w:type="dxa"/>
            <w:tcBorders>
              <w:top w:val="single" w:sz="4" w:space="0" w:color="auto"/>
            </w:tcBorders>
            <w:shd w:val="clear" w:color="auto" w:fill="auto"/>
            <w:vAlign w:val="center"/>
          </w:tcPr>
          <w:p w14:paraId="52C1685D"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1st  Day</w:t>
            </w:r>
          </w:p>
        </w:tc>
        <w:tc>
          <w:tcPr>
            <w:tcW w:w="1115" w:type="dxa"/>
            <w:tcBorders>
              <w:top w:val="single" w:sz="4" w:space="0" w:color="auto"/>
            </w:tcBorders>
            <w:shd w:val="clear" w:color="auto" w:fill="auto"/>
          </w:tcPr>
          <w:p w14:paraId="60CD9A17"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 xml:space="preserve">Control </w:t>
            </w:r>
          </w:p>
          <w:p w14:paraId="4A9D4A2F" w14:textId="77777777" w:rsidR="00492BEE" w:rsidRPr="004B35AF" w:rsidRDefault="00492BEE" w:rsidP="00FB5DC7">
            <w:pPr>
              <w:spacing w:line="360" w:lineRule="auto"/>
              <w:jc w:val="both"/>
              <w:rPr>
                <w:rFonts w:ascii="Times New Roman" w:hAnsi="Times New Roman" w:cs="Times New Roman"/>
                <w:sz w:val="18"/>
                <w:szCs w:val="18"/>
              </w:rPr>
            </w:pPr>
          </w:p>
        </w:tc>
        <w:tc>
          <w:tcPr>
            <w:tcW w:w="1440" w:type="dxa"/>
            <w:gridSpan w:val="2"/>
            <w:tcBorders>
              <w:top w:val="single" w:sz="4" w:space="0" w:color="auto"/>
            </w:tcBorders>
            <w:shd w:val="clear" w:color="auto" w:fill="auto"/>
          </w:tcPr>
          <w:p w14:paraId="0F33C126"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 2.83</w:t>
            </w:r>
          </w:p>
          <w:p w14:paraId="4F857AA3"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AUC=723.9</w:t>
            </w:r>
            <w:r>
              <w:rPr>
                <w:rFonts w:ascii="Times New Roman" w:hAnsi="Times New Roman" w:cs="Times New Roman"/>
                <w:sz w:val="18"/>
                <w:szCs w:val="18"/>
              </w:rPr>
              <w:t>A**</w:t>
            </w:r>
          </w:p>
        </w:tc>
        <w:tc>
          <w:tcPr>
            <w:tcW w:w="1315" w:type="dxa"/>
            <w:gridSpan w:val="2"/>
            <w:tcBorders>
              <w:top w:val="single" w:sz="4" w:space="0" w:color="auto"/>
            </w:tcBorders>
            <w:shd w:val="clear" w:color="auto" w:fill="auto"/>
          </w:tcPr>
          <w:p w14:paraId="4EBEA305"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RT=3.40</w:t>
            </w:r>
          </w:p>
          <w:p w14:paraId="0280CE90"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AUC=479.2</w:t>
            </w:r>
            <w:r>
              <w:rPr>
                <w:rFonts w:ascii="Times New Roman" w:hAnsi="Times New Roman" w:cs="Times New Roman"/>
                <w:sz w:val="18"/>
                <w:szCs w:val="18"/>
              </w:rPr>
              <w:t>A</w:t>
            </w:r>
          </w:p>
        </w:tc>
        <w:tc>
          <w:tcPr>
            <w:tcW w:w="1315" w:type="dxa"/>
            <w:gridSpan w:val="2"/>
            <w:tcBorders>
              <w:top w:val="single" w:sz="4" w:space="0" w:color="auto"/>
            </w:tcBorders>
            <w:shd w:val="clear" w:color="auto" w:fill="auto"/>
          </w:tcPr>
          <w:p w14:paraId="22811254"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 4.59</w:t>
            </w:r>
          </w:p>
          <w:p w14:paraId="4CA8D3D8"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AUC=248.1</w:t>
            </w:r>
            <w:r>
              <w:rPr>
                <w:rFonts w:ascii="Times New Roman" w:hAnsi="Times New Roman" w:cs="Times New Roman"/>
                <w:sz w:val="18"/>
                <w:szCs w:val="18"/>
              </w:rPr>
              <w:t>A</w:t>
            </w:r>
          </w:p>
        </w:tc>
        <w:tc>
          <w:tcPr>
            <w:tcW w:w="1315" w:type="dxa"/>
            <w:gridSpan w:val="2"/>
            <w:tcBorders>
              <w:top w:val="single" w:sz="4" w:space="0" w:color="auto"/>
            </w:tcBorders>
            <w:shd w:val="clear" w:color="auto" w:fill="auto"/>
          </w:tcPr>
          <w:p w14:paraId="03D3E036"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RT=6.07</w:t>
            </w:r>
          </w:p>
          <w:p w14:paraId="724D29D1"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AUC=208.7</w:t>
            </w:r>
            <w:r>
              <w:rPr>
                <w:rFonts w:ascii="Times New Roman" w:hAnsi="Times New Roman" w:cs="Times New Roman"/>
                <w:sz w:val="18"/>
                <w:szCs w:val="18"/>
              </w:rPr>
              <w:t>A</w:t>
            </w:r>
          </w:p>
        </w:tc>
        <w:tc>
          <w:tcPr>
            <w:tcW w:w="1097" w:type="dxa"/>
            <w:gridSpan w:val="2"/>
            <w:tcBorders>
              <w:top w:val="single" w:sz="4" w:space="0" w:color="auto"/>
            </w:tcBorders>
            <w:shd w:val="clear" w:color="auto" w:fill="auto"/>
          </w:tcPr>
          <w:p w14:paraId="154A2B98"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 7.36</w:t>
            </w:r>
          </w:p>
          <w:p w14:paraId="597712A6"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AUC=7.9</w:t>
            </w:r>
          </w:p>
        </w:tc>
        <w:tc>
          <w:tcPr>
            <w:tcW w:w="1134" w:type="dxa"/>
            <w:tcBorders>
              <w:top w:val="single" w:sz="4" w:space="0" w:color="auto"/>
            </w:tcBorders>
            <w:shd w:val="clear" w:color="auto" w:fill="auto"/>
          </w:tcPr>
          <w:p w14:paraId="48135F7E"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RT=11.53</w:t>
            </w:r>
          </w:p>
          <w:p w14:paraId="2A4341E9" w14:textId="77777777" w:rsidR="00492BEE" w:rsidRPr="00A60520" w:rsidRDefault="00492BEE" w:rsidP="00FB5DC7">
            <w:pPr>
              <w:spacing w:line="360" w:lineRule="auto"/>
              <w:jc w:val="both"/>
              <w:rPr>
                <w:rFonts w:ascii="Times New Roman" w:hAnsi="Times New Roman" w:cs="Times New Roman"/>
                <w:sz w:val="16"/>
                <w:szCs w:val="16"/>
              </w:rPr>
            </w:pPr>
            <w:r w:rsidRPr="00A60520">
              <w:rPr>
                <w:rFonts w:ascii="Times New Roman" w:hAnsi="Times New Roman" w:cs="Times New Roman"/>
                <w:sz w:val="16"/>
                <w:szCs w:val="16"/>
              </w:rPr>
              <w:t>AUC=126.2</w:t>
            </w:r>
          </w:p>
        </w:tc>
        <w:tc>
          <w:tcPr>
            <w:tcW w:w="1320" w:type="dxa"/>
            <w:gridSpan w:val="2"/>
            <w:tcBorders>
              <w:top w:val="single" w:sz="4" w:space="0" w:color="auto"/>
            </w:tcBorders>
            <w:shd w:val="clear" w:color="auto" w:fill="auto"/>
          </w:tcPr>
          <w:p w14:paraId="71445904"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RT=12.59</w:t>
            </w:r>
          </w:p>
          <w:p w14:paraId="6617D255" w14:textId="77777777" w:rsidR="00492BEE"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AUC=1</w:t>
            </w:r>
            <w:r>
              <w:rPr>
                <w:rFonts w:ascii="Times New Roman" w:hAnsi="Times New Roman" w:cs="Times New Roman"/>
                <w:sz w:val="18"/>
                <w:szCs w:val="18"/>
              </w:rPr>
              <w:t>2</w:t>
            </w:r>
            <w:r w:rsidRPr="004B35AF">
              <w:rPr>
                <w:rFonts w:ascii="Times New Roman" w:hAnsi="Times New Roman" w:cs="Times New Roman"/>
                <w:sz w:val="18"/>
                <w:szCs w:val="18"/>
              </w:rPr>
              <w:t>3.9</w:t>
            </w:r>
            <w:r>
              <w:rPr>
                <w:rFonts w:ascii="Times New Roman" w:hAnsi="Times New Roman" w:cs="Times New Roman"/>
                <w:sz w:val="18"/>
                <w:szCs w:val="18"/>
              </w:rPr>
              <w:t>A</w:t>
            </w:r>
          </w:p>
          <w:p w14:paraId="3AECE5AA" w14:textId="77777777" w:rsidR="00492BEE" w:rsidRPr="004B35AF" w:rsidRDefault="00492BEE" w:rsidP="00FB5DC7">
            <w:pPr>
              <w:spacing w:line="360" w:lineRule="auto"/>
              <w:jc w:val="both"/>
              <w:rPr>
                <w:rFonts w:ascii="Times New Roman" w:hAnsi="Times New Roman" w:cs="Times New Roman"/>
                <w:sz w:val="18"/>
                <w:szCs w:val="18"/>
              </w:rPr>
            </w:pPr>
          </w:p>
        </w:tc>
      </w:tr>
      <w:tr w:rsidR="00492BEE" w:rsidRPr="004B35AF" w14:paraId="5BA1D64D" w14:textId="77777777" w:rsidTr="00FB5DC7">
        <w:trPr>
          <w:trHeight w:val="594"/>
        </w:trPr>
        <w:tc>
          <w:tcPr>
            <w:tcW w:w="798" w:type="dxa"/>
            <w:vMerge w:val="restart"/>
            <w:shd w:val="clear" w:color="auto" w:fill="auto"/>
            <w:vAlign w:val="center"/>
          </w:tcPr>
          <w:p w14:paraId="2B282221" w14:textId="77777777" w:rsidR="00492BEE" w:rsidRDefault="00492BEE" w:rsidP="00FB5DC7">
            <w:pPr>
              <w:spacing w:line="360" w:lineRule="auto"/>
              <w:jc w:val="both"/>
              <w:rPr>
                <w:rFonts w:ascii="Times New Roman" w:hAnsi="Times New Roman" w:cs="Times New Roman"/>
                <w:sz w:val="18"/>
                <w:szCs w:val="18"/>
                <w:rtl/>
              </w:rPr>
            </w:pPr>
          </w:p>
          <w:p w14:paraId="3DB20C94" w14:textId="77777777" w:rsidR="00492BEE" w:rsidRDefault="00492BEE" w:rsidP="00FB5DC7">
            <w:pPr>
              <w:spacing w:line="360" w:lineRule="auto"/>
              <w:jc w:val="both"/>
              <w:rPr>
                <w:rFonts w:ascii="Times New Roman" w:hAnsi="Times New Roman" w:cs="Times New Roman"/>
                <w:sz w:val="18"/>
                <w:szCs w:val="18"/>
                <w:rtl/>
              </w:rPr>
            </w:pPr>
          </w:p>
          <w:p w14:paraId="72995344"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5th  Day</w:t>
            </w:r>
          </w:p>
        </w:tc>
        <w:tc>
          <w:tcPr>
            <w:tcW w:w="1115" w:type="dxa"/>
            <w:shd w:val="clear" w:color="auto" w:fill="auto"/>
          </w:tcPr>
          <w:p w14:paraId="7F1C5F2C"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 xml:space="preserve">Control </w:t>
            </w:r>
          </w:p>
        </w:tc>
        <w:tc>
          <w:tcPr>
            <w:tcW w:w="1440" w:type="dxa"/>
            <w:gridSpan w:val="2"/>
            <w:shd w:val="clear" w:color="auto" w:fill="auto"/>
          </w:tcPr>
          <w:p w14:paraId="7E7C0468"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 2.84</w:t>
            </w:r>
          </w:p>
          <w:p w14:paraId="76C1F97F"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AUC=40.4</w:t>
            </w:r>
            <w:r>
              <w:rPr>
                <w:rFonts w:ascii="Times New Roman" w:hAnsi="Times New Roman" w:cs="Times New Roman"/>
                <w:sz w:val="18"/>
                <w:szCs w:val="18"/>
              </w:rPr>
              <w:t>aB*</w:t>
            </w:r>
          </w:p>
        </w:tc>
        <w:tc>
          <w:tcPr>
            <w:tcW w:w="1315" w:type="dxa"/>
            <w:gridSpan w:val="2"/>
            <w:shd w:val="clear" w:color="auto" w:fill="auto"/>
          </w:tcPr>
          <w:p w14:paraId="0A8D76C0"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RT=3.41</w:t>
            </w:r>
          </w:p>
          <w:p w14:paraId="70114FBB"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AUC=53.6</w:t>
            </w:r>
            <w:r>
              <w:rPr>
                <w:rFonts w:ascii="Times New Roman" w:hAnsi="Times New Roman" w:cs="Times New Roman"/>
                <w:sz w:val="18"/>
                <w:szCs w:val="18"/>
              </w:rPr>
              <w:t>aA</w:t>
            </w:r>
          </w:p>
        </w:tc>
        <w:tc>
          <w:tcPr>
            <w:tcW w:w="1315" w:type="dxa"/>
            <w:gridSpan w:val="2"/>
            <w:shd w:val="clear" w:color="auto" w:fill="auto"/>
          </w:tcPr>
          <w:p w14:paraId="632CAAAC"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 4.51</w:t>
            </w:r>
          </w:p>
          <w:p w14:paraId="439C7E7F"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AUC=18.0</w:t>
            </w:r>
            <w:r>
              <w:rPr>
                <w:rFonts w:ascii="Times New Roman" w:hAnsi="Times New Roman" w:cs="Times New Roman"/>
                <w:sz w:val="18"/>
                <w:szCs w:val="18"/>
              </w:rPr>
              <w:t>aB</w:t>
            </w:r>
          </w:p>
        </w:tc>
        <w:tc>
          <w:tcPr>
            <w:tcW w:w="1315" w:type="dxa"/>
            <w:gridSpan w:val="2"/>
            <w:shd w:val="clear" w:color="auto" w:fill="auto"/>
          </w:tcPr>
          <w:p w14:paraId="65ADAB32"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RT=5.99</w:t>
            </w:r>
          </w:p>
          <w:p w14:paraId="528D8DEE"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AUC=125.9</w:t>
            </w:r>
            <w:r>
              <w:rPr>
                <w:rFonts w:ascii="Times New Roman" w:hAnsi="Times New Roman" w:cs="Times New Roman"/>
                <w:sz w:val="18"/>
                <w:szCs w:val="18"/>
              </w:rPr>
              <w:t>aB</w:t>
            </w:r>
          </w:p>
        </w:tc>
        <w:tc>
          <w:tcPr>
            <w:tcW w:w="1097" w:type="dxa"/>
            <w:gridSpan w:val="2"/>
            <w:shd w:val="clear" w:color="auto" w:fill="auto"/>
          </w:tcPr>
          <w:p w14:paraId="1B8ACB77"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N.D.</w:t>
            </w:r>
          </w:p>
        </w:tc>
        <w:tc>
          <w:tcPr>
            <w:tcW w:w="1134" w:type="dxa"/>
            <w:shd w:val="clear" w:color="auto" w:fill="auto"/>
          </w:tcPr>
          <w:p w14:paraId="36AC4C34"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N.D.</w:t>
            </w:r>
          </w:p>
        </w:tc>
        <w:tc>
          <w:tcPr>
            <w:tcW w:w="1320" w:type="dxa"/>
            <w:gridSpan w:val="2"/>
            <w:shd w:val="clear" w:color="auto" w:fill="auto"/>
          </w:tcPr>
          <w:p w14:paraId="0AF434AB"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RT=12.55</w:t>
            </w:r>
          </w:p>
          <w:p w14:paraId="55954C6D"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AUC=11.1</w:t>
            </w:r>
            <w:r>
              <w:rPr>
                <w:rFonts w:ascii="Times New Roman" w:hAnsi="Times New Roman" w:cs="Times New Roman"/>
                <w:sz w:val="18"/>
                <w:szCs w:val="18"/>
              </w:rPr>
              <w:t>aB</w:t>
            </w:r>
          </w:p>
        </w:tc>
      </w:tr>
      <w:tr w:rsidR="00492BEE" w:rsidRPr="004B35AF" w14:paraId="086BD24C" w14:textId="77777777" w:rsidTr="00FB5DC7">
        <w:trPr>
          <w:trHeight w:val="594"/>
        </w:trPr>
        <w:tc>
          <w:tcPr>
            <w:tcW w:w="798" w:type="dxa"/>
            <w:vMerge/>
            <w:shd w:val="clear" w:color="auto" w:fill="auto"/>
          </w:tcPr>
          <w:p w14:paraId="6AA7269B" w14:textId="77777777" w:rsidR="00492BEE" w:rsidRPr="004B35AF" w:rsidRDefault="00492BEE" w:rsidP="00FB5DC7">
            <w:pPr>
              <w:spacing w:line="360" w:lineRule="auto"/>
              <w:jc w:val="both"/>
              <w:rPr>
                <w:rFonts w:ascii="Times New Roman" w:hAnsi="Times New Roman" w:cs="Times New Roman"/>
                <w:sz w:val="18"/>
                <w:szCs w:val="18"/>
              </w:rPr>
            </w:pPr>
          </w:p>
        </w:tc>
        <w:tc>
          <w:tcPr>
            <w:tcW w:w="1115" w:type="dxa"/>
            <w:shd w:val="clear" w:color="auto" w:fill="auto"/>
          </w:tcPr>
          <w:p w14:paraId="2980F1F6" w14:textId="77777777" w:rsidR="00492BEE" w:rsidRDefault="00492BEE" w:rsidP="00FB5DC7">
            <w:pPr>
              <w:spacing w:line="360" w:lineRule="auto"/>
              <w:jc w:val="both"/>
              <w:rPr>
                <w:rFonts w:ascii="Times New Roman" w:hAnsi="Times New Roman" w:cs="Times New Roman"/>
                <w:sz w:val="18"/>
                <w:szCs w:val="18"/>
                <w:rtl/>
              </w:rPr>
            </w:pPr>
            <w:r w:rsidRPr="004B35AF">
              <w:rPr>
                <w:rFonts w:ascii="Times New Roman" w:hAnsi="Times New Roman" w:cs="Times New Roman"/>
                <w:sz w:val="18"/>
                <w:szCs w:val="18"/>
              </w:rPr>
              <w:t xml:space="preserve">0% </w:t>
            </w:r>
          </w:p>
          <w:p w14:paraId="52CF2230" w14:textId="77777777" w:rsidR="00492BEE" w:rsidRPr="004B35AF" w:rsidRDefault="00492BEE" w:rsidP="00FB5DC7">
            <w:pPr>
              <w:spacing w:line="360" w:lineRule="auto"/>
              <w:jc w:val="both"/>
              <w:rPr>
                <w:rFonts w:ascii="Times New Roman" w:hAnsi="Times New Roman" w:cs="Times New Roman"/>
                <w:sz w:val="18"/>
                <w:szCs w:val="18"/>
              </w:rPr>
            </w:pPr>
          </w:p>
        </w:tc>
        <w:tc>
          <w:tcPr>
            <w:tcW w:w="1440" w:type="dxa"/>
            <w:gridSpan w:val="2"/>
            <w:shd w:val="clear" w:color="auto" w:fill="auto"/>
          </w:tcPr>
          <w:p w14:paraId="6F5F71A3"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 2.81</w:t>
            </w:r>
          </w:p>
          <w:p w14:paraId="3B977120"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AUC=31.7</w:t>
            </w:r>
            <w:r>
              <w:rPr>
                <w:rFonts w:ascii="Times New Roman" w:hAnsi="Times New Roman" w:cs="Times New Roman"/>
                <w:sz w:val="18"/>
                <w:szCs w:val="18"/>
              </w:rPr>
              <w:t>a</w:t>
            </w:r>
          </w:p>
        </w:tc>
        <w:tc>
          <w:tcPr>
            <w:tcW w:w="1315" w:type="dxa"/>
            <w:gridSpan w:val="2"/>
            <w:shd w:val="clear" w:color="auto" w:fill="auto"/>
          </w:tcPr>
          <w:p w14:paraId="3BDBBCA8"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RT=3.35</w:t>
            </w:r>
          </w:p>
          <w:p w14:paraId="77E13F50"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AUC=295.1</w:t>
            </w:r>
            <w:r>
              <w:rPr>
                <w:rFonts w:ascii="Times New Roman" w:hAnsi="Times New Roman" w:cs="Times New Roman"/>
                <w:sz w:val="18"/>
                <w:szCs w:val="18"/>
              </w:rPr>
              <w:t>b</w:t>
            </w:r>
          </w:p>
        </w:tc>
        <w:tc>
          <w:tcPr>
            <w:tcW w:w="1315" w:type="dxa"/>
            <w:gridSpan w:val="2"/>
            <w:shd w:val="clear" w:color="auto" w:fill="auto"/>
          </w:tcPr>
          <w:p w14:paraId="1746C871"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 4.49</w:t>
            </w:r>
          </w:p>
          <w:p w14:paraId="11844B94"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w:t>
            </w:r>
            <w:r>
              <w:rPr>
                <w:rFonts w:ascii="Times New Roman" w:hAnsi="Times New Roman" w:cs="Times New Roman"/>
                <w:sz w:val="18"/>
                <w:szCs w:val="18"/>
              </w:rPr>
              <w:t>19</w:t>
            </w:r>
            <w:r w:rsidRPr="004B35AF">
              <w:rPr>
                <w:rFonts w:ascii="Times New Roman" w:hAnsi="Times New Roman" w:cs="Times New Roman"/>
                <w:sz w:val="18"/>
                <w:szCs w:val="18"/>
              </w:rPr>
              <w:t>.0</w:t>
            </w:r>
            <w:r>
              <w:rPr>
                <w:rFonts w:ascii="Times New Roman" w:hAnsi="Times New Roman" w:cs="Times New Roman"/>
                <w:sz w:val="18"/>
                <w:szCs w:val="18"/>
              </w:rPr>
              <w:t>a</w:t>
            </w:r>
          </w:p>
        </w:tc>
        <w:tc>
          <w:tcPr>
            <w:tcW w:w="1315" w:type="dxa"/>
            <w:gridSpan w:val="2"/>
            <w:shd w:val="clear" w:color="auto" w:fill="auto"/>
          </w:tcPr>
          <w:p w14:paraId="1B542CE8"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RT=5.93</w:t>
            </w:r>
          </w:p>
          <w:p w14:paraId="074B8658"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AUC=157.5</w:t>
            </w:r>
            <w:r>
              <w:rPr>
                <w:rFonts w:ascii="Times New Roman" w:hAnsi="Times New Roman" w:cs="Times New Roman"/>
                <w:sz w:val="18"/>
                <w:szCs w:val="18"/>
              </w:rPr>
              <w:t>a</w:t>
            </w:r>
          </w:p>
        </w:tc>
        <w:tc>
          <w:tcPr>
            <w:tcW w:w="1097" w:type="dxa"/>
            <w:gridSpan w:val="2"/>
            <w:shd w:val="clear" w:color="auto" w:fill="auto"/>
          </w:tcPr>
          <w:p w14:paraId="776D8B13"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N.D.</w:t>
            </w:r>
          </w:p>
        </w:tc>
        <w:tc>
          <w:tcPr>
            <w:tcW w:w="1134" w:type="dxa"/>
            <w:shd w:val="clear" w:color="auto" w:fill="auto"/>
          </w:tcPr>
          <w:p w14:paraId="407D3F14"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N.D.</w:t>
            </w:r>
          </w:p>
        </w:tc>
        <w:tc>
          <w:tcPr>
            <w:tcW w:w="1320" w:type="dxa"/>
            <w:gridSpan w:val="2"/>
            <w:shd w:val="clear" w:color="auto" w:fill="auto"/>
          </w:tcPr>
          <w:p w14:paraId="1FE9C0C1"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RT=12.40</w:t>
            </w:r>
          </w:p>
          <w:p w14:paraId="65946176"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w:t>
            </w:r>
            <w:r>
              <w:rPr>
                <w:rFonts w:ascii="Times New Roman" w:hAnsi="Times New Roman" w:cs="Times New Roman"/>
                <w:sz w:val="18"/>
                <w:szCs w:val="18"/>
              </w:rPr>
              <w:t>19</w:t>
            </w:r>
            <w:r w:rsidRPr="004B35AF">
              <w:rPr>
                <w:rFonts w:ascii="Times New Roman" w:hAnsi="Times New Roman" w:cs="Times New Roman"/>
                <w:sz w:val="18"/>
                <w:szCs w:val="18"/>
              </w:rPr>
              <w:t>.9</w:t>
            </w:r>
            <w:r>
              <w:rPr>
                <w:rFonts w:ascii="Times New Roman" w:hAnsi="Times New Roman" w:cs="Times New Roman"/>
                <w:sz w:val="18"/>
                <w:szCs w:val="18"/>
              </w:rPr>
              <w:t>b</w:t>
            </w:r>
          </w:p>
        </w:tc>
      </w:tr>
      <w:tr w:rsidR="00492BEE" w:rsidRPr="004B35AF" w14:paraId="607EBD59" w14:textId="77777777" w:rsidTr="00FB5DC7">
        <w:trPr>
          <w:trHeight w:val="603"/>
        </w:trPr>
        <w:tc>
          <w:tcPr>
            <w:tcW w:w="798" w:type="dxa"/>
            <w:vMerge/>
            <w:shd w:val="clear" w:color="auto" w:fill="auto"/>
          </w:tcPr>
          <w:p w14:paraId="2B6F6CB3" w14:textId="77777777" w:rsidR="00492BEE" w:rsidRPr="004B35AF" w:rsidRDefault="00492BEE" w:rsidP="00FB5DC7">
            <w:pPr>
              <w:spacing w:line="360" w:lineRule="auto"/>
              <w:jc w:val="both"/>
              <w:rPr>
                <w:rFonts w:ascii="Times New Roman" w:hAnsi="Times New Roman" w:cs="Times New Roman"/>
                <w:sz w:val="18"/>
                <w:szCs w:val="18"/>
              </w:rPr>
            </w:pPr>
          </w:p>
        </w:tc>
        <w:tc>
          <w:tcPr>
            <w:tcW w:w="1115" w:type="dxa"/>
            <w:shd w:val="clear" w:color="auto" w:fill="auto"/>
          </w:tcPr>
          <w:p w14:paraId="6CA9E69E"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0.5</w:t>
            </w:r>
            <w:r>
              <w:rPr>
                <w:rFonts w:ascii="Times New Roman" w:hAnsi="Times New Roman" w:cs="Times New Roman" w:hint="cs"/>
                <w:sz w:val="18"/>
                <w:szCs w:val="18"/>
                <w:rtl/>
              </w:rPr>
              <w:t>%</w:t>
            </w:r>
            <w:r w:rsidRPr="004B35AF">
              <w:rPr>
                <w:rFonts w:ascii="Times New Roman" w:hAnsi="Times New Roman" w:cs="Times New Roman"/>
                <w:sz w:val="18"/>
                <w:szCs w:val="18"/>
              </w:rPr>
              <w:t xml:space="preserve"> </w:t>
            </w:r>
          </w:p>
        </w:tc>
        <w:tc>
          <w:tcPr>
            <w:tcW w:w="1440" w:type="dxa"/>
            <w:gridSpan w:val="2"/>
            <w:shd w:val="clear" w:color="auto" w:fill="auto"/>
          </w:tcPr>
          <w:p w14:paraId="4D012233"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 2.83</w:t>
            </w:r>
          </w:p>
          <w:p w14:paraId="3F89E075"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AUC=46.7</w:t>
            </w:r>
            <w:r>
              <w:rPr>
                <w:rFonts w:ascii="Times New Roman" w:hAnsi="Times New Roman" w:cs="Times New Roman"/>
                <w:sz w:val="18"/>
                <w:szCs w:val="18"/>
              </w:rPr>
              <w:t>a</w:t>
            </w:r>
          </w:p>
        </w:tc>
        <w:tc>
          <w:tcPr>
            <w:tcW w:w="1315" w:type="dxa"/>
            <w:gridSpan w:val="2"/>
            <w:shd w:val="clear" w:color="auto" w:fill="auto"/>
          </w:tcPr>
          <w:p w14:paraId="2774D1DB"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RT=3.37</w:t>
            </w:r>
          </w:p>
          <w:p w14:paraId="47A380DF"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AUC=309.2</w:t>
            </w:r>
            <w:r>
              <w:rPr>
                <w:rFonts w:ascii="Times New Roman" w:hAnsi="Times New Roman" w:cs="Times New Roman"/>
                <w:sz w:val="18"/>
                <w:szCs w:val="18"/>
              </w:rPr>
              <w:t>b</w:t>
            </w:r>
          </w:p>
        </w:tc>
        <w:tc>
          <w:tcPr>
            <w:tcW w:w="1315" w:type="dxa"/>
            <w:gridSpan w:val="2"/>
            <w:shd w:val="clear" w:color="auto" w:fill="auto"/>
          </w:tcPr>
          <w:p w14:paraId="6693BB55"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 4.54</w:t>
            </w:r>
          </w:p>
          <w:p w14:paraId="4C86A14B"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AUC=148.0</w:t>
            </w:r>
            <w:r>
              <w:rPr>
                <w:rFonts w:ascii="Times New Roman" w:hAnsi="Times New Roman" w:cs="Times New Roman"/>
                <w:sz w:val="18"/>
                <w:szCs w:val="18"/>
              </w:rPr>
              <w:t>a</w:t>
            </w:r>
          </w:p>
        </w:tc>
        <w:tc>
          <w:tcPr>
            <w:tcW w:w="1315" w:type="dxa"/>
            <w:gridSpan w:val="2"/>
            <w:shd w:val="clear" w:color="auto" w:fill="auto"/>
          </w:tcPr>
          <w:p w14:paraId="63E685EC"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RT=5.84</w:t>
            </w:r>
          </w:p>
          <w:p w14:paraId="1DAC9A1C"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AUC=1</w:t>
            </w:r>
            <w:r>
              <w:rPr>
                <w:rFonts w:ascii="Times New Roman" w:hAnsi="Times New Roman" w:cs="Times New Roman"/>
                <w:sz w:val="18"/>
                <w:szCs w:val="18"/>
              </w:rPr>
              <w:t>6</w:t>
            </w:r>
            <w:r w:rsidRPr="004B35AF">
              <w:rPr>
                <w:rFonts w:ascii="Times New Roman" w:hAnsi="Times New Roman" w:cs="Times New Roman"/>
                <w:sz w:val="18"/>
                <w:szCs w:val="18"/>
              </w:rPr>
              <w:t>7.0</w:t>
            </w:r>
            <w:r>
              <w:rPr>
                <w:rFonts w:ascii="Times New Roman" w:hAnsi="Times New Roman" w:cs="Times New Roman"/>
                <w:sz w:val="18"/>
                <w:szCs w:val="18"/>
              </w:rPr>
              <w:t>a</w:t>
            </w:r>
          </w:p>
        </w:tc>
        <w:tc>
          <w:tcPr>
            <w:tcW w:w="1097" w:type="dxa"/>
            <w:gridSpan w:val="2"/>
            <w:shd w:val="clear" w:color="auto" w:fill="auto"/>
          </w:tcPr>
          <w:p w14:paraId="01A0E2D1"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N.D.</w:t>
            </w:r>
          </w:p>
        </w:tc>
        <w:tc>
          <w:tcPr>
            <w:tcW w:w="1134" w:type="dxa"/>
            <w:shd w:val="clear" w:color="auto" w:fill="auto"/>
          </w:tcPr>
          <w:p w14:paraId="142A19B6"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N.D.</w:t>
            </w:r>
          </w:p>
        </w:tc>
        <w:tc>
          <w:tcPr>
            <w:tcW w:w="1320" w:type="dxa"/>
            <w:gridSpan w:val="2"/>
            <w:shd w:val="clear" w:color="auto" w:fill="auto"/>
          </w:tcPr>
          <w:p w14:paraId="2E290DEC"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RT=12.47</w:t>
            </w:r>
          </w:p>
          <w:p w14:paraId="7807DB8E"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w:t>
            </w:r>
            <w:r>
              <w:rPr>
                <w:rFonts w:ascii="Times New Roman" w:hAnsi="Times New Roman" w:cs="Times New Roman"/>
                <w:sz w:val="18"/>
                <w:szCs w:val="18"/>
              </w:rPr>
              <w:t>10</w:t>
            </w:r>
            <w:r w:rsidRPr="004B35AF">
              <w:rPr>
                <w:rFonts w:ascii="Times New Roman" w:hAnsi="Times New Roman" w:cs="Times New Roman"/>
                <w:sz w:val="18"/>
                <w:szCs w:val="18"/>
              </w:rPr>
              <w:t>5.0</w:t>
            </w:r>
            <w:r>
              <w:rPr>
                <w:rFonts w:ascii="Times New Roman" w:hAnsi="Times New Roman" w:cs="Times New Roman"/>
                <w:sz w:val="18"/>
                <w:szCs w:val="18"/>
              </w:rPr>
              <w:t>b</w:t>
            </w:r>
          </w:p>
        </w:tc>
      </w:tr>
      <w:tr w:rsidR="00492BEE" w:rsidRPr="004B35AF" w14:paraId="6BB19E43" w14:textId="77777777" w:rsidTr="00FB5DC7">
        <w:trPr>
          <w:trHeight w:val="594"/>
        </w:trPr>
        <w:tc>
          <w:tcPr>
            <w:tcW w:w="798" w:type="dxa"/>
            <w:vMerge/>
            <w:shd w:val="clear" w:color="auto" w:fill="auto"/>
          </w:tcPr>
          <w:p w14:paraId="7932F0FF" w14:textId="77777777" w:rsidR="00492BEE" w:rsidRPr="004B35AF" w:rsidRDefault="00492BEE" w:rsidP="00FB5DC7">
            <w:pPr>
              <w:spacing w:line="360" w:lineRule="auto"/>
              <w:jc w:val="both"/>
              <w:rPr>
                <w:rFonts w:ascii="Times New Roman" w:hAnsi="Times New Roman" w:cs="Times New Roman"/>
                <w:sz w:val="18"/>
                <w:szCs w:val="18"/>
              </w:rPr>
            </w:pPr>
          </w:p>
        </w:tc>
        <w:tc>
          <w:tcPr>
            <w:tcW w:w="1115" w:type="dxa"/>
            <w:shd w:val="clear" w:color="auto" w:fill="auto"/>
          </w:tcPr>
          <w:p w14:paraId="32545588"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 xml:space="preserve">1.0% </w:t>
            </w:r>
          </w:p>
        </w:tc>
        <w:tc>
          <w:tcPr>
            <w:tcW w:w="1440" w:type="dxa"/>
            <w:gridSpan w:val="2"/>
            <w:shd w:val="clear" w:color="auto" w:fill="auto"/>
          </w:tcPr>
          <w:p w14:paraId="686215A6"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 2.81</w:t>
            </w:r>
          </w:p>
          <w:p w14:paraId="15E579F1"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AUC=180.0</w:t>
            </w:r>
            <w:r>
              <w:rPr>
                <w:rFonts w:ascii="Times New Roman" w:hAnsi="Times New Roman" w:cs="Times New Roman"/>
                <w:sz w:val="18"/>
                <w:szCs w:val="18"/>
              </w:rPr>
              <w:t>b</w:t>
            </w:r>
          </w:p>
        </w:tc>
        <w:tc>
          <w:tcPr>
            <w:tcW w:w="1315" w:type="dxa"/>
            <w:gridSpan w:val="2"/>
            <w:shd w:val="clear" w:color="auto" w:fill="auto"/>
          </w:tcPr>
          <w:p w14:paraId="1F83D6F6"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RT=3.44</w:t>
            </w:r>
          </w:p>
          <w:p w14:paraId="1FDA6EFD"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w:t>
            </w:r>
            <w:r>
              <w:rPr>
                <w:rFonts w:ascii="Times New Roman" w:hAnsi="Times New Roman" w:cs="Times New Roman"/>
                <w:sz w:val="18"/>
                <w:szCs w:val="18"/>
              </w:rPr>
              <w:t>4</w:t>
            </w:r>
            <w:r w:rsidRPr="004B35AF">
              <w:rPr>
                <w:rFonts w:ascii="Times New Roman" w:hAnsi="Times New Roman" w:cs="Times New Roman"/>
                <w:sz w:val="18"/>
                <w:szCs w:val="18"/>
              </w:rPr>
              <w:t>46.7</w:t>
            </w:r>
            <w:r>
              <w:rPr>
                <w:rFonts w:ascii="Times New Roman" w:hAnsi="Times New Roman" w:cs="Times New Roman"/>
                <w:sz w:val="18"/>
                <w:szCs w:val="18"/>
              </w:rPr>
              <w:t>b</w:t>
            </w:r>
          </w:p>
        </w:tc>
        <w:tc>
          <w:tcPr>
            <w:tcW w:w="1315" w:type="dxa"/>
            <w:gridSpan w:val="2"/>
            <w:shd w:val="clear" w:color="auto" w:fill="auto"/>
          </w:tcPr>
          <w:p w14:paraId="19E0AEAA"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 4.55</w:t>
            </w:r>
          </w:p>
          <w:p w14:paraId="5B995F90"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w:t>
            </w:r>
            <w:r>
              <w:rPr>
                <w:rFonts w:ascii="Times New Roman" w:hAnsi="Times New Roman" w:cs="Times New Roman"/>
                <w:sz w:val="18"/>
                <w:szCs w:val="18"/>
              </w:rPr>
              <w:t>1</w:t>
            </w:r>
            <w:r w:rsidRPr="004B35AF">
              <w:rPr>
                <w:rFonts w:ascii="Times New Roman" w:hAnsi="Times New Roman" w:cs="Times New Roman"/>
                <w:sz w:val="18"/>
                <w:szCs w:val="18"/>
              </w:rPr>
              <w:t>80.1</w:t>
            </w:r>
            <w:r>
              <w:rPr>
                <w:rFonts w:ascii="Times New Roman" w:hAnsi="Times New Roman" w:cs="Times New Roman"/>
                <w:sz w:val="18"/>
                <w:szCs w:val="18"/>
              </w:rPr>
              <w:t>b</w:t>
            </w:r>
          </w:p>
        </w:tc>
        <w:tc>
          <w:tcPr>
            <w:tcW w:w="1315" w:type="dxa"/>
            <w:gridSpan w:val="2"/>
            <w:shd w:val="clear" w:color="auto" w:fill="auto"/>
          </w:tcPr>
          <w:p w14:paraId="25F3ECCF"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RT=5.99</w:t>
            </w:r>
          </w:p>
          <w:p w14:paraId="19D07E58"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AUC=169.7</w:t>
            </w:r>
            <w:r>
              <w:rPr>
                <w:rFonts w:ascii="Times New Roman" w:hAnsi="Times New Roman" w:cs="Times New Roman"/>
                <w:sz w:val="18"/>
                <w:szCs w:val="18"/>
              </w:rPr>
              <w:t>b</w:t>
            </w:r>
          </w:p>
        </w:tc>
        <w:tc>
          <w:tcPr>
            <w:tcW w:w="1097" w:type="dxa"/>
            <w:gridSpan w:val="2"/>
            <w:shd w:val="clear" w:color="auto" w:fill="auto"/>
          </w:tcPr>
          <w:p w14:paraId="6E8BB1D5"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N.D.</w:t>
            </w:r>
          </w:p>
        </w:tc>
        <w:tc>
          <w:tcPr>
            <w:tcW w:w="1134" w:type="dxa"/>
            <w:shd w:val="clear" w:color="auto" w:fill="auto"/>
          </w:tcPr>
          <w:p w14:paraId="00323D9B"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N.D.</w:t>
            </w:r>
          </w:p>
        </w:tc>
        <w:tc>
          <w:tcPr>
            <w:tcW w:w="1320" w:type="dxa"/>
            <w:gridSpan w:val="2"/>
            <w:shd w:val="clear" w:color="auto" w:fill="auto"/>
          </w:tcPr>
          <w:p w14:paraId="2272154A"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RT=12.50</w:t>
            </w:r>
          </w:p>
          <w:p w14:paraId="0DA77148"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AUC=1</w:t>
            </w:r>
            <w:r>
              <w:rPr>
                <w:rFonts w:ascii="Times New Roman" w:hAnsi="Times New Roman" w:cs="Times New Roman"/>
                <w:sz w:val="18"/>
                <w:szCs w:val="18"/>
              </w:rPr>
              <w:t>1</w:t>
            </w:r>
            <w:r w:rsidRPr="004B35AF">
              <w:rPr>
                <w:rFonts w:ascii="Times New Roman" w:hAnsi="Times New Roman" w:cs="Times New Roman"/>
                <w:sz w:val="18"/>
                <w:szCs w:val="18"/>
              </w:rPr>
              <w:t>1.0</w:t>
            </w:r>
            <w:r>
              <w:rPr>
                <w:rFonts w:ascii="Times New Roman" w:hAnsi="Times New Roman" w:cs="Times New Roman"/>
                <w:sz w:val="18"/>
                <w:szCs w:val="18"/>
              </w:rPr>
              <w:t>b</w:t>
            </w:r>
          </w:p>
        </w:tc>
      </w:tr>
      <w:tr w:rsidR="00492BEE" w:rsidRPr="004B35AF" w14:paraId="7638710E" w14:textId="77777777" w:rsidTr="00FB5DC7">
        <w:trPr>
          <w:trHeight w:val="594"/>
        </w:trPr>
        <w:tc>
          <w:tcPr>
            <w:tcW w:w="798" w:type="dxa"/>
            <w:vMerge/>
            <w:shd w:val="clear" w:color="auto" w:fill="auto"/>
          </w:tcPr>
          <w:p w14:paraId="181158A5" w14:textId="77777777" w:rsidR="00492BEE" w:rsidRPr="004B35AF" w:rsidRDefault="00492BEE" w:rsidP="00FB5DC7">
            <w:pPr>
              <w:spacing w:line="360" w:lineRule="auto"/>
              <w:jc w:val="both"/>
              <w:rPr>
                <w:rFonts w:ascii="Times New Roman" w:hAnsi="Times New Roman" w:cs="Times New Roman"/>
                <w:sz w:val="18"/>
                <w:szCs w:val="18"/>
              </w:rPr>
            </w:pPr>
          </w:p>
        </w:tc>
        <w:tc>
          <w:tcPr>
            <w:tcW w:w="1115" w:type="dxa"/>
            <w:shd w:val="clear" w:color="auto" w:fill="auto"/>
          </w:tcPr>
          <w:p w14:paraId="6C825F6C"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 xml:space="preserve">1.5% </w:t>
            </w:r>
          </w:p>
        </w:tc>
        <w:tc>
          <w:tcPr>
            <w:tcW w:w="1440" w:type="dxa"/>
            <w:gridSpan w:val="2"/>
            <w:shd w:val="clear" w:color="auto" w:fill="auto"/>
          </w:tcPr>
          <w:p w14:paraId="609395E3"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 2.88</w:t>
            </w:r>
          </w:p>
          <w:p w14:paraId="18EA15C9"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AUC=232.8</w:t>
            </w:r>
            <w:r>
              <w:rPr>
                <w:rFonts w:ascii="Times New Roman" w:hAnsi="Times New Roman" w:cs="Times New Roman"/>
                <w:sz w:val="18"/>
                <w:szCs w:val="18"/>
              </w:rPr>
              <w:t>b</w:t>
            </w:r>
          </w:p>
        </w:tc>
        <w:tc>
          <w:tcPr>
            <w:tcW w:w="1315" w:type="dxa"/>
            <w:gridSpan w:val="2"/>
            <w:shd w:val="clear" w:color="auto" w:fill="auto"/>
          </w:tcPr>
          <w:p w14:paraId="67527E35"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RT=3.38</w:t>
            </w:r>
          </w:p>
          <w:p w14:paraId="62C0AE50"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w:t>
            </w:r>
            <w:r>
              <w:rPr>
                <w:rFonts w:ascii="Times New Roman" w:hAnsi="Times New Roman" w:cs="Times New Roman"/>
                <w:sz w:val="18"/>
                <w:szCs w:val="18"/>
              </w:rPr>
              <w:t>4</w:t>
            </w:r>
            <w:r w:rsidRPr="004B35AF">
              <w:rPr>
                <w:rFonts w:ascii="Times New Roman" w:hAnsi="Times New Roman" w:cs="Times New Roman"/>
                <w:sz w:val="18"/>
                <w:szCs w:val="18"/>
              </w:rPr>
              <w:t>71.9</w:t>
            </w:r>
            <w:r>
              <w:rPr>
                <w:rFonts w:ascii="Times New Roman" w:hAnsi="Times New Roman" w:cs="Times New Roman"/>
                <w:sz w:val="18"/>
                <w:szCs w:val="18"/>
              </w:rPr>
              <w:t>b</w:t>
            </w:r>
          </w:p>
        </w:tc>
        <w:tc>
          <w:tcPr>
            <w:tcW w:w="1315" w:type="dxa"/>
            <w:gridSpan w:val="2"/>
            <w:shd w:val="clear" w:color="auto" w:fill="auto"/>
          </w:tcPr>
          <w:p w14:paraId="14EC24F5"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 4.50</w:t>
            </w:r>
          </w:p>
          <w:p w14:paraId="42528214"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AUC=201.2</w:t>
            </w:r>
            <w:r>
              <w:rPr>
                <w:rFonts w:ascii="Times New Roman" w:hAnsi="Times New Roman" w:cs="Times New Roman"/>
                <w:sz w:val="18"/>
                <w:szCs w:val="18"/>
              </w:rPr>
              <w:t>b</w:t>
            </w:r>
          </w:p>
        </w:tc>
        <w:tc>
          <w:tcPr>
            <w:tcW w:w="1315" w:type="dxa"/>
            <w:gridSpan w:val="2"/>
            <w:shd w:val="clear" w:color="auto" w:fill="auto"/>
          </w:tcPr>
          <w:p w14:paraId="72550025"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RT=5.99</w:t>
            </w:r>
          </w:p>
          <w:p w14:paraId="41F38533"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AUC=1</w:t>
            </w:r>
            <w:r>
              <w:rPr>
                <w:rFonts w:ascii="Times New Roman" w:hAnsi="Times New Roman" w:cs="Times New Roman"/>
                <w:sz w:val="18"/>
                <w:szCs w:val="18"/>
              </w:rPr>
              <w:t>9</w:t>
            </w:r>
            <w:r w:rsidRPr="004B35AF">
              <w:rPr>
                <w:rFonts w:ascii="Times New Roman" w:hAnsi="Times New Roman" w:cs="Times New Roman"/>
                <w:sz w:val="18"/>
                <w:szCs w:val="18"/>
              </w:rPr>
              <w:t>7.0</w:t>
            </w:r>
            <w:r>
              <w:rPr>
                <w:rFonts w:ascii="Times New Roman" w:hAnsi="Times New Roman" w:cs="Times New Roman"/>
                <w:sz w:val="18"/>
                <w:szCs w:val="18"/>
              </w:rPr>
              <w:t>a</w:t>
            </w:r>
          </w:p>
        </w:tc>
        <w:tc>
          <w:tcPr>
            <w:tcW w:w="1097" w:type="dxa"/>
            <w:gridSpan w:val="2"/>
            <w:shd w:val="clear" w:color="auto" w:fill="auto"/>
          </w:tcPr>
          <w:p w14:paraId="3649D5D0"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 7.39</w:t>
            </w:r>
          </w:p>
          <w:p w14:paraId="499C4FB3"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AUC=5.1</w:t>
            </w:r>
          </w:p>
        </w:tc>
        <w:tc>
          <w:tcPr>
            <w:tcW w:w="1134" w:type="dxa"/>
            <w:shd w:val="clear" w:color="auto" w:fill="auto"/>
          </w:tcPr>
          <w:p w14:paraId="0CAA5647"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N.D.</w:t>
            </w:r>
          </w:p>
        </w:tc>
        <w:tc>
          <w:tcPr>
            <w:tcW w:w="1320" w:type="dxa"/>
            <w:gridSpan w:val="2"/>
            <w:shd w:val="clear" w:color="auto" w:fill="auto"/>
          </w:tcPr>
          <w:p w14:paraId="7DBCA9DF"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RT=12.55</w:t>
            </w:r>
          </w:p>
          <w:p w14:paraId="49CDC62C"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AUC=1</w:t>
            </w:r>
            <w:r>
              <w:rPr>
                <w:rFonts w:ascii="Times New Roman" w:hAnsi="Times New Roman" w:cs="Times New Roman"/>
                <w:sz w:val="18"/>
                <w:szCs w:val="18"/>
              </w:rPr>
              <w:t>14</w:t>
            </w:r>
            <w:r w:rsidRPr="004B35AF">
              <w:rPr>
                <w:rFonts w:ascii="Times New Roman" w:hAnsi="Times New Roman" w:cs="Times New Roman"/>
                <w:sz w:val="18"/>
                <w:szCs w:val="18"/>
              </w:rPr>
              <w:t>.0</w:t>
            </w:r>
            <w:r>
              <w:rPr>
                <w:rFonts w:ascii="Times New Roman" w:hAnsi="Times New Roman" w:cs="Times New Roman"/>
                <w:sz w:val="18"/>
                <w:szCs w:val="18"/>
              </w:rPr>
              <w:t>b</w:t>
            </w:r>
          </w:p>
        </w:tc>
      </w:tr>
      <w:tr w:rsidR="00492BEE" w:rsidRPr="004B35AF" w14:paraId="272E530A" w14:textId="77777777" w:rsidTr="00FB5DC7">
        <w:trPr>
          <w:trHeight w:val="891"/>
        </w:trPr>
        <w:tc>
          <w:tcPr>
            <w:tcW w:w="798" w:type="dxa"/>
            <w:vMerge w:val="restart"/>
            <w:shd w:val="clear" w:color="auto" w:fill="auto"/>
            <w:vAlign w:val="center"/>
          </w:tcPr>
          <w:p w14:paraId="6E561594" w14:textId="77777777" w:rsidR="00492BEE" w:rsidRDefault="00492BEE" w:rsidP="00FB5DC7">
            <w:pPr>
              <w:spacing w:line="360" w:lineRule="auto"/>
              <w:jc w:val="both"/>
              <w:rPr>
                <w:rFonts w:ascii="Times New Roman" w:hAnsi="Times New Roman" w:cs="Times New Roman"/>
                <w:sz w:val="18"/>
                <w:szCs w:val="18"/>
                <w:rtl/>
              </w:rPr>
            </w:pPr>
          </w:p>
          <w:p w14:paraId="7786B364" w14:textId="77777777" w:rsidR="00492BEE" w:rsidRDefault="00492BEE" w:rsidP="00FB5DC7">
            <w:pPr>
              <w:spacing w:line="360" w:lineRule="auto"/>
              <w:jc w:val="both"/>
              <w:rPr>
                <w:rFonts w:ascii="Times New Roman" w:hAnsi="Times New Roman" w:cs="Times New Roman"/>
                <w:sz w:val="18"/>
                <w:szCs w:val="18"/>
                <w:rtl/>
              </w:rPr>
            </w:pPr>
          </w:p>
          <w:p w14:paraId="059D0170"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14th  Day</w:t>
            </w:r>
          </w:p>
        </w:tc>
        <w:tc>
          <w:tcPr>
            <w:tcW w:w="1115" w:type="dxa"/>
            <w:shd w:val="clear" w:color="auto" w:fill="auto"/>
          </w:tcPr>
          <w:p w14:paraId="734CCDC5" w14:textId="77777777" w:rsidR="00492BEE" w:rsidRDefault="00492BEE" w:rsidP="00FB5DC7">
            <w:pPr>
              <w:spacing w:line="360" w:lineRule="auto"/>
              <w:jc w:val="both"/>
              <w:rPr>
                <w:rFonts w:ascii="Times New Roman" w:hAnsi="Times New Roman" w:cs="Times New Roman"/>
                <w:sz w:val="18"/>
                <w:szCs w:val="18"/>
                <w:rtl/>
              </w:rPr>
            </w:pPr>
          </w:p>
          <w:p w14:paraId="647F0596"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 xml:space="preserve">Control </w:t>
            </w:r>
          </w:p>
        </w:tc>
        <w:tc>
          <w:tcPr>
            <w:tcW w:w="1440" w:type="dxa"/>
            <w:gridSpan w:val="2"/>
            <w:shd w:val="clear" w:color="auto" w:fill="auto"/>
          </w:tcPr>
          <w:p w14:paraId="7806319E" w14:textId="77777777" w:rsidR="00492BEE" w:rsidRDefault="00492BEE" w:rsidP="00FB5DC7">
            <w:pPr>
              <w:spacing w:line="360" w:lineRule="auto"/>
              <w:jc w:val="both"/>
              <w:rPr>
                <w:rFonts w:ascii="Times New Roman" w:hAnsi="Times New Roman" w:cs="Times New Roman"/>
                <w:sz w:val="18"/>
                <w:szCs w:val="18"/>
                <w:rtl/>
              </w:rPr>
            </w:pPr>
          </w:p>
          <w:p w14:paraId="20AA6A58"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 2.81</w:t>
            </w:r>
          </w:p>
          <w:p w14:paraId="44BE73D5"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w:t>
            </w:r>
            <w:r>
              <w:rPr>
                <w:rFonts w:ascii="Times New Roman" w:hAnsi="Times New Roman" w:cs="Times New Roman"/>
                <w:sz w:val="18"/>
                <w:szCs w:val="18"/>
              </w:rPr>
              <w:t>22</w:t>
            </w:r>
            <w:r w:rsidRPr="004B35AF">
              <w:rPr>
                <w:rFonts w:ascii="Times New Roman" w:hAnsi="Times New Roman" w:cs="Times New Roman"/>
                <w:sz w:val="18"/>
                <w:szCs w:val="18"/>
              </w:rPr>
              <w:t>.7</w:t>
            </w:r>
            <w:r>
              <w:rPr>
                <w:rFonts w:ascii="Times New Roman" w:hAnsi="Times New Roman" w:cs="Times New Roman"/>
                <w:sz w:val="18"/>
                <w:szCs w:val="18"/>
              </w:rPr>
              <w:t>aB</w:t>
            </w:r>
          </w:p>
        </w:tc>
        <w:tc>
          <w:tcPr>
            <w:tcW w:w="1315" w:type="dxa"/>
            <w:gridSpan w:val="2"/>
            <w:shd w:val="clear" w:color="auto" w:fill="auto"/>
          </w:tcPr>
          <w:p w14:paraId="596E7F41" w14:textId="77777777" w:rsidR="00492BEE" w:rsidRDefault="00492BEE" w:rsidP="00FB5DC7">
            <w:pPr>
              <w:spacing w:line="360" w:lineRule="auto"/>
              <w:jc w:val="both"/>
              <w:rPr>
                <w:rFonts w:ascii="Times New Roman" w:hAnsi="Times New Roman" w:cs="Times New Roman"/>
                <w:sz w:val="18"/>
                <w:szCs w:val="18"/>
                <w:rtl/>
              </w:rPr>
            </w:pPr>
          </w:p>
          <w:p w14:paraId="7F14C863"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RT=3.30</w:t>
            </w:r>
          </w:p>
          <w:p w14:paraId="5B586DC2"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AUC=16.3</w:t>
            </w:r>
            <w:r>
              <w:rPr>
                <w:rFonts w:ascii="Times New Roman" w:hAnsi="Times New Roman" w:cs="Times New Roman"/>
                <w:sz w:val="18"/>
                <w:szCs w:val="18"/>
              </w:rPr>
              <w:t>aB</w:t>
            </w:r>
          </w:p>
        </w:tc>
        <w:tc>
          <w:tcPr>
            <w:tcW w:w="1315" w:type="dxa"/>
            <w:gridSpan w:val="2"/>
            <w:shd w:val="clear" w:color="auto" w:fill="auto"/>
          </w:tcPr>
          <w:p w14:paraId="6A77859D" w14:textId="77777777" w:rsidR="00492BEE" w:rsidRDefault="00492BEE" w:rsidP="00FB5DC7">
            <w:pPr>
              <w:spacing w:line="360" w:lineRule="auto"/>
              <w:jc w:val="both"/>
              <w:rPr>
                <w:rFonts w:ascii="Times New Roman" w:hAnsi="Times New Roman" w:cs="Times New Roman"/>
                <w:sz w:val="18"/>
                <w:szCs w:val="18"/>
                <w:rtl/>
              </w:rPr>
            </w:pPr>
          </w:p>
          <w:p w14:paraId="064DC596"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 4.45</w:t>
            </w:r>
          </w:p>
          <w:p w14:paraId="70A1AE08"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AUC=5.2</w:t>
            </w:r>
            <w:r>
              <w:rPr>
                <w:rFonts w:ascii="Times New Roman" w:hAnsi="Times New Roman" w:cs="Times New Roman"/>
                <w:sz w:val="18"/>
                <w:szCs w:val="18"/>
              </w:rPr>
              <w:t>aB</w:t>
            </w:r>
          </w:p>
        </w:tc>
        <w:tc>
          <w:tcPr>
            <w:tcW w:w="1315" w:type="dxa"/>
            <w:gridSpan w:val="2"/>
            <w:shd w:val="clear" w:color="auto" w:fill="auto"/>
          </w:tcPr>
          <w:p w14:paraId="059E5EFF" w14:textId="77777777" w:rsidR="00492BEE" w:rsidRDefault="00492BEE" w:rsidP="00FB5DC7">
            <w:pPr>
              <w:spacing w:line="360" w:lineRule="auto"/>
              <w:jc w:val="both"/>
              <w:rPr>
                <w:rFonts w:ascii="Times New Roman" w:hAnsi="Times New Roman" w:cs="Times New Roman"/>
                <w:sz w:val="18"/>
                <w:szCs w:val="18"/>
                <w:rtl/>
              </w:rPr>
            </w:pPr>
          </w:p>
          <w:p w14:paraId="27AF1A4E"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N.D.</w:t>
            </w:r>
          </w:p>
        </w:tc>
        <w:tc>
          <w:tcPr>
            <w:tcW w:w="1097" w:type="dxa"/>
            <w:gridSpan w:val="2"/>
            <w:shd w:val="clear" w:color="auto" w:fill="auto"/>
          </w:tcPr>
          <w:p w14:paraId="0390E89F" w14:textId="77777777" w:rsidR="00492BEE" w:rsidRDefault="00492BEE" w:rsidP="00FB5DC7">
            <w:pPr>
              <w:spacing w:line="360" w:lineRule="auto"/>
              <w:jc w:val="both"/>
              <w:rPr>
                <w:rFonts w:ascii="Times New Roman" w:hAnsi="Times New Roman" w:cs="Times New Roman"/>
                <w:sz w:val="18"/>
                <w:szCs w:val="18"/>
                <w:rtl/>
              </w:rPr>
            </w:pPr>
          </w:p>
          <w:p w14:paraId="6938DDC5"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N.D.</w:t>
            </w:r>
          </w:p>
        </w:tc>
        <w:tc>
          <w:tcPr>
            <w:tcW w:w="1134" w:type="dxa"/>
            <w:shd w:val="clear" w:color="auto" w:fill="auto"/>
          </w:tcPr>
          <w:p w14:paraId="45A0CFBE" w14:textId="77777777" w:rsidR="00492BEE" w:rsidRDefault="00492BEE" w:rsidP="00FB5DC7">
            <w:pPr>
              <w:spacing w:line="360" w:lineRule="auto"/>
              <w:jc w:val="both"/>
              <w:rPr>
                <w:rFonts w:ascii="Times New Roman" w:hAnsi="Times New Roman" w:cs="Times New Roman"/>
                <w:sz w:val="18"/>
                <w:szCs w:val="18"/>
                <w:rtl/>
              </w:rPr>
            </w:pPr>
          </w:p>
          <w:p w14:paraId="454E8B8F"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N.D.</w:t>
            </w:r>
          </w:p>
        </w:tc>
        <w:tc>
          <w:tcPr>
            <w:tcW w:w="1320" w:type="dxa"/>
            <w:gridSpan w:val="2"/>
            <w:shd w:val="clear" w:color="auto" w:fill="auto"/>
          </w:tcPr>
          <w:p w14:paraId="714CB720" w14:textId="77777777" w:rsidR="00492BEE" w:rsidRDefault="00492BEE" w:rsidP="00FB5DC7">
            <w:pPr>
              <w:spacing w:line="360" w:lineRule="auto"/>
              <w:jc w:val="both"/>
              <w:rPr>
                <w:rFonts w:ascii="Times New Roman" w:hAnsi="Times New Roman" w:cs="Times New Roman"/>
                <w:sz w:val="18"/>
                <w:szCs w:val="18"/>
                <w:rtl/>
              </w:rPr>
            </w:pPr>
          </w:p>
          <w:p w14:paraId="271A4016"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RT=12.60</w:t>
            </w:r>
          </w:p>
          <w:p w14:paraId="35195067"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w:t>
            </w:r>
            <w:r>
              <w:rPr>
                <w:rFonts w:ascii="Times New Roman" w:hAnsi="Times New Roman" w:cs="Times New Roman"/>
                <w:sz w:val="18"/>
                <w:szCs w:val="18"/>
              </w:rPr>
              <w:t>8</w:t>
            </w:r>
            <w:r w:rsidRPr="004B35AF">
              <w:rPr>
                <w:rFonts w:ascii="Times New Roman" w:hAnsi="Times New Roman" w:cs="Times New Roman"/>
                <w:sz w:val="18"/>
                <w:szCs w:val="18"/>
              </w:rPr>
              <w:t>.9</w:t>
            </w:r>
            <w:r>
              <w:rPr>
                <w:rFonts w:ascii="Times New Roman" w:hAnsi="Times New Roman" w:cs="Times New Roman"/>
                <w:sz w:val="18"/>
                <w:szCs w:val="18"/>
              </w:rPr>
              <w:t>aB</w:t>
            </w:r>
          </w:p>
        </w:tc>
      </w:tr>
      <w:tr w:rsidR="00492BEE" w:rsidRPr="004B35AF" w14:paraId="7B7474A8" w14:textId="77777777" w:rsidTr="00FB5DC7">
        <w:trPr>
          <w:trHeight w:val="594"/>
        </w:trPr>
        <w:tc>
          <w:tcPr>
            <w:tcW w:w="798" w:type="dxa"/>
            <w:vMerge/>
            <w:shd w:val="clear" w:color="auto" w:fill="auto"/>
          </w:tcPr>
          <w:p w14:paraId="37347562" w14:textId="77777777" w:rsidR="00492BEE" w:rsidRPr="004B35AF" w:rsidRDefault="00492BEE" w:rsidP="00FB5DC7">
            <w:pPr>
              <w:spacing w:line="360" w:lineRule="auto"/>
              <w:jc w:val="both"/>
              <w:rPr>
                <w:rFonts w:ascii="Times New Roman" w:hAnsi="Times New Roman" w:cs="Times New Roman"/>
                <w:sz w:val="18"/>
                <w:szCs w:val="18"/>
              </w:rPr>
            </w:pPr>
          </w:p>
        </w:tc>
        <w:tc>
          <w:tcPr>
            <w:tcW w:w="1115" w:type="dxa"/>
            <w:shd w:val="clear" w:color="auto" w:fill="auto"/>
          </w:tcPr>
          <w:p w14:paraId="728806C4" w14:textId="77777777" w:rsidR="00492BEE" w:rsidRDefault="00492BEE" w:rsidP="00FB5DC7">
            <w:pPr>
              <w:spacing w:line="360" w:lineRule="auto"/>
              <w:jc w:val="both"/>
              <w:rPr>
                <w:rFonts w:ascii="Times New Roman" w:hAnsi="Times New Roman" w:cs="Times New Roman"/>
                <w:sz w:val="18"/>
                <w:szCs w:val="18"/>
                <w:rtl/>
              </w:rPr>
            </w:pPr>
            <w:r w:rsidRPr="004B35AF">
              <w:rPr>
                <w:rFonts w:ascii="Times New Roman" w:hAnsi="Times New Roman" w:cs="Times New Roman"/>
                <w:sz w:val="18"/>
                <w:szCs w:val="18"/>
              </w:rPr>
              <w:t>0%</w:t>
            </w:r>
          </w:p>
          <w:p w14:paraId="6778890F" w14:textId="77777777" w:rsidR="00492BEE" w:rsidRPr="004B35AF" w:rsidRDefault="00492BEE" w:rsidP="00FB5DC7">
            <w:pPr>
              <w:spacing w:line="360" w:lineRule="auto"/>
              <w:jc w:val="both"/>
              <w:rPr>
                <w:rFonts w:ascii="Times New Roman" w:hAnsi="Times New Roman" w:cs="Times New Roman"/>
                <w:sz w:val="18"/>
                <w:szCs w:val="18"/>
              </w:rPr>
            </w:pPr>
          </w:p>
        </w:tc>
        <w:tc>
          <w:tcPr>
            <w:tcW w:w="1440" w:type="dxa"/>
            <w:gridSpan w:val="2"/>
            <w:shd w:val="clear" w:color="auto" w:fill="auto"/>
          </w:tcPr>
          <w:p w14:paraId="162EE808"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 2.91</w:t>
            </w:r>
          </w:p>
          <w:p w14:paraId="20883DBF"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AUC=18.0</w:t>
            </w:r>
            <w:r>
              <w:rPr>
                <w:rFonts w:ascii="Times New Roman" w:hAnsi="Times New Roman" w:cs="Times New Roman"/>
                <w:sz w:val="18"/>
                <w:szCs w:val="18"/>
              </w:rPr>
              <w:t>b</w:t>
            </w:r>
          </w:p>
        </w:tc>
        <w:tc>
          <w:tcPr>
            <w:tcW w:w="1315" w:type="dxa"/>
            <w:gridSpan w:val="2"/>
            <w:shd w:val="clear" w:color="auto" w:fill="auto"/>
          </w:tcPr>
          <w:p w14:paraId="25B57CC3"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w:t>
            </w:r>
            <w:r>
              <w:rPr>
                <w:rFonts w:ascii="Times New Roman" w:hAnsi="Times New Roman" w:cs="Times New Roman"/>
                <w:sz w:val="18"/>
                <w:szCs w:val="18"/>
              </w:rPr>
              <w:t>22</w:t>
            </w:r>
            <w:r w:rsidRPr="004B35AF">
              <w:rPr>
                <w:rFonts w:ascii="Times New Roman" w:hAnsi="Times New Roman" w:cs="Times New Roman"/>
                <w:sz w:val="18"/>
                <w:szCs w:val="18"/>
              </w:rPr>
              <w:t>3.24</w:t>
            </w:r>
          </w:p>
          <w:p w14:paraId="3E801D68"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AUC=17.2</w:t>
            </w:r>
            <w:r>
              <w:rPr>
                <w:rFonts w:ascii="Times New Roman" w:hAnsi="Times New Roman" w:cs="Times New Roman"/>
                <w:sz w:val="18"/>
                <w:szCs w:val="18"/>
              </w:rPr>
              <w:t>a</w:t>
            </w:r>
          </w:p>
        </w:tc>
        <w:tc>
          <w:tcPr>
            <w:tcW w:w="1315" w:type="dxa"/>
            <w:gridSpan w:val="2"/>
            <w:shd w:val="clear" w:color="auto" w:fill="auto"/>
          </w:tcPr>
          <w:p w14:paraId="53F4ED15"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 4.47</w:t>
            </w:r>
          </w:p>
          <w:p w14:paraId="76381159"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w:t>
            </w:r>
            <w:r>
              <w:rPr>
                <w:rFonts w:ascii="Times New Roman" w:hAnsi="Times New Roman" w:cs="Times New Roman"/>
                <w:sz w:val="18"/>
                <w:szCs w:val="18"/>
              </w:rPr>
              <w:t>1</w:t>
            </w:r>
            <w:r w:rsidRPr="004B35AF">
              <w:rPr>
                <w:rFonts w:ascii="Times New Roman" w:hAnsi="Times New Roman" w:cs="Times New Roman"/>
                <w:sz w:val="18"/>
                <w:szCs w:val="18"/>
              </w:rPr>
              <w:t>26.2</w:t>
            </w:r>
            <w:r>
              <w:rPr>
                <w:rFonts w:ascii="Times New Roman" w:hAnsi="Times New Roman" w:cs="Times New Roman"/>
                <w:sz w:val="18"/>
                <w:szCs w:val="18"/>
              </w:rPr>
              <w:t>a</w:t>
            </w:r>
          </w:p>
        </w:tc>
        <w:tc>
          <w:tcPr>
            <w:tcW w:w="1315" w:type="dxa"/>
            <w:gridSpan w:val="2"/>
            <w:shd w:val="clear" w:color="auto" w:fill="auto"/>
          </w:tcPr>
          <w:p w14:paraId="5FFE718D"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N.D.</w:t>
            </w:r>
          </w:p>
        </w:tc>
        <w:tc>
          <w:tcPr>
            <w:tcW w:w="1097" w:type="dxa"/>
            <w:gridSpan w:val="2"/>
            <w:shd w:val="clear" w:color="auto" w:fill="auto"/>
          </w:tcPr>
          <w:p w14:paraId="3F570F8E"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N.D.</w:t>
            </w:r>
          </w:p>
        </w:tc>
        <w:tc>
          <w:tcPr>
            <w:tcW w:w="1134" w:type="dxa"/>
            <w:shd w:val="clear" w:color="auto" w:fill="auto"/>
          </w:tcPr>
          <w:p w14:paraId="09FC928E"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N.D.</w:t>
            </w:r>
          </w:p>
        </w:tc>
        <w:tc>
          <w:tcPr>
            <w:tcW w:w="1320" w:type="dxa"/>
            <w:gridSpan w:val="2"/>
            <w:shd w:val="clear" w:color="auto" w:fill="auto"/>
          </w:tcPr>
          <w:p w14:paraId="398F0E81"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RT=12.60</w:t>
            </w:r>
          </w:p>
          <w:p w14:paraId="402C3831"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w:t>
            </w:r>
            <w:r>
              <w:rPr>
                <w:rFonts w:ascii="Times New Roman" w:hAnsi="Times New Roman" w:cs="Times New Roman"/>
                <w:sz w:val="18"/>
                <w:szCs w:val="18"/>
              </w:rPr>
              <w:t>59</w:t>
            </w:r>
            <w:r w:rsidRPr="004B35AF">
              <w:rPr>
                <w:rFonts w:ascii="Times New Roman" w:hAnsi="Times New Roman" w:cs="Times New Roman"/>
                <w:sz w:val="18"/>
                <w:szCs w:val="18"/>
              </w:rPr>
              <w:t>.9</w:t>
            </w:r>
            <w:r>
              <w:rPr>
                <w:rFonts w:ascii="Times New Roman" w:hAnsi="Times New Roman" w:cs="Times New Roman"/>
                <w:sz w:val="18"/>
                <w:szCs w:val="18"/>
              </w:rPr>
              <w:t>b</w:t>
            </w:r>
          </w:p>
        </w:tc>
      </w:tr>
      <w:tr w:rsidR="00492BEE" w:rsidRPr="004B35AF" w14:paraId="7A516725" w14:textId="77777777" w:rsidTr="00FB5DC7">
        <w:trPr>
          <w:trHeight w:val="594"/>
        </w:trPr>
        <w:tc>
          <w:tcPr>
            <w:tcW w:w="798" w:type="dxa"/>
            <w:vMerge/>
            <w:shd w:val="clear" w:color="auto" w:fill="auto"/>
          </w:tcPr>
          <w:p w14:paraId="3DAC4E76" w14:textId="77777777" w:rsidR="00492BEE" w:rsidRPr="004B35AF" w:rsidRDefault="00492BEE" w:rsidP="00FB5DC7">
            <w:pPr>
              <w:spacing w:line="360" w:lineRule="auto"/>
              <w:jc w:val="both"/>
              <w:rPr>
                <w:rFonts w:ascii="Times New Roman" w:hAnsi="Times New Roman" w:cs="Times New Roman"/>
                <w:sz w:val="18"/>
                <w:szCs w:val="18"/>
              </w:rPr>
            </w:pPr>
          </w:p>
        </w:tc>
        <w:tc>
          <w:tcPr>
            <w:tcW w:w="1115" w:type="dxa"/>
            <w:shd w:val="clear" w:color="auto" w:fill="auto"/>
          </w:tcPr>
          <w:p w14:paraId="164AE168"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0.5</w:t>
            </w:r>
            <w:r>
              <w:rPr>
                <w:rFonts w:ascii="Times New Roman" w:hAnsi="Times New Roman" w:cs="Times New Roman" w:hint="cs"/>
                <w:sz w:val="18"/>
                <w:szCs w:val="18"/>
                <w:rtl/>
              </w:rPr>
              <w:t>%</w:t>
            </w:r>
            <w:r w:rsidRPr="004B35AF">
              <w:rPr>
                <w:rFonts w:ascii="Times New Roman" w:hAnsi="Times New Roman" w:cs="Times New Roman"/>
                <w:sz w:val="18"/>
                <w:szCs w:val="18"/>
              </w:rPr>
              <w:t xml:space="preserve">  </w:t>
            </w:r>
          </w:p>
        </w:tc>
        <w:tc>
          <w:tcPr>
            <w:tcW w:w="1440" w:type="dxa"/>
            <w:gridSpan w:val="2"/>
            <w:shd w:val="clear" w:color="auto" w:fill="auto"/>
          </w:tcPr>
          <w:p w14:paraId="51B612C5"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 2.99</w:t>
            </w:r>
          </w:p>
          <w:p w14:paraId="50FAEE0D"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AUC=21.1</w:t>
            </w:r>
            <w:r>
              <w:rPr>
                <w:rFonts w:ascii="Times New Roman" w:hAnsi="Times New Roman" w:cs="Times New Roman"/>
                <w:sz w:val="18"/>
                <w:szCs w:val="18"/>
              </w:rPr>
              <w:t>b</w:t>
            </w:r>
          </w:p>
        </w:tc>
        <w:tc>
          <w:tcPr>
            <w:tcW w:w="1315" w:type="dxa"/>
            <w:gridSpan w:val="2"/>
            <w:shd w:val="clear" w:color="auto" w:fill="auto"/>
          </w:tcPr>
          <w:p w14:paraId="458B446F"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RT=3.34</w:t>
            </w:r>
          </w:p>
          <w:p w14:paraId="0ACD3CC1"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w:t>
            </w:r>
            <w:r>
              <w:rPr>
                <w:rFonts w:ascii="Times New Roman" w:hAnsi="Times New Roman" w:cs="Times New Roman"/>
                <w:sz w:val="18"/>
                <w:szCs w:val="18"/>
              </w:rPr>
              <w:t>2</w:t>
            </w:r>
            <w:r w:rsidRPr="004B35AF">
              <w:rPr>
                <w:rFonts w:ascii="Times New Roman" w:hAnsi="Times New Roman" w:cs="Times New Roman"/>
                <w:sz w:val="18"/>
                <w:szCs w:val="18"/>
              </w:rPr>
              <w:t>94.0</w:t>
            </w:r>
            <w:r>
              <w:rPr>
                <w:rFonts w:ascii="Times New Roman" w:hAnsi="Times New Roman" w:cs="Times New Roman"/>
                <w:sz w:val="18"/>
                <w:szCs w:val="18"/>
              </w:rPr>
              <w:t>b</w:t>
            </w:r>
          </w:p>
        </w:tc>
        <w:tc>
          <w:tcPr>
            <w:tcW w:w="1315" w:type="dxa"/>
            <w:gridSpan w:val="2"/>
            <w:shd w:val="clear" w:color="auto" w:fill="auto"/>
          </w:tcPr>
          <w:p w14:paraId="7EA07733"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 4.78</w:t>
            </w:r>
          </w:p>
          <w:p w14:paraId="6D09DD7B"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w:t>
            </w:r>
            <w:r>
              <w:rPr>
                <w:rFonts w:ascii="Times New Roman" w:hAnsi="Times New Roman" w:cs="Times New Roman"/>
                <w:sz w:val="18"/>
                <w:szCs w:val="18"/>
              </w:rPr>
              <w:t>13</w:t>
            </w:r>
            <w:r w:rsidRPr="004B35AF">
              <w:rPr>
                <w:rFonts w:ascii="Times New Roman" w:hAnsi="Times New Roman" w:cs="Times New Roman"/>
                <w:sz w:val="18"/>
                <w:szCs w:val="18"/>
              </w:rPr>
              <w:t>2.3</w:t>
            </w:r>
            <w:r>
              <w:rPr>
                <w:rFonts w:ascii="Times New Roman" w:hAnsi="Times New Roman" w:cs="Times New Roman"/>
                <w:sz w:val="18"/>
                <w:szCs w:val="18"/>
              </w:rPr>
              <w:t>b</w:t>
            </w:r>
          </w:p>
        </w:tc>
        <w:tc>
          <w:tcPr>
            <w:tcW w:w="1315" w:type="dxa"/>
            <w:gridSpan w:val="2"/>
            <w:shd w:val="clear" w:color="auto" w:fill="auto"/>
          </w:tcPr>
          <w:p w14:paraId="2E829E90"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N.D.</w:t>
            </w:r>
          </w:p>
        </w:tc>
        <w:tc>
          <w:tcPr>
            <w:tcW w:w="1097" w:type="dxa"/>
            <w:gridSpan w:val="2"/>
            <w:shd w:val="clear" w:color="auto" w:fill="auto"/>
          </w:tcPr>
          <w:p w14:paraId="6409BCEC"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N.D.</w:t>
            </w:r>
          </w:p>
        </w:tc>
        <w:tc>
          <w:tcPr>
            <w:tcW w:w="1134" w:type="dxa"/>
            <w:shd w:val="clear" w:color="auto" w:fill="auto"/>
          </w:tcPr>
          <w:p w14:paraId="64A195EE"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N.D.</w:t>
            </w:r>
          </w:p>
        </w:tc>
        <w:tc>
          <w:tcPr>
            <w:tcW w:w="1320" w:type="dxa"/>
            <w:gridSpan w:val="2"/>
            <w:shd w:val="clear" w:color="auto" w:fill="auto"/>
          </w:tcPr>
          <w:p w14:paraId="2601B064"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RT=12.60</w:t>
            </w:r>
          </w:p>
          <w:p w14:paraId="29D8B982"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w:t>
            </w:r>
            <w:r>
              <w:rPr>
                <w:rFonts w:ascii="Times New Roman" w:hAnsi="Times New Roman" w:cs="Times New Roman"/>
                <w:sz w:val="18"/>
                <w:szCs w:val="18"/>
              </w:rPr>
              <w:t>68</w:t>
            </w:r>
            <w:r w:rsidRPr="004B35AF">
              <w:rPr>
                <w:rFonts w:ascii="Times New Roman" w:hAnsi="Times New Roman" w:cs="Times New Roman"/>
                <w:sz w:val="18"/>
                <w:szCs w:val="18"/>
              </w:rPr>
              <w:t>.1</w:t>
            </w:r>
            <w:r>
              <w:rPr>
                <w:rFonts w:ascii="Times New Roman" w:hAnsi="Times New Roman" w:cs="Times New Roman"/>
                <w:sz w:val="18"/>
                <w:szCs w:val="18"/>
              </w:rPr>
              <w:t>b</w:t>
            </w:r>
          </w:p>
        </w:tc>
      </w:tr>
      <w:tr w:rsidR="00492BEE" w:rsidRPr="004B35AF" w14:paraId="4BBE12A4" w14:textId="77777777" w:rsidTr="00FB5DC7">
        <w:trPr>
          <w:trHeight w:val="594"/>
        </w:trPr>
        <w:tc>
          <w:tcPr>
            <w:tcW w:w="798" w:type="dxa"/>
            <w:vMerge/>
            <w:shd w:val="clear" w:color="auto" w:fill="auto"/>
          </w:tcPr>
          <w:p w14:paraId="1FEEFC1E" w14:textId="77777777" w:rsidR="00492BEE" w:rsidRPr="004B35AF" w:rsidRDefault="00492BEE" w:rsidP="00FB5DC7">
            <w:pPr>
              <w:spacing w:line="360" w:lineRule="auto"/>
              <w:jc w:val="both"/>
              <w:rPr>
                <w:rFonts w:ascii="Times New Roman" w:hAnsi="Times New Roman" w:cs="Times New Roman"/>
                <w:sz w:val="18"/>
                <w:szCs w:val="18"/>
              </w:rPr>
            </w:pPr>
          </w:p>
        </w:tc>
        <w:tc>
          <w:tcPr>
            <w:tcW w:w="1115" w:type="dxa"/>
            <w:tcBorders>
              <w:bottom w:val="nil"/>
            </w:tcBorders>
            <w:shd w:val="clear" w:color="auto" w:fill="auto"/>
          </w:tcPr>
          <w:p w14:paraId="2E4AC02D"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 xml:space="preserve">1.0% </w:t>
            </w:r>
          </w:p>
        </w:tc>
        <w:tc>
          <w:tcPr>
            <w:tcW w:w="1440" w:type="dxa"/>
            <w:gridSpan w:val="2"/>
            <w:tcBorders>
              <w:bottom w:val="nil"/>
            </w:tcBorders>
            <w:shd w:val="clear" w:color="auto" w:fill="auto"/>
          </w:tcPr>
          <w:p w14:paraId="04BB3772"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 2.93</w:t>
            </w:r>
          </w:p>
          <w:p w14:paraId="1D4AD3A1"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w:t>
            </w:r>
            <w:r>
              <w:rPr>
                <w:rFonts w:ascii="Times New Roman" w:hAnsi="Times New Roman" w:cs="Times New Roman"/>
                <w:sz w:val="18"/>
                <w:szCs w:val="18"/>
              </w:rPr>
              <w:t>1</w:t>
            </w:r>
            <w:r w:rsidRPr="004B35AF">
              <w:rPr>
                <w:rFonts w:ascii="Times New Roman" w:hAnsi="Times New Roman" w:cs="Times New Roman"/>
                <w:sz w:val="18"/>
                <w:szCs w:val="18"/>
              </w:rPr>
              <w:t>54.7</w:t>
            </w:r>
            <w:r>
              <w:rPr>
                <w:rFonts w:ascii="Times New Roman" w:hAnsi="Times New Roman" w:cs="Times New Roman"/>
                <w:sz w:val="18"/>
                <w:szCs w:val="18"/>
              </w:rPr>
              <w:t>b</w:t>
            </w:r>
          </w:p>
        </w:tc>
        <w:tc>
          <w:tcPr>
            <w:tcW w:w="1315" w:type="dxa"/>
            <w:gridSpan w:val="2"/>
            <w:tcBorders>
              <w:bottom w:val="nil"/>
            </w:tcBorders>
            <w:shd w:val="clear" w:color="auto" w:fill="auto"/>
          </w:tcPr>
          <w:p w14:paraId="5AA57857"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RT=3.34</w:t>
            </w:r>
          </w:p>
          <w:p w14:paraId="19068BEE"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w:t>
            </w:r>
            <w:r>
              <w:rPr>
                <w:rFonts w:ascii="Times New Roman" w:hAnsi="Times New Roman" w:cs="Times New Roman"/>
                <w:sz w:val="18"/>
                <w:szCs w:val="18"/>
              </w:rPr>
              <w:t>3</w:t>
            </w:r>
            <w:r w:rsidRPr="004B35AF">
              <w:rPr>
                <w:rFonts w:ascii="Times New Roman" w:hAnsi="Times New Roman" w:cs="Times New Roman"/>
                <w:sz w:val="18"/>
                <w:szCs w:val="18"/>
              </w:rPr>
              <w:t>11.0</w:t>
            </w:r>
            <w:r>
              <w:rPr>
                <w:rFonts w:ascii="Times New Roman" w:hAnsi="Times New Roman" w:cs="Times New Roman"/>
                <w:sz w:val="18"/>
                <w:szCs w:val="18"/>
              </w:rPr>
              <w:t>b</w:t>
            </w:r>
          </w:p>
        </w:tc>
        <w:tc>
          <w:tcPr>
            <w:tcW w:w="1315" w:type="dxa"/>
            <w:gridSpan w:val="2"/>
            <w:tcBorders>
              <w:bottom w:val="nil"/>
            </w:tcBorders>
            <w:shd w:val="clear" w:color="auto" w:fill="auto"/>
          </w:tcPr>
          <w:p w14:paraId="2B32F9A3"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 4.73</w:t>
            </w:r>
          </w:p>
          <w:p w14:paraId="5D9FA353"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w:t>
            </w:r>
            <w:r>
              <w:rPr>
                <w:rFonts w:ascii="Times New Roman" w:hAnsi="Times New Roman" w:cs="Times New Roman"/>
                <w:sz w:val="18"/>
                <w:szCs w:val="18"/>
              </w:rPr>
              <w:t>17</w:t>
            </w:r>
            <w:r w:rsidRPr="004B35AF">
              <w:rPr>
                <w:rFonts w:ascii="Times New Roman" w:hAnsi="Times New Roman" w:cs="Times New Roman"/>
                <w:sz w:val="18"/>
                <w:szCs w:val="18"/>
              </w:rPr>
              <w:t>2.3</w:t>
            </w:r>
            <w:r>
              <w:rPr>
                <w:rFonts w:ascii="Times New Roman" w:hAnsi="Times New Roman" w:cs="Times New Roman"/>
                <w:sz w:val="18"/>
                <w:szCs w:val="18"/>
              </w:rPr>
              <w:t>b</w:t>
            </w:r>
          </w:p>
        </w:tc>
        <w:tc>
          <w:tcPr>
            <w:tcW w:w="1315" w:type="dxa"/>
            <w:gridSpan w:val="2"/>
            <w:tcBorders>
              <w:bottom w:val="nil"/>
            </w:tcBorders>
            <w:shd w:val="clear" w:color="auto" w:fill="auto"/>
          </w:tcPr>
          <w:p w14:paraId="5049A16F"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N.D.</w:t>
            </w:r>
          </w:p>
        </w:tc>
        <w:tc>
          <w:tcPr>
            <w:tcW w:w="1097" w:type="dxa"/>
            <w:gridSpan w:val="2"/>
            <w:tcBorders>
              <w:bottom w:val="nil"/>
            </w:tcBorders>
            <w:shd w:val="clear" w:color="auto" w:fill="auto"/>
          </w:tcPr>
          <w:p w14:paraId="33C309F3"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N.D.</w:t>
            </w:r>
          </w:p>
        </w:tc>
        <w:tc>
          <w:tcPr>
            <w:tcW w:w="1134" w:type="dxa"/>
            <w:tcBorders>
              <w:bottom w:val="nil"/>
            </w:tcBorders>
            <w:shd w:val="clear" w:color="auto" w:fill="auto"/>
          </w:tcPr>
          <w:p w14:paraId="5C6174F6"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N.D.</w:t>
            </w:r>
          </w:p>
        </w:tc>
        <w:tc>
          <w:tcPr>
            <w:tcW w:w="1320" w:type="dxa"/>
            <w:gridSpan w:val="2"/>
            <w:tcBorders>
              <w:bottom w:val="nil"/>
            </w:tcBorders>
            <w:shd w:val="clear" w:color="auto" w:fill="auto"/>
          </w:tcPr>
          <w:p w14:paraId="21D0D85C"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RT=12.60</w:t>
            </w:r>
          </w:p>
          <w:p w14:paraId="640916D7"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AUC=79.5</w:t>
            </w:r>
            <w:r>
              <w:rPr>
                <w:rFonts w:ascii="Times New Roman" w:hAnsi="Times New Roman" w:cs="Times New Roman"/>
                <w:sz w:val="18"/>
                <w:szCs w:val="18"/>
              </w:rPr>
              <w:t>b</w:t>
            </w:r>
          </w:p>
        </w:tc>
      </w:tr>
      <w:tr w:rsidR="00492BEE" w:rsidRPr="004B35AF" w14:paraId="712DB15F" w14:textId="77777777" w:rsidTr="00FB5DC7">
        <w:trPr>
          <w:trHeight w:val="594"/>
        </w:trPr>
        <w:tc>
          <w:tcPr>
            <w:tcW w:w="798" w:type="dxa"/>
            <w:vMerge/>
            <w:shd w:val="clear" w:color="auto" w:fill="auto"/>
          </w:tcPr>
          <w:p w14:paraId="55DE03EE" w14:textId="77777777" w:rsidR="00492BEE" w:rsidRPr="004B35AF" w:rsidRDefault="00492BEE" w:rsidP="00FB5DC7">
            <w:pPr>
              <w:spacing w:line="360" w:lineRule="auto"/>
              <w:jc w:val="both"/>
              <w:rPr>
                <w:rFonts w:ascii="Times New Roman" w:hAnsi="Times New Roman" w:cs="Times New Roman"/>
                <w:sz w:val="18"/>
                <w:szCs w:val="18"/>
              </w:rPr>
            </w:pPr>
          </w:p>
        </w:tc>
        <w:tc>
          <w:tcPr>
            <w:tcW w:w="1115" w:type="dxa"/>
            <w:tcBorders>
              <w:top w:val="nil"/>
              <w:bottom w:val="single" w:sz="4" w:space="0" w:color="auto"/>
            </w:tcBorders>
            <w:shd w:val="clear" w:color="auto" w:fill="auto"/>
          </w:tcPr>
          <w:p w14:paraId="41499FF2"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 xml:space="preserve">1.5% </w:t>
            </w:r>
          </w:p>
        </w:tc>
        <w:tc>
          <w:tcPr>
            <w:tcW w:w="1440" w:type="dxa"/>
            <w:gridSpan w:val="2"/>
            <w:tcBorders>
              <w:top w:val="nil"/>
              <w:bottom w:val="single" w:sz="4" w:space="0" w:color="auto"/>
            </w:tcBorders>
            <w:shd w:val="clear" w:color="auto" w:fill="auto"/>
          </w:tcPr>
          <w:p w14:paraId="4089E2A0"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 2.90</w:t>
            </w:r>
          </w:p>
          <w:p w14:paraId="04C7FA8E"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AUC=209.9</w:t>
            </w:r>
            <w:r>
              <w:rPr>
                <w:rFonts w:ascii="Times New Roman" w:hAnsi="Times New Roman" w:cs="Times New Roman"/>
                <w:sz w:val="18"/>
                <w:szCs w:val="18"/>
              </w:rPr>
              <w:t>b</w:t>
            </w:r>
          </w:p>
        </w:tc>
        <w:tc>
          <w:tcPr>
            <w:tcW w:w="1315" w:type="dxa"/>
            <w:gridSpan w:val="2"/>
            <w:tcBorders>
              <w:top w:val="nil"/>
              <w:bottom w:val="single" w:sz="4" w:space="0" w:color="auto"/>
            </w:tcBorders>
            <w:shd w:val="clear" w:color="auto" w:fill="auto"/>
          </w:tcPr>
          <w:p w14:paraId="06E3D8AE"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RT=3.38</w:t>
            </w:r>
          </w:p>
          <w:p w14:paraId="6DFC3C70"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AUC=4</w:t>
            </w:r>
            <w:r>
              <w:rPr>
                <w:rFonts w:ascii="Times New Roman" w:hAnsi="Times New Roman" w:cs="Times New Roman"/>
                <w:sz w:val="18"/>
                <w:szCs w:val="18"/>
              </w:rPr>
              <w:t>1</w:t>
            </w:r>
            <w:r w:rsidRPr="004B35AF">
              <w:rPr>
                <w:rFonts w:ascii="Times New Roman" w:hAnsi="Times New Roman" w:cs="Times New Roman"/>
                <w:sz w:val="18"/>
                <w:szCs w:val="18"/>
              </w:rPr>
              <w:t>1.0</w:t>
            </w:r>
            <w:r>
              <w:rPr>
                <w:rFonts w:ascii="Times New Roman" w:hAnsi="Times New Roman" w:cs="Times New Roman"/>
                <w:sz w:val="18"/>
                <w:szCs w:val="18"/>
              </w:rPr>
              <w:t>b</w:t>
            </w:r>
          </w:p>
        </w:tc>
        <w:tc>
          <w:tcPr>
            <w:tcW w:w="1315" w:type="dxa"/>
            <w:gridSpan w:val="2"/>
            <w:tcBorders>
              <w:top w:val="nil"/>
              <w:bottom w:val="single" w:sz="4" w:space="0" w:color="auto"/>
            </w:tcBorders>
            <w:shd w:val="clear" w:color="auto" w:fill="auto"/>
          </w:tcPr>
          <w:p w14:paraId="00A77B7E"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 4.61</w:t>
            </w:r>
          </w:p>
          <w:p w14:paraId="34394C58"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w:t>
            </w:r>
            <w:r>
              <w:rPr>
                <w:rFonts w:ascii="Times New Roman" w:hAnsi="Times New Roman" w:cs="Times New Roman"/>
                <w:sz w:val="18"/>
                <w:szCs w:val="18"/>
              </w:rPr>
              <w:t>18</w:t>
            </w:r>
            <w:r w:rsidRPr="004B35AF">
              <w:rPr>
                <w:rFonts w:ascii="Times New Roman" w:hAnsi="Times New Roman" w:cs="Times New Roman"/>
                <w:sz w:val="18"/>
                <w:szCs w:val="18"/>
              </w:rPr>
              <w:t>9.1</w:t>
            </w:r>
            <w:r>
              <w:rPr>
                <w:rFonts w:ascii="Times New Roman" w:hAnsi="Times New Roman" w:cs="Times New Roman"/>
                <w:sz w:val="18"/>
                <w:szCs w:val="18"/>
              </w:rPr>
              <w:t>b</w:t>
            </w:r>
          </w:p>
        </w:tc>
        <w:tc>
          <w:tcPr>
            <w:tcW w:w="1315" w:type="dxa"/>
            <w:gridSpan w:val="2"/>
            <w:tcBorders>
              <w:top w:val="nil"/>
              <w:bottom w:val="single" w:sz="4" w:space="0" w:color="auto"/>
            </w:tcBorders>
            <w:shd w:val="clear" w:color="auto" w:fill="auto"/>
          </w:tcPr>
          <w:p w14:paraId="15328EF5"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N.D.</w:t>
            </w:r>
          </w:p>
        </w:tc>
        <w:tc>
          <w:tcPr>
            <w:tcW w:w="1097" w:type="dxa"/>
            <w:gridSpan w:val="2"/>
            <w:tcBorders>
              <w:top w:val="nil"/>
              <w:bottom w:val="single" w:sz="4" w:space="0" w:color="auto"/>
            </w:tcBorders>
            <w:shd w:val="clear" w:color="auto" w:fill="auto"/>
          </w:tcPr>
          <w:p w14:paraId="4FA31AD1"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N.D.</w:t>
            </w:r>
          </w:p>
        </w:tc>
        <w:tc>
          <w:tcPr>
            <w:tcW w:w="1134" w:type="dxa"/>
            <w:tcBorders>
              <w:top w:val="nil"/>
              <w:bottom w:val="single" w:sz="4" w:space="0" w:color="auto"/>
            </w:tcBorders>
            <w:shd w:val="clear" w:color="auto" w:fill="auto"/>
          </w:tcPr>
          <w:p w14:paraId="3F48A2E6"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N.D.</w:t>
            </w:r>
          </w:p>
        </w:tc>
        <w:tc>
          <w:tcPr>
            <w:tcW w:w="1320" w:type="dxa"/>
            <w:gridSpan w:val="2"/>
            <w:tcBorders>
              <w:top w:val="nil"/>
              <w:bottom w:val="single" w:sz="4" w:space="0" w:color="auto"/>
            </w:tcBorders>
            <w:shd w:val="clear" w:color="auto" w:fill="auto"/>
          </w:tcPr>
          <w:p w14:paraId="609E20FA"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RT=12.60</w:t>
            </w:r>
          </w:p>
          <w:p w14:paraId="2D640557" w14:textId="77777777" w:rsidR="00492BEE" w:rsidRPr="004B35AF" w:rsidRDefault="00492BEE" w:rsidP="00FB5DC7">
            <w:pPr>
              <w:spacing w:line="360" w:lineRule="auto"/>
              <w:jc w:val="both"/>
              <w:rPr>
                <w:rFonts w:ascii="Times New Roman" w:hAnsi="Times New Roman" w:cs="Times New Roman"/>
                <w:sz w:val="18"/>
                <w:szCs w:val="18"/>
              </w:rPr>
            </w:pPr>
            <w:r w:rsidRPr="004B35AF">
              <w:rPr>
                <w:rFonts w:ascii="Times New Roman" w:hAnsi="Times New Roman" w:cs="Times New Roman"/>
                <w:sz w:val="18"/>
                <w:szCs w:val="18"/>
              </w:rPr>
              <w:t>AUC=8</w:t>
            </w:r>
            <w:r>
              <w:rPr>
                <w:rFonts w:ascii="Times New Roman" w:hAnsi="Times New Roman" w:cs="Times New Roman"/>
                <w:sz w:val="18"/>
                <w:szCs w:val="18"/>
              </w:rPr>
              <w:t>9</w:t>
            </w:r>
            <w:r w:rsidRPr="004B35AF">
              <w:rPr>
                <w:rFonts w:ascii="Times New Roman" w:hAnsi="Times New Roman" w:cs="Times New Roman"/>
                <w:sz w:val="18"/>
                <w:szCs w:val="18"/>
              </w:rPr>
              <w:t>.5</w:t>
            </w:r>
            <w:r>
              <w:rPr>
                <w:rFonts w:ascii="Times New Roman" w:hAnsi="Times New Roman" w:cs="Times New Roman"/>
                <w:sz w:val="18"/>
                <w:szCs w:val="18"/>
              </w:rPr>
              <w:t>b</w:t>
            </w:r>
          </w:p>
        </w:tc>
      </w:tr>
    </w:tbl>
    <w:p w14:paraId="00FA7064" w14:textId="77777777" w:rsidR="00492BEE" w:rsidRPr="004B35AF" w:rsidRDefault="00492BEE" w:rsidP="00492BEE">
      <w:pPr>
        <w:spacing w:line="360" w:lineRule="auto"/>
        <w:jc w:val="both"/>
        <w:rPr>
          <w:rFonts w:ascii="Times New Roman" w:hAnsi="Times New Roman" w:cs="Times New Roman"/>
          <w:sz w:val="16"/>
          <w:szCs w:val="16"/>
        </w:rPr>
      </w:pPr>
      <w:r w:rsidRPr="004B35AF">
        <w:rPr>
          <w:rFonts w:ascii="Times New Roman" w:hAnsi="Times New Roman" w:cs="Times New Roman"/>
          <w:sz w:val="16"/>
          <w:szCs w:val="16"/>
        </w:rPr>
        <w:t xml:space="preserve">N.D. = Not </w:t>
      </w:r>
      <w:r>
        <w:rPr>
          <w:rFonts w:ascii="Times New Roman" w:hAnsi="Times New Roman" w:cs="Times New Roman"/>
          <w:sz w:val="16"/>
          <w:szCs w:val="16"/>
        </w:rPr>
        <w:t>d</w:t>
      </w:r>
      <w:r w:rsidRPr="004B35AF">
        <w:rPr>
          <w:rFonts w:ascii="Times New Roman" w:hAnsi="Times New Roman" w:cs="Times New Roman"/>
          <w:sz w:val="16"/>
          <w:szCs w:val="16"/>
        </w:rPr>
        <w:t xml:space="preserve">etected in HPLC </w:t>
      </w:r>
      <w:r>
        <w:rPr>
          <w:rFonts w:ascii="Times New Roman" w:hAnsi="Times New Roman" w:cs="Times New Roman"/>
          <w:sz w:val="16"/>
          <w:szCs w:val="16"/>
        </w:rPr>
        <w:t>t</w:t>
      </w:r>
      <w:r w:rsidRPr="004B35AF">
        <w:rPr>
          <w:rFonts w:ascii="Times New Roman" w:hAnsi="Times New Roman" w:cs="Times New Roman"/>
          <w:sz w:val="16"/>
          <w:szCs w:val="16"/>
        </w:rPr>
        <w:t xml:space="preserve">est, AUC= Area under the </w:t>
      </w:r>
      <w:r>
        <w:rPr>
          <w:rFonts w:ascii="Times New Roman" w:hAnsi="Times New Roman" w:cs="Times New Roman"/>
          <w:sz w:val="16"/>
          <w:szCs w:val="16"/>
        </w:rPr>
        <w:t>c</w:t>
      </w:r>
      <w:r w:rsidRPr="004B35AF">
        <w:rPr>
          <w:rFonts w:ascii="Times New Roman" w:hAnsi="Times New Roman" w:cs="Times New Roman"/>
          <w:sz w:val="16"/>
          <w:szCs w:val="16"/>
        </w:rPr>
        <w:t>urve in the chromatogram, RT= Retention Time</w:t>
      </w:r>
    </w:p>
    <w:p w14:paraId="22B66EF1" w14:textId="77777777" w:rsidR="00492BEE" w:rsidRPr="00DA08AE" w:rsidRDefault="00492BEE" w:rsidP="00492BEE">
      <w:pPr>
        <w:spacing w:line="360" w:lineRule="auto"/>
        <w:jc w:val="both"/>
        <w:rPr>
          <w:rFonts w:ascii="Times New Roman" w:hAnsi="Times New Roman" w:cs="Times New Roman"/>
          <w:sz w:val="16"/>
          <w:szCs w:val="16"/>
        </w:rPr>
      </w:pPr>
      <w:r w:rsidRPr="00DA08AE">
        <w:rPr>
          <w:rFonts w:ascii="Times New Roman" w:hAnsi="Times New Roman" w:cs="Times New Roman"/>
          <w:sz w:val="16"/>
          <w:szCs w:val="16"/>
        </w:rPr>
        <w:t xml:space="preserve">* Different </w:t>
      </w:r>
      <w:r>
        <w:rPr>
          <w:rFonts w:ascii="Times New Roman" w:hAnsi="Times New Roman" w:cs="Times New Roman"/>
          <w:sz w:val="16"/>
          <w:szCs w:val="16"/>
        </w:rPr>
        <w:t xml:space="preserve">small </w:t>
      </w:r>
      <w:r w:rsidRPr="00DA08AE">
        <w:rPr>
          <w:rFonts w:ascii="Times New Roman" w:hAnsi="Times New Roman" w:cs="Times New Roman"/>
          <w:sz w:val="16"/>
          <w:szCs w:val="16"/>
        </w:rPr>
        <w:t>letters, show a statistically significant different between treatments</w:t>
      </w:r>
      <w:r>
        <w:rPr>
          <w:rFonts w:ascii="Times New Roman" w:hAnsi="Times New Roman" w:cs="Times New Roman"/>
          <w:sz w:val="16"/>
          <w:szCs w:val="16"/>
        </w:rPr>
        <w:t xml:space="preserve"> and control in each day</w:t>
      </w:r>
      <w:r w:rsidRPr="00DA08AE">
        <w:rPr>
          <w:rFonts w:ascii="Times New Roman" w:hAnsi="Times New Roman" w:cs="Times New Roman"/>
          <w:sz w:val="16"/>
          <w:szCs w:val="16"/>
        </w:rPr>
        <w:t xml:space="preserve"> (</w:t>
      </w:r>
      <w:r w:rsidRPr="00DA08AE">
        <w:rPr>
          <w:rFonts w:ascii="Times New Roman" w:hAnsi="Times New Roman" w:cs="Times New Roman"/>
          <w:i/>
          <w:iCs/>
          <w:sz w:val="16"/>
          <w:szCs w:val="16"/>
        </w:rPr>
        <w:t>P</w:t>
      </w:r>
      <w:r w:rsidRPr="00DA08AE">
        <w:rPr>
          <w:rFonts w:ascii="Times New Roman" w:hAnsi="Times New Roman" w:cs="Times New Roman"/>
          <w:sz w:val="16"/>
          <w:szCs w:val="16"/>
        </w:rPr>
        <w:t>&lt;0.05).</w:t>
      </w:r>
    </w:p>
    <w:p w14:paraId="4BCAD962" w14:textId="77777777" w:rsidR="00492BEE" w:rsidRPr="00DA08AE" w:rsidRDefault="00492BEE" w:rsidP="00492BEE">
      <w:pPr>
        <w:spacing w:line="360" w:lineRule="auto"/>
        <w:jc w:val="both"/>
        <w:rPr>
          <w:rFonts w:ascii="Times New Roman" w:hAnsi="Times New Roman" w:cs="Times New Roman"/>
          <w:sz w:val="16"/>
          <w:szCs w:val="16"/>
        </w:rPr>
      </w:pPr>
      <w:r>
        <w:rPr>
          <w:rFonts w:ascii="Times New Roman" w:hAnsi="Times New Roman" w:cs="Times New Roman"/>
          <w:sz w:val="16"/>
          <w:szCs w:val="16"/>
        </w:rPr>
        <w:t>*</w:t>
      </w:r>
      <w:r w:rsidRPr="00DA08AE">
        <w:rPr>
          <w:rFonts w:ascii="Times New Roman" w:hAnsi="Times New Roman" w:cs="Times New Roman"/>
          <w:sz w:val="16"/>
          <w:szCs w:val="16"/>
        </w:rPr>
        <w:t xml:space="preserve">* Different </w:t>
      </w:r>
      <w:r>
        <w:rPr>
          <w:rFonts w:ascii="Times New Roman" w:hAnsi="Times New Roman" w:cs="Times New Roman"/>
          <w:sz w:val="16"/>
          <w:szCs w:val="16"/>
        </w:rPr>
        <w:t xml:space="preserve">capital </w:t>
      </w:r>
      <w:r w:rsidRPr="00DA08AE">
        <w:rPr>
          <w:rFonts w:ascii="Times New Roman" w:hAnsi="Times New Roman" w:cs="Times New Roman"/>
          <w:sz w:val="16"/>
          <w:szCs w:val="16"/>
        </w:rPr>
        <w:t xml:space="preserve">letters, show a statistically significant different between </w:t>
      </w:r>
      <w:r>
        <w:rPr>
          <w:rFonts w:ascii="Times New Roman" w:hAnsi="Times New Roman" w:cs="Times New Roman"/>
          <w:sz w:val="16"/>
          <w:szCs w:val="16"/>
        </w:rPr>
        <w:t>control samples in different days</w:t>
      </w:r>
      <w:r w:rsidRPr="00DA08AE">
        <w:rPr>
          <w:rFonts w:ascii="Times New Roman" w:hAnsi="Times New Roman" w:cs="Times New Roman"/>
          <w:sz w:val="16"/>
          <w:szCs w:val="16"/>
        </w:rPr>
        <w:t xml:space="preserve"> (</w:t>
      </w:r>
      <w:r w:rsidRPr="00DA08AE">
        <w:rPr>
          <w:rFonts w:ascii="Times New Roman" w:hAnsi="Times New Roman" w:cs="Times New Roman"/>
          <w:i/>
          <w:iCs/>
          <w:sz w:val="16"/>
          <w:szCs w:val="16"/>
        </w:rPr>
        <w:t>P</w:t>
      </w:r>
      <w:r w:rsidRPr="00DA08AE">
        <w:rPr>
          <w:rFonts w:ascii="Times New Roman" w:hAnsi="Times New Roman" w:cs="Times New Roman"/>
          <w:sz w:val="16"/>
          <w:szCs w:val="16"/>
        </w:rPr>
        <w:t>&lt;0.05).</w:t>
      </w:r>
    </w:p>
    <w:p w14:paraId="40027508" w14:textId="77777777" w:rsidR="00492BEE" w:rsidRPr="00692455" w:rsidRDefault="00492BEE" w:rsidP="00492BEE">
      <w:pPr>
        <w:rPr>
          <w:b/>
          <w:bCs/>
        </w:rPr>
      </w:pPr>
    </w:p>
    <w:p w14:paraId="5D79FFC5" w14:textId="77777777" w:rsidR="00492BEE" w:rsidRPr="00D57BB7" w:rsidRDefault="00492BEE" w:rsidP="00492BEE">
      <w:pPr>
        <w:pStyle w:val="EndNoteBibliography"/>
        <w:jc w:val="both"/>
        <w:rPr>
          <w:rtl/>
          <w:lang w:bidi="fa-IR"/>
        </w:rPr>
      </w:pPr>
      <w:bookmarkStart w:id="10" w:name="_GoBack"/>
      <w:bookmarkEnd w:id="10"/>
    </w:p>
    <w:sectPr w:rsidR="00492BEE" w:rsidRPr="00D57BB7" w:rsidSect="00133515">
      <w:footerReference w:type="default" r:id="rId12"/>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462C4" w14:textId="77777777" w:rsidR="005E3F50" w:rsidRDefault="005E3F50" w:rsidP="008C319A">
      <w:pPr>
        <w:spacing w:line="240" w:lineRule="auto"/>
      </w:pPr>
      <w:r>
        <w:separator/>
      </w:r>
    </w:p>
  </w:endnote>
  <w:endnote w:type="continuationSeparator" w:id="0">
    <w:p w14:paraId="5515A24A" w14:textId="77777777" w:rsidR="005E3F50" w:rsidRDefault="005E3F50" w:rsidP="008C31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imesNewRomanPS-ItalicMT">
    <w:altName w:val="Times New Roman"/>
    <w:panose1 w:val="00000000000000000000"/>
    <w:charset w:val="B1"/>
    <w:family w:val="auto"/>
    <w:notTrueType/>
    <w:pitch w:val="default"/>
    <w:sig w:usb0="00000800" w:usb1="00000000" w:usb2="00000000" w:usb3="00000000" w:csb0="00000020"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388AE" w14:textId="2340C339" w:rsidR="00B249E2" w:rsidRDefault="00B249E2">
    <w:pPr>
      <w:pStyle w:val="Footer"/>
      <w:jc w:val="center"/>
    </w:pPr>
    <w:r>
      <w:fldChar w:fldCharType="begin"/>
    </w:r>
    <w:r>
      <w:instrText xml:space="preserve"> PAGE   \* MERGEFORMAT </w:instrText>
    </w:r>
    <w:r>
      <w:fldChar w:fldCharType="separate"/>
    </w:r>
    <w:r w:rsidR="00492BEE">
      <w:rPr>
        <w:noProof/>
      </w:rPr>
      <w:t>23</w:t>
    </w:r>
    <w:r>
      <w:rPr>
        <w:noProof/>
      </w:rPr>
      <w:fldChar w:fldCharType="end"/>
    </w:r>
  </w:p>
  <w:p w14:paraId="538F1BF4" w14:textId="77777777" w:rsidR="00B249E2" w:rsidRDefault="00B249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FBCA7" w14:textId="77777777" w:rsidR="005E3F50" w:rsidRDefault="005E3F50" w:rsidP="008C319A">
      <w:pPr>
        <w:spacing w:line="240" w:lineRule="auto"/>
      </w:pPr>
      <w:r>
        <w:separator/>
      </w:r>
    </w:p>
  </w:footnote>
  <w:footnote w:type="continuationSeparator" w:id="0">
    <w:p w14:paraId="6615766B" w14:textId="77777777" w:rsidR="005E3F50" w:rsidRDefault="005E3F50" w:rsidP="008C319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9223E"/>
    <w:multiLevelType w:val="multilevel"/>
    <w:tmpl w:val="A1DA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D2824"/>
    <w:multiLevelType w:val="multilevel"/>
    <w:tmpl w:val="5EFE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M0NzcwtDQ3szAwszRU0lEKTi0uzszPAykwrAUAtiiHPSwAAAA="/>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xrdsf5tr55xwie2a0s5zpxu05r595revvdp&quot;&gt;My EndNote Library-Converted&lt;record-ids&gt;&lt;item&gt;4108&lt;/item&gt;&lt;item&gt;4109&lt;/item&gt;&lt;item&gt;4110&lt;/item&gt;&lt;item&gt;4111&lt;/item&gt;&lt;item&gt;4112&lt;/item&gt;&lt;item&gt;4113&lt;/item&gt;&lt;item&gt;4114&lt;/item&gt;&lt;item&gt;4115&lt;/item&gt;&lt;item&gt;4116&lt;/item&gt;&lt;item&gt;4117&lt;/item&gt;&lt;item&gt;4118&lt;/item&gt;&lt;item&gt;4119&lt;/item&gt;&lt;item&gt;4120&lt;/item&gt;&lt;item&gt;4121&lt;/item&gt;&lt;item&gt;4122&lt;/item&gt;&lt;item&gt;4123&lt;/item&gt;&lt;item&gt;4124&lt;/item&gt;&lt;item&gt;4125&lt;/item&gt;&lt;item&gt;4126&lt;/item&gt;&lt;item&gt;4127&lt;/item&gt;&lt;item&gt;4128&lt;/item&gt;&lt;item&gt;4129&lt;/item&gt;&lt;item&gt;4130&lt;/item&gt;&lt;item&gt;4131&lt;/item&gt;&lt;item&gt;4132&lt;/item&gt;&lt;item&gt;4133&lt;/item&gt;&lt;item&gt;4135&lt;/item&gt;&lt;item&gt;4136&lt;/item&gt;&lt;item&gt;4137&lt;/item&gt;&lt;item&gt;4138&lt;/item&gt;&lt;item&gt;4139&lt;/item&gt;&lt;item&gt;4140&lt;/item&gt;&lt;item&gt;4141&lt;/item&gt;&lt;item&gt;4142&lt;/item&gt;&lt;item&gt;4143&lt;/item&gt;&lt;item&gt;4144&lt;/item&gt;&lt;item&gt;4146&lt;/item&gt;&lt;item&gt;4148&lt;/item&gt;&lt;item&gt;4196&lt;/item&gt;&lt;item&gt;4197&lt;/item&gt;&lt;item&gt;4198&lt;/item&gt;&lt;item&gt;4199&lt;/item&gt;&lt;item&gt;4200&lt;/item&gt;&lt;item&gt;4201&lt;/item&gt;&lt;/record-ids&gt;&lt;/item&gt;&lt;/Libraries&gt;"/>
  </w:docVars>
  <w:rsids>
    <w:rsidRoot w:val="003361FE"/>
    <w:rsid w:val="00002E6E"/>
    <w:rsid w:val="00003C00"/>
    <w:rsid w:val="00012C7C"/>
    <w:rsid w:val="00015FC7"/>
    <w:rsid w:val="00017765"/>
    <w:rsid w:val="00017C5F"/>
    <w:rsid w:val="000226A0"/>
    <w:rsid w:val="00035420"/>
    <w:rsid w:val="00044E43"/>
    <w:rsid w:val="0005349F"/>
    <w:rsid w:val="0006323E"/>
    <w:rsid w:val="00065616"/>
    <w:rsid w:val="00070A38"/>
    <w:rsid w:val="000746D0"/>
    <w:rsid w:val="00075B43"/>
    <w:rsid w:val="00085C56"/>
    <w:rsid w:val="00092DEB"/>
    <w:rsid w:val="00096CF5"/>
    <w:rsid w:val="000A0A36"/>
    <w:rsid w:val="000A1860"/>
    <w:rsid w:val="000A6794"/>
    <w:rsid w:val="000B34E8"/>
    <w:rsid w:val="000B352D"/>
    <w:rsid w:val="000B3E54"/>
    <w:rsid w:val="000C6CB9"/>
    <w:rsid w:val="000D2FAB"/>
    <w:rsid w:val="000E4676"/>
    <w:rsid w:val="000E6C96"/>
    <w:rsid w:val="00133515"/>
    <w:rsid w:val="0013741A"/>
    <w:rsid w:val="00140345"/>
    <w:rsid w:val="001452BA"/>
    <w:rsid w:val="001453A6"/>
    <w:rsid w:val="001613EE"/>
    <w:rsid w:val="00173000"/>
    <w:rsid w:val="00174E9E"/>
    <w:rsid w:val="0018669D"/>
    <w:rsid w:val="001B1A67"/>
    <w:rsid w:val="001E118E"/>
    <w:rsid w:val="001E462D"/>
    <w:rsid w:val="00222F27"/>
    <w:rsid w:val="00245862"/>
    <w:rsid w:val="00274C20"/>
    <w:rsid w:val="002862CF"/>
    <w:rsid w:val="002923C5"/>
    <w:rsid w:val="002A3741"/>
    <w:rsid w:val="002A7D3C"/>
    <w:rsid w:val="002C09ED"/>
    <w:rsid w:val="002D5632"/>
    <w:rsid w:val="002D5EDC"/>
    <w:rsid w:val="00301888"/>
    <w:rsid w:val="00302002"/>
    <w:rsid w:val="003361FE"/>
    <w:rsid w:val="00381DB2"/>
    <w:rsid w:val="00382322"/>
    <w:rsid w:val="00387B05"/>
    <w:rsid w:val="003A50C8"/>
    <w:rsid w:val="003C30CB"/>
    <w:rsid w:val="003E264F"/>
    <w:rsid w:val="003E3795"/>
    <w:rsid w:val="003F0D74"/>
    <w:rsid w:val="0040019C"/>
    <w:rsid w:val="00401A25"/>
    <w:rsid w:val="00423601"/>
    <w:rsid w:val="00427624"/>
    <w:rsid w:val="00440A45"/>
    <w:rsid w:val="00450665"/>
    <w:rsid w:val="0045282A"/>
    <w:rsid w:val="0046047F"/>
    <w:rsid w:val="00460980"/>
    <w:rsid w:val="00492BEE"/>
    <w:rsid w:val="004C0E2F"/>
    <w:rsid w:val="004C19D9"/>
    <w:rsid w:val="004E667F"/>
    <w:rsid w:val="004F30EB"/>
    <w:rsid w:val="004F6A51"/>
    <w:rsid w:val="005077BA"/>
    <w:rsid w:val="00516251"/>
    <w:rsid w:val="00545252"/>
    <w:rsid w:val="005531E7"/>
    <w:rsid w:val="005533E1"/>
    <w:rsid w:val="00567AA6"/>
    <w:rsid w:val="0057275E"/>
    <w:rsid w:val="00573242"/>
    <w:rsid w:val="00582199"/>
    <w:rsid w:val="005A6482"/>
    <w:rsid w:val="005A6536"/>
    <w:rsid w:val="005B0C8E"/>
    <w:rsid w:val="005C5A64"/>
    <w:rsid w:val="005C7888"/>
    <w:rsid w:val="005D01CC"/>
    <w:rsid w:val="005D0914"/>
    <w:rsid w:val="005E0026"/>
    <w:rsid w:val="005E3F50"/>
    <w:rsid w:val="005E5794"/>
    <w:rsid w:val="005F3DC9"/>
    <w:rsid w:val="0060304C"/>
    <w:rsid w:val="006076C0"/>
    <w:rsid w:val="0062619E"/>
    <w:rsid w:val="00633DE7"/>
    <w:rsid w:val="00634E8D"/>
    <w:rsid w:val="0067568B"/>
    <w:rsid w:val="006968DC"/>
    <w:rsid w:val="006A79E8"/>
    <w:rsid w:val="006B049F"/>
    <w:rsid w:val="006D0CAD"/>
    <w:rsid w:val="006D3B97"/>
    <w:rsid w:val="006D4FF0"/>
    <w:rsid w:val="006E256F"/>
    <w:rsid w:val="006E66B9"/>
    <w:rsid w:val="006F0D15"/>
    <w:rsid w:val="006F2751"/>
    <w:rsid w:val="00726637"/>
    <w:rsid w:val="007325EF"/>
    <w:rsid w:val="00741CDD"/>
    <w:rsid w:val="00765506"/>
    <w:rsid w:val="007704DE"/>
    <w:rsid w:val="00787CA7"/>
    <w:rsid w:val="007A0E9B"/>
    <w:rsid w:val="007A427A"/>
    <w:rsid w:val="007A4629"/>
    <w:rsid w:val="007B2958"/>
    <w:rsid w:val="007B52A9"/>
    <w:rsid w:val="007C217E"/>
    <w:rsid w:val="007C789F"/>
    <w:rsid w:val="007E30C7"/>
    <w:rsid w:val="007E517C"/>
    <w:rsid w:val="0081274F"/>
    <w:rsid w:val="00812B82"/>
    <w:rsid w:val="00813DF6"/>
    <w:rsid w:val="008232A8"/>
    <w:rsid w:val="0085104C"/>
    <w:rsid w:val="00862104"/>
    <w:rsid w:val="00870476"/>
    <w:rsid w:val="00881C99"/>
    <w:rsid w:val="00885F41"/>
    <w:rsid w:val="00891172"/>
    <w:rsid w:val="008A5EEF"/>
    <w:rsid w:val="008B485C"/>
    <w:rsid w:val="008C12DB"/>
    <w:rsid w:val="008C319A"/>
    <w:rsid w:val="008D23F9"/>
    <w:rsid w:val="008D6253"/>
    <w:rsid w:val="008F51F3"/>
    <w:rsid w:val="008F6A54"/>
    <w:rsid w:val="009033B8"/>
    <w:rsid w:val="00903EB2"/>
    <w:rsid w:val="00913396"/>
    <w:rsid w:val="00921B98"/>
    <w:rsid w:val="00930175"/>
    <w:rsid w:val="00936E29"/>
    <w:rsid w:val="009446CE"/>
    <w:rsid w:val="00947C89"/>
    <w:rsid w:val="00957E6A"/>
    <w:rsid w:val="00961606"/>
    <w:rsid w:val="00967B2B"/>
    <w:rsid w:val="009714E0"/>
    <w:rsid w:val="0097375D"/>
    <w:rsid w:val="00981EB4"/>
    <w:rsid w:val="009B15F3"/>
    <w:rsid w:val="009D5BD0"/>
    <w:rsid w:val="00A0066B"/>
    <w:rsid w:val="00A04317"/>
    <w:rsid w:val="00A059E3"/>
    <w:rsid w:val="00A05C32"/>
    <w:rsid w:val="00A0765C"/>
    <w:rsid w:val="00A1088C"/>
    <w:rsid w:val="00A1261D"/>
    <w:rsid w:val="00A26BD4"/>
    <w:rsid w:val="00A460C6"/>
    <w:rsid w:val="00A469E2"/>
    <w:rsid w:val="00A55D1C"/>
    <w:rsid w:val="00A60520"/>
    <w:rsid w:val="00A6280D"/>
    <w:rsid w:val="00A723B6"/>
    <w:rsid w:val="00A855BB"/>
    <w:rsid w:val="00A85CF1"/>
    <w:rsid w:val="00A900DC"/>
    <w:rsid w:val="00A97F0C"/>
    <w:rsid w:val="00AA4C4B"/>
    <w:rsid w:val="00AB0DFA"/>
    <w:rsid w:val="00AB5A8D"/>
    <w:rsid w:val="00AC749F"/>
    <w:rsid w:val="00AF0A73"/>
    <w:rsid w:val="00B0196B"/>
    <w:rsid w:val="00B11435"/>
    <w:rsid w:val="00B157DF"/>
    <w:rsid w:val="00B249E2"/>
    <w:rsid w:val="00B327E0"/>
    <w:rsid w:val="00B33775"/>
    <w:rsid w:val="00B36D26"/>
    <w:rsid w:val="00B566A1"/>
    <w:rsid w:val="00B575F3"/>
    <w:rsid w:val="00B82CD5"/>
    <w:rsid w:val="00B92BE9"/>
    <w:rsid w:val="00B951AC"/>
    <w:rsid w:val="00BC7F3B"/>
    <w:rsid w:val="00BE20D5"/>
    <w:rsid w:val="00C13878"/>
    <w:rsid w:val="00C271B1"/>
    <w:rsid w:val="00C540AE"/>
    <w:rsid w:val="00C61B6F"/>
    <w:rsid w:val="00C65E82"/>
    <w:rsid w:val="00C66ABC"/>
    <w:rsid w:val="00C810E7"/>
    <w:rsid w:val="00C868F0"/>
    <w:rsid w:val="00CD0AEE"/>
    <w:rsid w:val="00CD55F4"/>
    <w:rsid w:val="00CD6AB2"/>
    <w:rsid w:val="00CD6E09"/>
    <w:rsid w:val="00CF0B48"/>
    <w:rsid w:val="00D03C57"/>
    <w:rsid w:val="00D15AC9"/>
    <w:rsid w:val="00D31354"/>
    <w:rsid w:val="00D367F7"/>
    <w:rsid w:val="00D43CEC"/>
    <w:rsid w:val="00D4445C"/>
    <w:rsid w:val="00D45EE6"/>
    <w:rsid w:val="00D47CD5"/>
    <w:rsid w:val="00D57BB7"/>
    <w:rsid w:val="00D60C8C"/>
    <w:rsid w:val="00D82C37"/>
    <w:rsid w:val="00D91D62"/>
    <w:rsid w:val="00D95246"/>
    <w:rsid w:val="00DA08AE"/>
    <w:rsid w:val="00DC68FF"/>
    <w:rsid w:val="00DD4CC1"/>
    <w:rsid w:val="00DE0AD5"/>
    <w:rsid w:val="00DE6645"/>
    <w:rsid w:val="00E06D21"/>
    <w:rsid w:val="00E2122F"/>
    <w:rsid w:val="00E41A68"/>
    <w:rsid w:val="00E469E1"/>
    <w:rsid w:val="00E55CDA"/>
    <w:rsid w:val="00E6032F"/>
    <w:rsid w:val="00E62989"/>
    <w:rsid w:val="00E85C44"/>
    <w:rsid w:val="00E87842"/>
    <w:rsid w:val="00EA02C3"/>
    <w:rsid w:val="00ED6028"/>
    <w:rsid w:val="00EE5A67"/>
    <w:rsid w:val="00EF0FBC"/>
    <w:rsid w:val="00F016EE"/>
    <w:rsid w:val="00F063A7"/>
    <w:rsid w:val="00F06AF1"/>
    <w:rsid w:val="00F10508"/>
    <w:rsid w:val="00F20CAA"/>
    <w:rsid w:val="00F267CA"/>
    <w:rsid w:val="00F34D1A"/>
    <w:rsid w:val="00F462E0"/>
    <w:rsid w:val="00F66795"/>
    <w:rsid w:val="00F672D7"/>
    <w:rsid w:val="00F72280"/>
    <w:rsid w:val="00F777DB"/>
    <w:rsid w:val="00F81A19"/>
    <w:rsid w:val="00F91F4B"/>
    <w:rsid w:val="00F94684"/>
    <w:rsid w:val="00FA1F39"/>
    <w:rsid w:val="00FB2E15"/>
    <w:rsid w:val="00FC3A11"/>
    <w:rsid w:val="00FE089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7DB"/>
  </w:style>
  <w:style w:type="paragraph" w:styleId="Heading1">
    <w:name w:val="heading 1"/>
    <w:basedOn w:val="Normal"/>
    <w:link w:val="Heading1Char"/>
    <w:uiPriority w:val="9"/>
    <w:qFormat/>
    <w:rsid w:val="003361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361FE"/>
    <w:pPr>
      <w:keepNext/>
      <w:spacing w:before="240" w:after="60" w:line="259"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3361FE"/>
  </w:style>
  <w:style w:type="paragraph" w:styleId="BalloonText">
    <w:name w:val="Balloon Text"/>
    <w:basedOn w:val="Normal"/>
    <w:link w:val="BalloonTextChar"/>
    <w:uiPriority w:val="99"/>
    <w:semiHidden/>
    <w:unhideWhenUsed/>
    <w:rsid w:val="003361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1FE"/>
    <w:rPr>
      <w:rFonts w:ascii="Tahoma" w:hAnsi="Tahoma" w:cs="Tahoma"/>
      <w:sz w:val="16"/>
      <w:szCs w:val="16"/>
    </w:rPr>
  </w:style>
  <w:style w:type="character" w:customStyle="1" w:styleId="Heading1Char">
    <w:name w:val="Heading 1 Char"/>
    <w:basedOn w:val="DefaultParagraphFont"/>
    <w:link w:val="Heading1"/>
    <w:uiPriority w:val="9"/>
    <w:rsid w:val="003361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361FE"/>
    <w:rPr>
      <w:rFonts w:ascii="Cambria" w:eastAsia="Times New Roman" w:hAnsi="Cambria" w:cs="Times New Roman"/>
      <w:b/>
      <w:bCs/>
      <w:i/>
      <w:iCs/>
      <w:sz w:val="28"/>
      <w:szCs w:val="28"/>
    </w:rPr>
  </w:style>
  <w:style w:type="character" w:customStyle="1" w:styleId="fontstyle01">
    <w:name w:val="fontstyle01"/>
    <w:rsid w:val="003361FE"/>
    <w:rPr>
      <w:rFonts w:ascii="Times-Roman" w:hAnsi="Times-Roman" w:hint="default"/>
      <w:b w:val="0"/>
      <w:bCs w:val="0"/>
      <w:i w:val="0"/>
      <w:iCs w:val="0"/>
      <w:color w:val="000000"/>
      <w:sz w:val="26"/>
      <w:szCs w:val="26"/>
    </w:rPr>
  </w:style>
  <w:style w:type="character" w:customStyle="1" w:styleId="fontstyle21">
    <w:name w:val="fontstyle21"/>
    <w:rsid w:val="003361FE"/>
    <w:rPr>
      <w:rFonts w:ascii="TimesNewRomanPS-ItalicMT" w:hAnsi="TimesNewRomanPS-ItalicMT" w:hint="default"/>
      <w:b w:val="0"/>
      <w:bCs w:val="0"/>
      <w:i/>
      <w:iCs/>
      <w:color w:val="000000"/>
      <w:sz w:val="28"/>
      <w:szCs w:val="28"/>
    </w:rPr>
  </w:style>
  <w:style w:type="paragraph" w:styleId="ListParagraph">
    <w:name w:val="List Paragraph"/>
    <w:basedOn w:val="Normal"/>
    <w:uiPriority w:val="34"/>
    <w:qFormat/>
    <w:rsid w:val="003361FE"/>
    <w:pPr>
      <w:spacing w:after="160" w:line="259" w:lineRule="auto"/>
      <w:ind w:left="720"/>
      <w:contextualSpacing/>
    </w:pPr>
    <w:rPr>
      <w:rFonts w:ascii="Calibri" w:eastAsia="Calibri" w:hAnsi="Calibri" w:cs="Arial"/>
    </w:rPr>
  </w:style>
  <w:style w:type="character" w:customStyle="1" w:styleId="fontstyle11">
    <w:name w:val="fontstyle11"/>
    <w:rsid w:val="003361FE"/>
    <w:rPr>
      <w:rFonts w:ascii="Times New Roman" w:hAnsi="Times New Roman" w:cs="Times New Roman" w:hint="default"/>
      <w:b w:val="0"/>
      <w:bCs w:val="0"/>
      <w:i w:val="0"/>
      <w:iCs w:val="0"/>
      <w:color w:val="000000"/>
      <w:sz w:val="24"/>
      <w:szCs w:val="24"/>
    </w:rPr>
  </w:style>
  <w:style w:type="character" w:customStyle="1" w:styleId="fontstyle31">
    <w:name w:val="fontstyle31"/>
    <w:rsid w:val="003361FE"/>
    <w:rPr>
      <w:rFonts w:ascii="Times New Roman" w:hAnsi="Times New Roman" w:cs="Times New Roman" w:hint="default"/>
      <w:b w:val="0"/>
      <w:bCs w:val="0"/>
      <w:i/>
      <w:iCs/>
      <w:color w:val="000000"/>
      <w:sz w:val="24"/>
      <w:szCs w:val="24"/>
    </w:rPr>
  </w:style>
  <w:style w:type="paragraph" w:styleId="Header">
    <w:name w:val="header"/>
    <w:basedOn w:val="Normal"/>
    <w:link w:val="HeaderChar"/>
    <w:uiPriority w:val="99"/>
    <w:unhideWhenUsed/>
    <w:rsid w:val="003361FE"/>
    <w:pPr>
      <w:tabs>
        <w:tab w:val="center" w:pos="4680"/>
        <w:tab w:val="right" w:pos="9360"/>
      </w:tabs>
      <w:spacing w:line="240" w:lineRule="auto"/>
    </w:pPr>
    <w:rPr>
      <w:rFonts w:ascii="Calibri" w:eastAsia="Calibri" w:hAnsi="Calibri" w:cs="Arial"/>
    </w:rPr>
  </w:style>
  <w:style w:type="character" w:customStyle="1" w:styleId="HeaderChar">
    <w:name w:val="Header Char"/>
    <w:basedOn w:val="DefaultParagraphFont"/>
    <w:link w:val="Header"/>
    <w:uiPriority w:val="99"/>
    <w:rsid w:val="003361FE"/>
    <w:rPr>
      <w:rFonts w:ascii="Calibri" w:eastAsia="Calibri" w:hAnsi="Calibri" w:cs="Arial"/>
    </w:rPr>
  </w:style>
  <w:style w:type="paragraph" w:styleId="Footer">
    <w:name w:val="footer"/>
    <w:basedOn w:val="Normal"/>
    <w:link w:val="FooterChar"/>
    <w:uiPriority w:val="99"/>
    <w:unhideWhenUsed/>
    <w:rsid w:val="003361FE"/>
    <w:pPr>
      <w:tabs>
        <w:tab w:val="center" w:pos="4680"/>
        <w:tab w:val="right" w:pos="9360"/>
      </w:tabs>
      <w:spacing w:line="240" w:lineRule="auto"/>
    </w:pPr>
    <w:rPr>
      <w:rFonts w:ascii="Calibri" w:eastAsia="Calibri" w:hAnsi="Calibri" w:cs="Arial"/>
    </w:rPr>
  </w:style>
  <w:style w:type="character" w:customStyle="1" w:styleId="FooterChar">
    <w:name w:val="Footer Char"/>
    <w:basedOn w:val="DefaultParagraphFont"/>
    <w:link w:val="Footer"/>
    <w:uiPriority w:val="99"/>
    <w:rsid w:val="003361FE"/>
    <w:rPr>
      <w:rFonts w:ascii="Calibri" w:eastAsia="Calibri" w:hAnsi="Calibri" w:cs="Arial"/>
    </w:rPr>
  </w:style>
  <w:style w:type="paragraph" w:styleId="FootnoteText">
    <w:name w:val="footnote text"/>
    <w:basedOn w:val="Normal"/>
    <w:link w:val="FootnoteTextChar"/>
    <w:uiPriority w:val="99"/>
    <w:semiHidden/>
    <w:unhideWhenUsed/>
    <w:rsid w:val="003361FE"/>
    <w:pPr>
      <w:spacing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361FE"/>
    <w:rPr>
      <w:rFonts w:ascii="Calibri" w:eastAsia="Calibri" w:hAnsi="Calibri" w:cs="Times New Roman"/>
      <w:sz w:val="20"/>
      <w:szCs w:val="20"/>
    </w:rPr>
  </w:style>
  <w:style w:type="character" w:styleId="FootnoteReference">
    <w:name w:val="footnote reference"/>
    <w:uiPriority w:val="99"/>
    <w:semiHidden/>
    <w:unhideWhenUsed/>
    <w:rsid w:val="003361FE"/>
    <w:rPr>
      <w:vertAlign w:val="superscript"/>
    </w:rPr>
  </w:style>
  <w:style w:type="character" w:styleId="Hyperlink">
    <w:name w:val="Hyperlink"/>
    <w:uiPriority w:val="99"/>
    <w:unhideWhenUsed/>
    <w:rsid w:val="003361FE"/>
    <w:rPr>
      <w:color w:val="0000FF"/>
      <w:u w:val="single"/>
    </w:rPr>
  </w:style>
  <w:style w:type="paragraph" w:styleId="NormalWeb">
    <w:name w:val="Normal (Web)"/>
    <w:basedOn w:val="Normal"/>
    <w:uiPriority w:val="99"/>
    <w:semiHidden/>
    <w:unhideWhenUsed/>
    <w:rsid w:val="003361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1">
    <w:name w:val="subsec1"/>
    <w:basedOn w:val="Normal"/>
    <w:rsid w:val="003361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3">
    <w:name w:val="head3"/>
    <w:basedOn w:val="DefaultParagraphFont"/>
    <w:rsid w:val="003361FE"/>
  </w:style>
  <w:style w:type="character" w:customStyle="1" w:styleId="body-link1">
    <w:name w:val="body-link1"/>
    <w:basedOn w:val="DefaultParagraphFont"/>
    <w:rsid w:val="003361FE"/>
  </w:style>
  <w:style w:type="character" w:customStyle="1" w:styleId="footnotetable">
    <w:name w:val="footnotetable"/>
    <w:basedOn w:val="DefaultParagraphFont"/>
    <w:rsid w:val="003361FE"/>
  </w:style>
  <w:style w:type="paragraph" w:customStyle="1" w:styleId="caveat">
    <w:name w:val="caveat"/>
    <w:basedOn w:val="Normal"/>
    <w:rsid w:val="003361F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361FE"/>
    <w:pPr>
      <w:spacing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
    <w:name w:val="author"/>
    <w:basedOn w:val="DefaultParagraphFont"/>
    <w:rsid w:val="003361FE"/>
  </w:style>
  <w:style w:type="character" w:customStyle="1" w:styleId="pubyear">
    <w:name w:val="pubyear"/>
    <w:basedOn w:val="DefaultParagraphFont"/>
    <w:rsid w:val="003361FE"/>
  </w:style>
  <w:style w:type="character" w:customStyle="1" w:styleId="articletitle">
    <w:name w:val="articletitle"/>
    <w:basedOn w:val="DefaultParagraphFont"/>
    <w:rsid w:val="003361FE"/>
  </w:style>
  <w:style w:type="character" w:customStyle="1" w:styleId="vol">
    <w:name w:val="vol"/>
    <w:basedOn w:val="DefaultParagraphFont"/>
    <w:rsid w:val="003361FE"/>
  </w:style>
  <w:style w:type="character" w:customStyle="1" w:styleId="pagefirst">
    <w:name w:val="pagefirst"/>
    <w:basedOn w:val="DefaultParagraphFont"/>
    <w:rsid w:val="003361FE"/>
  </w:style>
  <w:style w:type="character" w:customStyle="1" w:styleId="pagelast">
    <w:name w:val="pagelast"/>
    <w:basedOn w:val="DefaultParagraphFont"/>
    <w:rsid w:val="003361FE"/>
  </w:style>
  <w:style w:type="character" w:styleId="Emphasis">
    <w:name w:val="Emphasis"/>
    <w:uiPriority w:val="20"/>
    <w:qFormat/>
    <w:rsid w:val="003361FE"/>
    <w:rPr>
      <w:i/>
      <w:iCs/>
    </w:rPr>
  </w:style>
  <w:style w:type="character" w:styleId="CommentReference">
    <w:name w:val="annotation reference"/>
    <w:uiPriority w:val="99"/>
    <w:semiHidden/>
    <w:unhideWhenUsed/>
    <w:rsid w:val="003361FE"/>
    <w:rPr>
      <w:sz w:val="16"/>
      <w:szCs w:val="16"/>
    </w:rPr>
  </w:style>
  <w:style w:type="paragraph" w:styleId="CommentText">
    <w:name w:val="annotation text"/>
    <w:basedOn w:val="Normal"/>
    <w:link w:val="CommentTextChar"/>
    <w:uiPriority w:val="99"/>
    <w:semiHidden/>
    <w:unhideWhenUsed/>
    <w:rsid w:val="003361FE"/>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361F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361FE"/>
    <w:rPr>
      <w:b/>
      <w:bCs/>
    </w:rPr>
  </w:style>
  <w:style w:type="character" w:customStyle="1" w:styleId="CommentSubjectChar">
    <w:name w:val="Comment Subject Char"/>
    <w:basedOn w:val="CommentTextChar"/>
    <w:link w:val="CommentSubject"/>
    <w:uiPriority w:val="99"/>
    <w:semiHidden/>
    <w:rsid w:val="003361FE"/>
    <w:rPr>
      <w:rFonts w:ascii="Calibri" w:eastAsia="Calibri" w:hAnsi="Calibri" w:cs="Times New Roman"/>
      <w:b/>
      <w:bCs/>
      <w:sz w:val="20"/>
      <w:szCs w:val="20"/>
    </w:rPr>
  </w:style>
  <w:style w:type="character" w:customStyle="1" w:styleId="smallcaps">
    <w:name w:val="smallcaps"/>
    <w:rsid w:val="003361FE"/>
  </w:style>
  <w:style w:type="character" w:customStyle="1" w:styleId="hlfld-title">
    <w:name w:val="hlfld-title"/>
    <w:rsid w:val="003361FE"/>
  </w:style>
  <w:style w:type="paragraph" w:customStyle="1" w:styleId="EndNoteBibliographyTitle">
    <w:name w:val="EndNote Bibliography Title"/>
    <w:basedOn w:val="Normal"/>
    <w:link w:val="EndNoteBibliographyTitleChar"/>
    <w:rsid w:val="003361FE"/>
    <w:pPr>
      <w:spacing w:line="259" w:lineRule="auto"/>
      <w:jc w:val="center"/>
    </w:pPr>
    <w:rPr>
      <w:rFonts w:ascii="Calibri" w:eastAsia="Calibri" w:hAnsi="Calibri" w:cs="Calibri"/>
      <w:noProof/>
    </w:rPr>
  </w:style>
  <w:style w:type="character" w:customStyle="1" w:styleId="EndNoteBibliographyTitleChar">
    <w:name w:val="EndNote Bibliography Title Char"/>
    <w:link w:val="EndNoteBibliographyTitle"/>
    <w:rsid w:val="003361FE"/>
    <w:rPr>
      <w:rFonts w:ascii="Calibri" w:eastAsia="Calibri" w:hAnsi="Calibri" w:cs="Calibri"/>
      <w:noProof/>
    </w:rPr>
  </w:style>
  <w:style w:type="paragraph" w:customStyle="1" w:styleId="EndNoteBibliography">
    <w:name w:val="EndNote Bibliography"/>
    <w:basedOn w:val="Normal"/>
    <w:link w:val="EndNoteBibliographyChar"/>
    <w:rsid w:val="003361FE"/>
    <w:pPr>
      <w:spacing w:after="160" w:line="240" w:lineRule="auto"/>
    </w:pPr>
    <w:rPr>
      <w:rFonts w:ascii="Calibri" w:eastAsia="Calibri" w:hAnsi="Calibri" w:cs="Calibri"/>
      <w:noProof/>
    </w:rPr>
  </w:style>
  <w:style w:type="character" w:customStyle="1" w:styleId="EndNoteBibliographyChar">
    <w:name w:val="EndNote Bibliography Char"/>
    <w:link w:val="EndNoteBibliography"/>
    <w:rsid w:val="003361FE"/>
    <w:rPr>
      <w:rFonts w:ascii="Calibri" w:eastAsia="Calibri" w:hAnsi="Calibri" w:cs="Calibri"/>
      <w:noProof/>
    </w:rPr>
  </w:style>
  <w:style w:type="character" w:customStyle="1" w:styleId="html-italic">
    <w:name w:val="html-italic"/>
    <w:basedOn w:val="DefaultParagraphFont"/>
    <w:rsid w:val="002A3741"/>
  </w:style>
  <w:style w:type="paragraph" w:styleId="BodyText">
    <w:name w:val="Body Text"/>
    <w:basedOn w:val="Normal"/>
    <w:link w:val="BodyTextChar"/>
    <w:semiHidden/>
    <w:unhideWhenUsed/>
    <w:rsid w:val="00492BEE"/>
    <w:pPr>
      <w:spacing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492BE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7DB"/>
  </w:style>
  <w:style w:type="paragraph" w:styleId="Heading1">
    <w:name w:val="heading 1"/>
    <w:basedOn w:val="Normal"/>
    <w:link w:val="Heading1Char"/>
    <w:uiPriority w:val="9"/>
    <w:qFormat/>
    <w:rsid w:val="003361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361FE"/>
    <w:pPr>
      <w:keepNext/>
      <w:spacing w:before="240" w:after="60" w:line="259"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3361FE"/>
  </w:style>
  <w:style w:type="paragraph" w:styleId="BalloonText">
    <w:name w:val="Balloon Text"/>
    <w:basedOn w:val="Normal"/>
    <w:link w:val="BalloonTextChar"/>
    <w:uiPriority w:val="99"/>
    <w:semiHidden/>
    <w:unhideWhenUsed/>
    <w:rsid w:val="003361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1FE"/>
    <w:rPr>
      <w:rFonts w:ascii="Tahoma" w:hAnsi="Tahoma" w:cs="Tahoma"/>
      <w:sz w:val="16"/>
      <w:szCs w:val="16"/>
    </w:rPr>
  </w:style>
  <w:style w:type="character" w:customStyle="1" w:styleId="Heading1Char">
    <w:name w:val="Heading 1 Char"/>
    <w:basedOn w:val="DefaultParagraphFont"/>
    <w:link w:val="Heading1"/>
    <w:uiPriority w:val="9"/>
    <w:rsid w:val="003361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361FE"/>
    <w:rPr>
      <w:rFonts w:ascii="Cambria" w:eastAsia="Times New Roman" w:hAnsi="Cambria" w:cs="Times New Roman"/>
      <w:b/>
      <w:bCs/>
      <w:i/>
      <w:iCs/>
      <w:sz w:val="28"/>
      <w:szCs w:val="28"/>
    </w:rPr>
  </w:style>
  <w:style w:type="character" w:customStyle="1" w:styleId="fontstyle01">
    <w:name w:val="fontstyle01"/>
    <w:rsid w:val="003361FE"/>
    <w:rPr>
      <w:rFonts w:ascii="Times-Roman" w:hAnsi="Times-Roman" w:hint="default"/>
      <w:b w:val="0"/>
      <w:bCs w:val="0"/>
      <w:i w:val="0"/>
      <w:iCs w:val="0"/>
      <w:color w:val="000000"/>
      <w:sz w:val="26"/>
      <w:szCs w:val="26"/>
    </w:rPr>
  </w:style>
  <w:style w:type="character" w:customStyle="1" w:styleId="fontstyle21">
    <w:name w:val="fontstyle21"/>
    <w:rsid w:val="003361FE"/>
    <w:rPr>
      <w:rFonts w:ascii="TimesNewRomanPS-ItalicMT" w:hAnsi="TimesNewRomanPS-ItalicMT" w:hint="default"/>
      <w:b w:val="0"/>
      <w:bCs w:val="0"/>
      <w:i/>
      <w:iCs/>
      <w:color w:val="000000"/>
      <w:sz w:val="28"/>
      <w:szCs w:val="28"/>
    </w:rPr>
  </w:style>
  <w:style w:type="paragraph" w:styleId="ListParagraph">
    <w:name w:val="List Paragraph"/>
    <w:basedOn w:val="Normal"/>
    <w:uiPriority w:val="34"/>
    <w:qFormat/>
    <w:rsid w:val="003361FE"/>
    <w:pPr>
      <w:spacing w:after="160" w:line="259" w:lineRule="auto"/>
      <w:ind w:left="720"/>
      <w:contextualSpacing/>
    </w:pPr>
    <w:rPr>
      <w:rFonts w:ascii="Calibri" w:eastAsia="Calibri" w:hAnsi="Calibri" w:cs="Arial"/>
    </w:rPr>
  </w:style>
  <w:style w:type="character" w:customStyle="1" w:styleId="fontstyle11">
    <w:name w:val="fontstyle11"/>
    <w:rsid w:val="003361FE"/>
    <w:rPr>
      <w:rFonts w:ascii="Times New Roman" w:hAnsi="Times New Roman" w:cs="Times New Roman" w:hint="default"/>
      <w:b w:val="0"/>
      <w:bCs w:val="0"/>
      <w:i w:val="0"/>
      <w:iCs w:val="0"/>
      <w:color w:val="000000"/>
      <w:sz w:val="24"/>
      <w:szCs w:val="24"/>
    </w:rPr>
  </w:style>
  <w:style w:type="character" w:customStyle="1" w:styleId="fontstyle31">
    <w:name w:val="fontstyle31"/>
    <w:rsid w:val="003361FE"/>
    <w:rPr>
      <w:rFonts w:ascii="Times New Roman" w:hAnsi="Times New Roman" w:cs="Times New Roman" w:hint="default"/>
      <w:b w:val="0"/>
      <w:bCs w:val="0"/>
      <w:i/>
      <w:iCs/>
      <w:color w:val="000000"/>
      <w:sz w:val="24"/>
      <w:szCs w:val="24"/>
    </w:rPr>
  </w:style>
  <w:style w:type="paragraph" w:styleId="Header">
    <w:name w:val="header"/>
    <w:basedOn w:val="Normal"/>
    <w:link w:val="HeaderChar"/>
    <w:uiPriority w:val="99"/>
    <w:unhideWhenUsed/>
    <w:rsid w:val="003361FE"/>
    <w:pPr>
      <w:tabs>
        <w:tab w:val="center" w:pos="4680"/>
        <w:tab w:val="right" w:pos="9360"/>
      </w:tabs>
      <w:spacing w:line="240" w:lineRule="auto"/>
    </w:pPr>
    <w:rPr>
      <w:rFonts w:ascii="Calibri" w:eastAsia="Calibri" w:hAnsi="Calibri" w:cs="Arial"/>
    </w:rPr>
  </w:style>
  <w:style w:type="character" w:customStyle="1" w:styleId="HeaderChar">
    <w:name w:val="Header Char"/>
    <w:basedOn w:val="DefaultParagraphFont"/>
    <w:link w:val="Header"/>
    <w:uiPriority w:val="99"/>
    <w:rsid w:val="003361FE"/>
    <w:rPr>
      <w:rFonts w:ascii="Calibri" w:eastAsia="Calibri" w:hAnsi="Calibri" w:cs="Arial"/>
    </w:rPr>
  </w:style>
  <w:style w:type="paragraph" w:styleId="Footer">
    <w:name w:val="footer"/>
    <w:basedOn w:val="Normal"/>
    <w:link w:val="FooterChar"/>
    <w:uiPriority w:val="99"/>
    <w:unhideWhenUsed/>
    <w:rsid w:val="003361FE"/>
    <w:pPr>
      <w:tabs>
        <w:tab w:val="center" w:pos="4680"/>
        <w:tab w:val="right" w:pos="9360"/>
      </w:tabs>
      <w:spacing w:line="240" w:lineRule="auto"/>
    </w:pPr>
    <w:rPr>
      <w:rFonts w:ascii="Calibri" w:eastAsia="Calibri" w:hAnsi="Calibri" w:cs="Arial"/>
    </w:rPr>
  </w:style>
  <w:style w:type="character" w:customStyle="1" w:styleId="FooterChar">
    <w:name w:val="Footer Char"/>
    <w:basedOn w:val="DefaultParagraphFont"/>
    <w:link w:val="Footer"/>
    <w:uiPriority w:val="99"/>
    <w:rsid w:val="003361FE"/>
    <w:rPr>
      <w:rFonts w:ascii="Calibri" w:eastAsia="Calibri" w:hAnsi="Calibri" w:cs="Arial"/>
    </w:rPr>
  </w:style>
  <w:style w:type="paragraph" w:styleId="FootnoteText">
    <w:name w:val="footnote text"/>
    <w:basedOn w:val="Normal"/>
    <w:link w:val="FootnoteTextChar"/>
    <w:uiPriority w:val="99"/>
    <w:semiHidden/>
    <w:unhideWhenUsed/>
    <w:rsid w:val="003361FE"/>
    <w:pPr>
      <w:spacing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361FE"/>
    <w:rPr>
      <w:rFonts w:ascii="Calibri" w:eastAsia="Calibri" w:hAnsi="Calibri" w:cs="Times New Roman"/>
      <w:sz w:val="20"/>
      <w:szCs w:val="20"/>
    </w:rPr>
  </w:style>
  <w:style w:type="character" w:styleId="FootnoteReference">
    <w:name w:val="footnote reference"/>
    <w:uiPriority w:val="99"/>
    <w:semiHidden/>
    <w:unhideWhenUsed/>
    <w:rsid w:val="003361FE"/>
    <w:rPr>
      <w:vertAlign w:val="superscript"/>
    </w:rPr>
  </w:style>
  <w:style w:type="character" w:styleId="Hyperlink">
    <w:name w:val="Hyperlink"/>
    <w:uiPriority w:val="99"/>
    <w:unhideWhenUsed/>
    <w:rsid w:val="003361FE"/>
    <w:rPr>
      <w:color w:val="0000FF"/>
      <w:u w:val="single"/>
    </w:rPr>
  </w:style>
  <w:style w:type="paragraph" w:styleId="NormalWeb">
    <w:name w:val="Normal (Web)"/>
    <w:basedOn w:val="Normal"/>
    <w:uiPriority w:val="99"/>
    <w:semiHidden/>
    <w:unhideWhenUsed/>
    <w:rsid w:val="003361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1">
    <w:name w:val="subsec1"/>
    <w:basedOn w:val="Normal"/>
    <w:rsid w:val="003361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3">
    <w:name w:val="head3"/>
    <w:basedOn w:val="DefaultParagraphFont"/>
    <w:rsid w:val="003361FE"/>
  </w:style>
  <w:style w:type="character" w:customStyle="1" w:styleId="body-link1">
    <w:name w:val="body-link1"/>
    <w:basedOn w:val="DefaultParagraphFont"/>
    <w:rsid w:val="003361FE"/>
  </w:style>
  <w:style w:type="character" w:customStyle="1" w:styleId="footnotetable">
    <w:name w:val="footnotetable"/>
    <w:basedOn w:val="DefaultParagraphFont"/>
    <w:rsid w:val="003361FE"/>
  </w:style>
  <w:style w:type="paragraph" w:customStyle="1" w:styleId="caveat">
    <w:name w:val="caveat"/>
    <w:basedOn w:val="Normal"/>
    <w:rsid w:val="003361F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361FE"/>
    <w:pPr>
      <w:spacing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
    <w:name w:val="author"/>
    <w:basedOn w:val="DefaultParagraphFont"/>
    <w:rsid w:val="003361FE"/>
  </w:style>
  <w:style w:type="character" w:customStyle="1" w:styleId="pubyear">
    <w:name w:val="pubyear"/>
    <w:basedOn w:val="DefaultParagraphFont"/>
    <w:rsid w:val="003361FE"/>
  </w:style>
  <w:style w:type="character" w:customStyle="1" w:styleId="articletitle">
    <w:name w:val="articletitle"/>
    <w:basedOn w:val="DefaultParagraphFont"/>
    <w:rsid w:val="003361FE"/>
  </w:style>
  <w:style w:type="character" w:customStyle="1" w:styleId="vol">
    <w:name w:val="vol"/>
    <w:basedOn w:val="DefaultParagraphFont"/>
    <w:rsid w:val="003361FE"/>
  </w:style>
  <w:style w:type="character" w:customStyle="1" w:styleId="pagefirst">
    <w:name w:val="pagefirst"/>
    <w:basedOn w:val="DefaultParagraphFont"/>
    <w:rsid w:val="003361FE"/>
  </w:style>
  <w:style w:type="character" w:customStyle="1" w:styleId="pagelast">
    <w:name w:val="pagelast"/>
    <w:basedOn w:val="DefaultParagraphFont"/>
    <w:rsid w:val="003361FE"/>
  </w:style>
  <w:style w:type="character" w:styleId="Emphasis">
    <w:name w:val="Emphasis"/>
    <w:uiPriority w:val="20"/>
    <w:qFormat/>
    <w:rsid w:val="003361FE"/>
    <w:rPr>
      <w:i/>
      <w:iCs/>
    </w:rPr>
  </w:style>
  <w:style w:type="character" w:styleId="CommentReference">
    <w:name w:val="annotation reference"/>
    <w:uiPriority w:val="99"/>
    <w:semiHidden/>
    <w:unhideWhenUsed/>
    <w:rsid w:val="003361FE"/>
    <w:rPr>
      <w:sz w:val="16"/>
      <w:szCs w:val="16"/>
    </w:rPr>
  </w:style>
  <w:style w:type="paragraph" w:styleId="CommentText">
    <w:name w:val="annotation text"/>
    <w:basedOn w:val="Normal"/>
    <w:link w:val="CommentTextChar"/>
    <w:uiPriority w:val="99"/>
    <w:semiHidden/>
    <w:unhideWhenUsed/>
    <w:rsid w:val="003361FE"/>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361F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361FE"/>
    <w:rPr>
      <w:b/>
      <w:bCs/>
    </w:rPr>
  </w:style>
  <w:style w:type="character" w:customStyle="1" w:styleId="CommentSubjectChar">
    <w:name w:val="Comment Subject Char"/>
    <w:basedOn w:val="CommentTextChar"/>
    <w:link w:val="CommentSubject"/>
    <w:uiPriority w:val="99"/>
    <w:semiHidden/>
    <w:rsid w:val="003361FE"/>
    <w:rPr>
      <w:rFonts w:ascii="Calibri" w:eastAsia="Calibri" w:hAnsi="Calibri" w:cs="Times New Roman"/>
      <w:b/>
      <w:bCs/>
      <w:sz w:val="20"/>
      <w:szCs w:val="20"/>
    </w:rPr>
  </w:style>
  <w:style w:type="character" w:customStyle="1" w:styleId="smallcaps">
    <w:name w:val="smallcaps"/>
    <w:rsid w:val="003361FE"/>
  </w:style>
  <w:style w:type="character" w:customStyle="1" w:styleId="hlfld-title">
    <w:name w:val="hlfld-title"/>
    <w:rsid w:val="003361FE"/>
  </w:style>
  <w:style w:type="paragraph" w:customStyle="1" w:styleId="EndNoteBibliographyTitle">
    <w:name w:val="EndNote Bibliography Title"/>
    <w:basedOn w:val="Normal"/>
    <w:link w:val="EndNoteBibliographyTitleChar"/>
    <w:rsid w:val="003361FE"/>
    <w:pPr>
      <w:spacing w:line="259" w:lineRule="auto"/>
      <w:jc w:val="center"/>
    </w:pPr>
    <w:rPr>
      <w:rFonts w:ascii="Calibri" w:eastAsia="Calibri" w:hAnsi="Calibri" w:cs="Calibri"/>
      <w:noProof/>
    </w:rPr>
  </w:style>
  <w:style w:type="character" w:customStyle="1" w:styleId="EndNoteBibliographyTitleChar">
    <w:name w:val="EndNote Bibliography Title Char"/>
    <w:link w:val="EndNoteBibliographyTitle"/>
    <w:rsid w:val="003361FE"/>
    <w:rPr>
      <w:rFonts w:ascii="Calibri" w:eastAsia="Calibri" w:hAnsi="Calibri" w:cs="Calibri"/>
      <w:noProof/>
    </w:rPr>
  </w:style>
  <w:style w:type="paragraph" w:customStyle="1" w:styleId="EndNoteBibliography">
    <w:name w:val="EndNote Bibliography"/>
    <w:basedOn w:val="Normal"/>
    <w:link w:val="EndNoteBibliographyChar"/>
    <w:rsid w:val="003361FE"/>
    <w:pPr>
      <w:spacing w:after="160" w:line="240" w:lineRule="auto"/>
    </w:pPr>
    <w:rPr>
      <w:rFonts w:ascii="Calibri" w:eastAsia="Calibri" w:hAnsi="Calibri" w:cs="Calibri"/>
      <w:noProof/>
    </w:rPr>
  </w:style>
  <w:style w:type="character" w:customStyle="1" w:styleId="EndNoteBibliographyChar">
    <w:name w:val="EndNote Bibliography Char"/>
    <w:link w:val="EndNoteBibliography"/>
    <w:rsid w:val="003361FE"/>
    <w:rPr>
      <w:rFonts w:ascii="Calibri" w:eastAsia="Calibri" w:hAnsi="Calibri" w:cs="Calibri"/>
      <w:noProof/>
    </w:rPr>
  </w:style>
  <w:style w:type="character" w:customStyle="1" w:styleId="html-italic">
    <w:name w:val="html-italic"/>
    <w:basedOn w:val="DefaultParagraphFont"/>
    <w:rsid w:val="002A3741"/>
  </w:style>
  <w:style w:type="paragraph" w:styleId="BodyText">
    <w:name w:val="Body Text"/>
    <w:basedOn w:val="Normal"/>
    <w:link w:val="BodyTextChar"/>
    <w:semiHidden/>
    <w:unhideWhenUsed/>
    <w:rsid w:val="00492BEE"/>
    <w:pPr>
      <w:spacing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492B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487815">
      <w:bodyDiv w:val="1"/>
      <w:marLeft w:val="0"/>
      <w:marRight w:val="0"/>
      <w:marTop w:val="0"/>
      <w:marBottom w:val="0"/>
      <w:divBdr>
        <w:top w:val="none" w:sz="0" w:space="0" w:color="auto"/>
        <w:left w:val="none" w:sz="0" w:space="0" w:color="auto"/>
        <w:bottom w:val="none" w:sz="0" w:space="0" w:color="auto"/>
        <w:right w:val="none" w:sz="0" w:space="0" w:color="auto"/>
      </w:divBdr>
    </w:div>
    <w:div w:id="164161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analystchemist@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13677</Words>
  <Characters>77962</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2023-05-12T15:07:00Z</dcterms:created>
  <dcterms:modified xsi:type="dcterms:W3CDTF">2023-05-12T15:31:00Z</dcterms:modified>
</cp:coreProperties>
</file>