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262" w:rsidRPr="001C2262" w:rsidRDefault="001C2262" w:rsidP="001C2262">
      <w:pPr>
        <w:spacing w:line="480" w:lineRule="auto"/>
        <w:jc w:val="center"/>
        <w:rPr>
          <w:rFonts w:ascii="Times New Roman" w:eastAsia="Calibri" w:hAnsi="Times New Roman" w:cs="Times New Roman"/>
          <w:b/>
          <w:sz w:val="28"/>
          <w:szCs w:val="28"/>
          <w:lang w:val="en-IN" w:bidi="kn-IN"/>
        </w:rPr>
      </w:pPr>
      <w:r w:rsidRPr="00A82169">
        <w:rPr>
          <w:rFonts w:ascii="Times New Roman" w:eastAsia="Calibri" w:hAnsi="Times New Roman" w:cs="Times New Roman"/>
          <w:b/>
          <w:bCs/>
          <w:sz w:val="28"/>
          <w:szCs w:val="28"/>
          <w:lang w:val="en-IN" w:bidi="kn-IN"/>
        </w:rPr>
        <w:t>Title</w:t>
      </w:r>
      <w:r w:rsidRPr="00EC61CD">
        <w:rPr>
          <w:rFonts w:ascii="Times New Roman" w:eastAsia="Calibri" w:hAnsi="Times New Roman" w:cs="Times New Roman"/>
          <w:sz w:val="32"/>
          <w:szCs w:val="28"/>
          <w:lang w:val="en-IN" w:bidi="kn-IN"/>
        </w:rPr>
        <w:t xml:space="preserve">: </w:t>
      </w:r>
      <w:r w:rsidRPr="00EC61CD">
        <w:rPr>
          <w:rFonts w:ascii="Times New Roman" w:eastAsia="Times New Roman" w:hAnsi="Times New Roman" w:cs="Times New Roman"/>
          <w:b/>
          <w:sz w:val="28"/>
          <w:szCs w:val="24"/>
          <w:lang w:bidi="kn-IN"/>
        </w:rPr>
        <w:t xml:space="preserve">Comparative evaluation of effect of crude apple extract on </w:t>
      </w:r>
      <w:r w:rsidRPr="00EC61CD">
        <w:rPr>
          <w:rFonts w:ascii="Times New Roman" w:eastAsia="Times New Roman" w:hAnsi="Times New Roman" w:cs="Times New Roman"/>
          <w:b/>
          <w:i/>
          <w:iCs/>
          <w:sz w:val="28"/>
          <w:szCs w:val="24"/>
          <w:lang w:bidi="kn-IN"/>
        </w:rPr>
        <w:t>Streptococcus mutans</w:t>
      </w:r>
      <w:r w:rsidRPr="00EC61CD">
        <w:rPr>
          <w:rFonts w:ascii="Times New Roman" w:eastAsia="Times New Roman" w:hAnsi="Times New Roman" w:cs="Times New Roman"/>
          <w:b/>
          <w:sz w:val="28"/>
          <w:szCs w:val="24"/>
          <w:lang w:bidi="kn-IN"/>
        </w:rPr>
        <w:t xml:space="preserve"> and </w:t>
      </w:r>
      <w:r w:rsidRPr="00EC61CD">
        <w:rPr>
          <w:rFonts w:ascii="Times New Roman" w:eastAsia="Times New Roman" w:hAnsi="Times New Roman" w:cs="Times New Roman"/>
          <w:b/>
          <w:i/>
          <w:iCs/>
          <w:sz w:val="28"/>
          <w:szCs w:val="24"/>
          <w:lang w:bidi="kn-IN"/>
        </w:rPr>
        <w:t>Lactobacillus rhamnosus</w:t>
      </w:r>
      <w:r w:rsidRPr="00EC61CD">
        <w:rPr>
          <w:rFonts w:ascii="Times New Roman" w:eastAsia="Times New Roman" w:hAnsi="Times New Roman" w:cs="Times New Roman"/>
          <w:b/>
          <w:sz w:val="28"/>
          <w:szCs w:val="24"/>
          <w:lang w:bidi="kn-IN"/>
        </w:rPr>
        <w:t>- An in vitro study</w:t>
      </w:r>
    </w:p>
    <w:p w:rsidR="00A82169" w:rsidRPr="00583525" w:rsidRDefault="00A82169" w:rsidP="00583525">
      <w:pPr>
        <w:spacing w:line="480" w:lineRule="auto"/>
        <w:jc w:val="center"/>
        <w:rPr>
          <w:rFonts w:ascii="Times New Roman" w:eastAsia="Calibri" w:hAnsi="Times New Roman" w:cs="Times New Roman"/>
          <w:b/>
          <w:sz w:val="28"/>
          <w:szCs w:val="40"/>
          <w:lang w:val="en-IN" w:bidi="kn-IN"/>
        </w:rPr>
      </w:pPr>
      <w:r w:rsidRPr="00A82169">
        <w:rPr>
          <w:rFonts w:ascii="Times New Roman" w:eastAsia="Calibri" w:hAnsi="Times New Roman" w:cs="Times New Roman"/>
          <w:b/>
          <w:sz w:val="28"/>
          <w:szCs w:val="40"/>
          <w:lang w:val="en-IN" w:bidi="kn-IN"/>
        </w:rPr>
        <w:t>ABSTRACT</w:t>
      </w:r>
    </w:p>
    <w:p w:rsidR="00A82169" w:rsidRPr="00A82169" w:rsidRDefault="00A82169" w:rsidP="00583525">
      <w:pPr>
        <w:spacing w:line="480" w:lineRule="auto"/>
        <w:jc w:val="both"/>
        <w:rPr>
          <w:rFonts w:ascii="Times New Roman" w:eastAsia="Calibri" w:hAnsi="Times New Roman" w:cs="Times New Roman"/>
          <w:sz w:val="28"/>
          <w:szCs w:val="28"/>
          <w:lang w:val="en-IN" w:bidi="kn-IN"/>
        </w:rPr>
      </w:pPr>
      <w:r w:rsidRPr="001F19A0">
        <w:rPr>
          <w:rFonts w:ascii="Times New Roman" w:eastAsia="Calibri" w:hAnsi="Times New Roman" w:cs="Times New Roman"/>
          <w:b/>
          <w:bCs/>
          <w:sz w:val="24"/>
          <w:szCs w:val="28"/>
          <w:lang w:val="en-IN" w:bidi="kn-IN"/>
        </w:rPr>
        <w:t>Background</w:t>
      </w:r>
      <w:r w:rsidRPr="001F19A0">
        <w:rPr>
          <w:rFonts w:ascii="Times New Roman" w:eastAsia="Calibri" w:hAnsi="Times New Roman" w:cs="Times New Roman"/>
          <w:sz w:val="24"/>
          <w:szCs w:val="28"/>
          <w:lang w:val="en-IN" w:bidi="kn-IN"/>
        </w:rPr>
        <w:t>:</w:t>
      </w:r>
      <w:r w:rsidRPr="00A82169">
        <w:rPr>
          <w:rFonts w:ascii="Times New Roman" w:eastAsia="Times New Roman" w:hAnsi="Times New Roman" w:cs="Times New Roman"/>
          <w:bCs/>
          <w:iCs/>
          <w:color w:val="000000"/>
          <w:sz w:val="24"/>
          <w:szCs w:val="24"/>
          <w:lang w:val="en-IN" w:bidi="kn-IN"/>
        </w:rPr>
        <w:t xml:space="preserve"> Anticariogenic effect of </w:t>
      </w:r>
      <w:r w:rsidR="00521375">
        <w:rPr>
          <w:rFonts w:ascii="Times New Roman" w:eastAsia="Times New Roman" w:hAnsi="Times New Roman" w:cs="Times New Roman"/>
          <w:bCs/>
          <w:iCs/>
          <w:color w:val="000000"/>
          <w:sz w:val="24"/>
          <w:szCs w:val="24"/>
          <w:lang w:val="en-IN" w:bidi="kn-IN"/>
        </w:rPr>
        <w:t xml:space="preserve">apple </w:t>
      </w:r>
      <w:r w:rsidRPr="00A82169">
        <w:rPr>
          <w:rFonts w:ascii="Times New Roman" w:eastAsia="Times New Roman" w:hAnsi="Times New Roman" w:cs="Times New Roman"/>
          <w:bCs/>
          <w:iCs/>
          <w:color w:val="000000"/>
          <w:sz w:val="24"/>
          <w:szCs w:val="24"/>
          <w:lang w:val="en-IN" w:bidi="kn-IN"/>
        </w:rPr>
        <w:t>po</w:t>
      </w:r>
      <w:r w:rsidR="00521375">
        <w:rPr>
          <w:rFonts w:ascii="Times New Roman" w:eastAsia="Times New Roman" w:hAnsi="Times New Roman" w:cs="Times New Roman"/>
          <w:bCs/>
          <w:iCs/>
          <w:color w:val="000000"/>
          <w:sz w:val="24"/>
          <w:szCs w:val="24"/>
          <w:lang w:val="en-IN" w:bidi="kn-IN"/>
        </w:rPr>
        <w:t xml:space="preserve">lyphenols </w:t>
      </w:r>
      <w:r w:rsidRPr="00A82169">
        <w:rPr>
          <w:rFonts w:ascii="Times New Roman" w:eastAsia="Times New Roman" w:hAnsi="Times New Roman" w:cs="Times New Roman"/>
          <w:bCs/>
          <w:iCs/>
          <w:color w:val="000000"/>
          <w:sz w:val="24"/>
          <w:szCs w:val="24"/>
          <w:lang w:val="en-IN" w:bidi="kn-IN"/>
        </w:rPr>
        <w:t>have been reported which can inh</w:t>
      </w:r>
      <w:r w:rsidR="00521375">
        <w:rPr>
          <w:rFonts w:ascii="Times New Roman" w:eastAsia="Times New Roman" w:hAnsi="Times New Roman" w:cs="Times New Roman"/>
          <w:bCs/>
          <w:iCs/>
          <w:color w:val="000000"/>
          <w:sz w:val="24"/>
          <w:szCs w:val="24"/>
          <w:lang w:val="en-IN" w:bidi="kn-IN"/>
        </w:rPr>
        <w:t>ibit biofilm formation by</w:t>
      </w:r>
      <w:r w:rsidRPr="00A82169">
        <w:rPr>
          <w:rFonts w:ascii="Times New Roman" w:eastAsia="Times New Roman" w:hAnsi="Times New Roman" w:cs="Times New Roman"/>
          <w:bCs/>
          <w:iCs/>
          <w:color w:val="000000"/>
          <w:sz w:val="24"/>
          <w:szCs w:val="24"/>
          <w:lang w:val="en-IN" w:bidi="kn-IN"/>
        </w:rPr>
        <w:t xml:space="preserve"> </w:t>
      </w:r>
      <w:r w:rsidRPr="00A82169">
        <w:rPr>
          <w:rFonts w:ascii="Times New Roman" w:eastAsia="Times New Roman" w:hAnsi="Times New Roman" w:cs="Times New Roman"/>
          <w:bCs/>
          <w:i/>
          <w:color w:val="000000"/>
          <w:sz w:val="24"/>
          <w:szCs w:val="24"/>
          <w:lang w:val="en-IN" w:bidi="kn-IN"/>
        </w:rPr>
        <w:t xml:space="preserve">Streptococcus mutans </w:t>
      </w:r>
      <w:r w:rsidRPr="00A82169">
        <w:rPr>
          <w:rFonts w:ascii="Times New Roman" w:eastAsia="Times New Roman" w:hAnsi="Times New Roman" w:cs="Times New Roman"/>
          <w:bCs/>
          <w:iCs/>
          <w:color w:val="000000"/>
          <w:sz w:val="24"/>
          <w:szCs w:val="24"/>
          <w:lang w:val="en-IN" w:bidi="kn-IN"/>
        </w:rPr>
        <w:t xml:space="preserve">and </w:t>
      </w:r>
      <w:r w:rsidRPr="00A82169">
        <w:rPr>
          <w:rFonts w:ascii="Times New Roman" w:eastAsia="Times New Roman" w:hAnsi="Times New Roman" w:cs="Times New Roman"/>
          <w:bCs/>
          <w:i/>
          <w:iCs/>
          <w:color w:val="000000"/>
          <w:sz w:val="24"/>
          <w:szCs w:val="24"/>
          <w:lang w:val="en-IN" w:bidi="kn-IN"/>
        </w:rPr>
        <w:t>Lactobacillus rhamnosus.</w:t>
      </w:r>
    </w:p>
    <w:p w:rsidR="00521375" w:rsidRPr="00A82169" w:rsidRDefault="00A82169" w:rsidP="00583525">
      <w:pPr>
        <w:spacing w:line="480" w:lineRule="auto"/>
        <w:jc w:val="both"/>
        <w:rPr>
          <w:rFonts w:ascii="Times New Roman" w:eastAsia="Times New Roman" w:hAnsi="Times New Roman" w:cs="Times New Roman"/>
          <w:bCs/>
          <w:iCs/>
          <w:color w:val="000000"/>
          <w:sz w:val="24"/>
          <w:szCs w:val="24"/>
          <w:lang w:val="en-IN" w:bidi="kn-IN"/>
        </w:rPr>
      </w:pPr>
      <w:r w:rsidRPr="001F19A0">
        <w:rPr>
          <w:rFonts w:ascii="Times New Roman" w:eastAsia="Calibri" w:hAnsi="Times New Roman" w:cs="Times New Roman"/>
          <w:b/>
          <w:bCs/>
          <w:sz w:val="24"/>
          <w:szCs w:val="28"/>
          <w:lang w:val="en-IN" w:bidi="kn-IN"/>
        </w:rPr>
        <w:t>Aim</w:t>
      </w:r>
      <w:r w:rsidRPr="001F19A0">
        <w:rPr>
          <w:rFonts w:ascii="Times New Roman" w:eastAsia="Calibri" w:hAnsi="Times New Roman" w:cs="Times New Roman"/>
          <w:sz w:val="24"/>
          <w:szCs w:val="28"/>
          <w:lang w:val="en-IN" w:bidi="kn-IN"/>
        </w:rPr>
        <w:t xml:space="preserve">: </w:t>
      </w:r>
      <w:r w:rsidRPr="00A82169">
        <w:rPr>
          <w:rFonts w:ascii="Times New Roman" w:eastAsia="Times New Roman" w:hAnsi="Times New Roman" w:cs="Times New Roman"/>
          <w:bCs/>
          <w:iCs/>
          <w:color w:val="000000"/>
          <w:sz w:val="24"/>
          <w:szCs w:val="24"/>
          <w:lang w:val="en-IN" w:bidi="kn-IN"/>
        </w:rPr>
        <w:t xml:space="preserve">To </w:t>
      </w:r>
      <w:r w:rsidR="00216ACE">
        <w:rPr>
          <w:rFonts w:ascii="Times New Roman" w:eastAsia="Times New Roman" w:hAnsi="Times New Roman" w:cs="Times New Roman"/>
          <w:bCs/>
          <w:iCs/>
          <w:color w:val="000000"/>
          <w:sz w:val="24"/>
          <w:szCs w:val="24"/>
          <w:lang w:val="en-IN" w:bidi="kn-IN"/>
        </w:rPr>
        <w:t>evaluate and compare the effect</w:t>
      </w:r>
      <w:r w:rsidRPr="00A82169">
        <w:rPr>
          <w:rFonts w:ascii="Times New Roman" w:eastAsia="Times New Roman" w:hAnsi="Times New Roman" w:cs="Times New Roman"/>
          <w:bCs/>
          <w:iCs/>
          <w:color w:val="000000"/>
          <w:sz w:val="24"/>
          <w:szCs w:val="24"/>
          <w:lang w:val="en-IN" w:bidi="kn-IN"/>
        </w:rPr>
        <w:t xml:space="preserve"> of </w:t>
      </w:r>
      <w:r w:rsidR="00216ACE">
        <w:rPr>
          <w:rFonts w:ascii="Times New Roman" w:eastAsia="Times New Roman" w:hAnsi="Times New Roman" w:cs="Times New Roman"/>
          <w:bCs/>
          <w:iCs/>
          <w:color w:val="000000"/>
          <w:sz w:val="24"/>
          <w:szCs w:val="24"/>
          <w:lang w:val="en-IN" w:bidi="kn-IN"/>
        </w:rPr>
        <w:t>crude apple extract on</w:t>
      </w:r>
      <w:r w:rsidRPr="00A82169">
        <w:rPr>
          <w:rFonts w:ascii="Times New Roman" w:eastAsia="Times New Roman" w:hAnsi="Times New Roman" w:cs="Times New Roman"/>
          <w:bCs/>
          <w:iCs/>
          <w:color w:val="000000"/>
          <w:sz w:val="24"/>
          <w:szCs w:val="24"/>
          <w:lang w:val="en-IN" w:bidi="kn-IN"/>
        </w:rPr>
        <w:t xml:space="preserve"> biofilm formation of </w:t>
      </w:r>
      <w:r w:rsidRPr="00A82169">
        <w:rPr>
          <w:rFonts w:ascii="Times New Roman" w:eastAsia="Times New Roman" w:hAnsi="Times New Roman" w:cs="Times New Roman"/>
          <w:bCs/>
          <w:i/>
          <w:color w:val="000000"/>
          <w:sz w:val="24"/>
          <w:szCs w:val="24"/>
          <w:lang w:val="en-IN" w:bidi="kn-IN"/>
        </w:rPr>
        <w:t>Streptococcus mutans</w:t>
      </w:r>
      <w:r w:rsidRPr="00A82169">
        <w:rPr>
          <w:rFonts w:ascii="Times New Roman" w:eastAsia="Times New Roman" w:hAnsi="Times New Roman" w:cs="Times New Roman"/>
          <w:bCs/>
          <w:iCs/>
          <w:color w:val="000000"/>
          <w:sz w:val="24"/>
          <w:szCs w:val="24"/>
          <w:lang w:val="en-IN" w:bidi="kn-IN"/>
        </w:rPr>
        <w:t xml:space="preserve"> and </w:t>
      </w:r>
      <w:r w:rsidRPr="00A82169">
        <w:rPr>
          <w:rFonts w:ascii="Times New Roman" w:eastAsia="Times New Roman" w:hAnsi="Times New Roman" w:cs="Times New Roman"/>
          <w:bCs/>
          <w:i/>
          <w:color w:val="000000"/>
          <w:sz w:val="24"/>
          <w:szCs w:val="24"/>
          <w:lang w:val="en-IN" w:bidi="kn-IN"/>
        </w:rPr>
        <w:t>Lactobacillus rhamnosus</w:t>
      </w:r>
      <w:r w:rsidRPr="00A82169">
        <w:rPr>
          <w:rFonts w:ascii="Times New Roman" w:eastAsia="Times New Roman" w:hAnsi="Times New Roman" w:cs="Times New Roman"/>
          <w:bCs/>
          <w:iCs/>
          <w:color w:val="000000"/>
          <w:sz w:val="24"/>
          <w:szCs w:val="24"/>
          <w:lang w:val="en-IN" w:bidi="kn-IN"/>
        </w:rPr>
        <w:t xml:space="preserve"> to tooth surfaces, pH chan</w:t>
      </w:r>
      <w:r w:rsidR="00521375">
        <w:rPr>
          <w:rFonts w:ascii="Times New Roman" w:eastAsia="Times New Roman" w:hAnsi="Times New Roman" w:cs="Times New Roman"/>
          <w:bCs/>
          <w:iCs/>
          <w:color w:val="000000"/>
          <w:sz w:val="24"/>
          <w:szCs w:val="24"/>
          <w:lang w:val="en-IN" w:bidi="kn-IN"/>
        </w:rPr>
        <w:t xml:space="preserve">ges </w:t>
      </w:r>
      <w:r w:rsidRPr="00A82169">
        <w:rPr>
          <w:rFonts w:ascii="Times New Roman" w:eastAsia="Times New Roman" w:hAnsi="Times New Roman" w:cs="Times New Roman"/>
          <w:bCs/>
          <w:iCs/>
          <w:color w:val="000000"/>
          <w:sz w:val="24"/>
          <w:szCs w:val="24"/>
          <w:lang w:val="en-IN" w:bidi="kn-IN"/>
        </w:rPr>
        <w:t xml:space="preserve">by </w:t>
      </w:r>
      <w:r w:rsidRPr="00A82169">
        <w:rPr>
          <w:rFonts w:ascii="Times New Roman" w:eastAsia="Times New Roman" w:hAnsi="Times New Roman" w:cs="Times New Roman"/>
          <w:bCs/>
          <w:i/>
          <w:color w:val="000000"/>
          <w:sz w:val="24"/>
          <w:szCs w:val="24"/>
          <w:lang w:val="en-IN" w:bidi="kn-IN"/>
        </w:rPr>
        <w:t xml:space="preserve">S. mutans </w:t>
      </w:r>
      <w:r w:rsidRPr="00A82169">
        <w:rPr>
          <w:rFonts w:ascii="Times New Roman" w:eastAsia="Times New Roman" w:hAnsi="Times New Roman" w:cs="Times New Roman"/>
          <w:bCs/>
          <w:iCs/>
          <w:color w:val="000000"/>
          <w:sz w:val="24"/>
          <w:szCs w:val="24"/>
          <w:lang w:val="en-IN" w:bidi="kn-IN"/>
        </w:rPr>
        <w:t>and</w:t>
      </w:r>
      <w:r w:rsidRPr="00A82169">
        <w:rPr>
          <w:rFonts w:ascii="Times New Roman" w:eastAsia="Times New Roman" w:hAnsi="Times New Roman" w:cs="Times New Roman"/>
          <w:bCs/>
          <w:i/>
          <w:color w:val="000000"/>
          <w:sz w:val="24"/>
          <w:szCs w:val="24"/>
          <w:lang w:val="en-IN" w:bidi="kn-IN"/>
        </w:rPr>
        <w:t xml:space="preserve"> L. rhamnosus </w:t>
      </w:r>
      <w:r w:rsidR="00521375">
        <w:rPr>
          <w:rFonts w:ascii="Times New Roman" w:eastAsia="Times New Roman" w:hAnsi="Times New Roman" w:cs="Times New Roman"/>
          <w:bCs/>
          <w:iCs/>
          <w:color w:val="000000"/>
          <w:sz w:val="24"/>
          <w:szCs w:val="24"/>
          <w:lang w:val="en-IN" w:bidi="kn-IN"/>
        </w:rPr>
        <w:t>in the presence of sucrose and effect on antimicrobial action.</w:t>
      </w:r>
    </w:p>
    <w:p w:rsidR="003D4D81" w:rsidRPr="00A82169" w:rsidRDefault="00A82169" w:rsidP="00583525">
      <w:pPr>
        <w:keepNext/>
        <w:spacing w:after="0" w:line="480" w:lineRule="auto"/>
        <w:jc w:val="both"/>
        <w:outlineLvl w:val="5"/>
        <w:rPr>
          <w:rFonts w:ascii="Times New Roman" w:eastAsia="Calibri" w:hAnsi="Times New Roman" w:cs="Times New Roman"/>
          <w:sz w:val="24"/>
          <w:szCs w:val="24"/>
          <w:lang w:val="en-IN" w:bidi="kn-IN"/>
        </w:rPr>
      </w:pPr>
      <w:r w:rsidRPr="001F19A0">
        <w:rPr>
          <w:rFonts w:ascii="Times New Roman" w:eastAsia="Calibri" w:hAnsi="Times New Roman" w:cs="Times New Roman"/>
          <w:b/>
          <w:bCs/>
          <w:sz w:val="24"/>
          <w:szCs w:val="28"/>
          <w:lang w:val="en-IN" w:bidi="kn-IN"/>
        </w:rPr>
        <w:t>Materials and methods</w:t>
      </w:r>
      <w:r w:rsidRPr="001F19A0">
        <w:rPr>
          <w:rFonts w:ascii="Times New Roman" w:eastAsia="Calibri" w:hAnsi="Times New Roman" w:cs="Times New Roman"/>
          <w:sz w:val="24"/>
          <w:szCs w:val="28"/>
          <w:lang w:val="en-IN" w:bidi="kn-IN"/>
        </w:rPr>
        <w:t xml:space="preserve">: </w:t>
      </w:r>
      <w:r w:rsidRPr="00A82169">
        <w:rPr>
          <w:rFonts w:ascii="Times New Roman" w:eastAsia="Calibri" w:hAnsi="Times New Roman" w:cs="Times New Roman"/>
          <w:sz w:val="24"/>
          <w:szCs w:val="24"/>
          <w:lang w:val="en-IN" w:bidi="kn-IN"/>
        </w:rPr>
        <w:t xml:space="preserve">The effect of crude apple extract on the biofilm formation of </w:t>
      </w:r>
      <w:r w:rsidRPr="00A82169">
        <w:rPr>
          <w:rFonts w:ascii="Times New Roman" w:eastAsia="Calibri" w:hAnsi="Times New Roman" w:cs="Times New Roman"/>
          <w:i/>
          <w:iCs/>
          <w:sz w:val="24"/>
          <w:szCs w:val="24"/>
          <w:lang w:val="en-IN" w:bidi="kn-IN"/>
        </w:rPr>
        <w:t>S.mutans</w:t>
      </w:r>
      <w:r w:rsidRPr="00A82169">
        <w:rPr>
          <w:rFonts w:ascii="Times New Roman" w:eastAsia="Calibri" w:hAnsi="Times New Roman" w:cs="Times New Roman"/>
          <w:sz w:val="24"/>
          <w:szCs w:val="24"/>
          <w:lang w:val="en-IN" w:bidi="kn-IN"/>
        </w:rPr>
        <w:t xml:space="preserve"> and </w:t>
      </w:r>
      <w:r w:rsidRPr="00A82169">
        <w:rPr>
          <w:rFonts w:ascii="Times New Roman" w:eastAsia="Calibri" w:hAnsi="Times New Roman" w:cs="Times New Roman"/>
          <w:i/>
          <w:iCs/>
          <w:sz w:val="24"/>
          <w:szCs w:val="24"/>
          <w:lang w:val="en-IN" w:bidi="kn-IN"/>
        </w:rPr>
        <w:t>L.rhamnosus</w:t>
      </w:r>
      <w:r w:rsidRPr="00A82169">
        <w:rPr>
          <w:rFonts w:ascii="Times New Roman" w:eastAsia="Calibri" w:hAnsi="Times New Roman" w:cs="Times New Roman"/>
          <w:sz w:val="24"/>
          <w:szCs w:val="24"/>
          <w:lang w:val="en-IN" w:bidi="kn-IN"/>
        </w:rPr>
        <w:t xml:space="preserve"> was assessed using Tissue culture plate method by crystal violet assay. The effect of crude apple extract on pH changes caused by </w:t>
      </w:r>
      <w:r w:rsidRPr="00A82169">
        <w:rPr>
          <w:rFonts w:ascii="Times New Roman" w:eastAsia="Calibri" w:hAnsi="Times New Roman" w:cs="Times New Roman"/>
          <w:i/>
          <w:iCs/>
          <w:sz w:val="24"/>
          <w:szCs w:val="24"/>
          <w:lang w:val="en-IN" w:bidi="kn-IN"/>
        </w:rPr>
        <w:t>S.mutans</w:t>
      </w:r>
      <w:r w:rsidRPr="00A82169">
        <w:rPr>
          <w:rFonts w:ascii="Times New Roman" w:eastAsia="Calibri" w:hAnsi="Times New Roman" w:cs="Times New Roman"/>
          <w:sz w:val="24"/>
          <w:szCs w:val="24"/>
          <w:lang w:val="en-IN" w:bidi="kn-IN"/>
        </w:rPr>
        <w:t xml:space="preserve"> and </w:t>
      </w:r>
      <w:r w:rsidRPr="00A82169">
        <w:rPr>
          <w:rFonts w:ascii="Times New Roman" w:eastAsia="Calibri" w:hAnsi="Times New Roman" w:cs="Times New Roman"/>
          <w:i/>
          <w:iCs/>
          <w:sz w:val="24"/>
          <w:szCs w:val="24"/>
          <w:lang w:val="en-IN" w:bidi="kn-IN"/>
        </w:rPr>
        <w:t xml:space="preserve">L.rhamnosus </w:t>
      </w:r>
      <w:r w:rsidRPr="00A82169">
        <w:rPr>
          <w:rFonts w:ascii="Times New Roman" w:eastAsia="Calibri" w:hAnsi="Times New Roman" w:cs="Times New Roman"/>
          <w:sz w:val="24"/>
          <w:szCs w:val="24"/>
          <w:lang w:val="en-IN" w:bidi="kn-IN"/>
        </w:rPr>
        <w:t>in the presence and absence of sucrose were assessed using a pH meter</w:t>
      </w:r>
      <w:r w:rsidRPr="00A82169">
        <w:rPr>
          <w:rFonts w:ascii="Times New Roman" w:eastAsia="Calibri" w:hAnsi="Times New Roman" w:cs="Times New Roman"/>
          <w:sz w:val="28"/>
          <w:szCs w:val="28"/>
          <w:lang w:val="en-IN" w:bidi="kn-IN"/>
        </w:rPr>
        <w:t xml:space="preserve">. </w:t>
      </w:r>
      <w:r w:rsidRPr="00A82169">
        <w:rPr>
          <w:rFonts w:ascii="Times New Roman" w:eastAsia="Calibri" w:hAnsi="Times New Roman" w:cs="Times New Roman"/>
          <w:sz w:val="24"/>
          <w:szCs w:val="24"/>
          <w:lang w:val="en-IN" w:bidi="kn-IN"/>
        </w:rPr>
        <w:t>Antimicrobial action of crude apple extract was measured by assessing t</w:t>
      </w:r>
      <w:r w:rsidR="00521375">
        <w:rPr>
          <w:rFonts w:ascii="Times New Roman" w:eastAsia="Calibri" w:hAnsi="Times New Roman" w:cs="Times New Roman"/>
          <w:sz w:val="24"/>
          <w:szCs w:val="24"/>
          <w:lang w:val="en-IN" w:bidi="kn-IN"/>
        </w:rPr>
        <w:t>he zone of inhibition</w:t>
      </w:r>
      <w:r w:rsidRPr="00A82169">
        <w:rPr>
          <w:rFonts w:ascii="Times New Roman" w:eastAsia="Calibri" w:hAnsi="Times New Roman" w:cs="Times New Roman"/>
          <w:sz w:val="24"/>
          <w:szCs w:val="24"/>
          <w:lang w:val="en-IN" w:bidi="kn-IN"/>
        </w:rPr>
        <w:t xml:space="preserve">. </w:t>
      </w:r>
    </w:p>
    <w:p w:rsidR="00521375" w:rsidRPr="00521375" w:rsidRDefault="00A82169" w:rsidP="00583525">
      <w:pPr>
        <w:spacing w:line="480" w:lineRule="auto"/>
        <w:jc w:val="both"/>
        <w:rPr>
          <w:rFonts w:ascii="Times New Roman" w:eastAsia="Calibri" w:hAnsi="Times New Roman" w:cs="Times New Roman"/>
          <w:sz w:val="24"/>
          <w:szCs w:val="24"/>
          <w:lang w:val="en-IN" w:bidi="kn-IN"/>
        </w:rPr>
      </w:pPr>
      <w:r w:rsidRPr="001F19A0">
        <w:rPr>
          <w:rFonts w:ascii="Times New Roman" w:eastAsia="Calibri" w:hAnsi="Times New Roman" w:cs="Times New Roman"/>
          <w:b/>
          <w:bCs/>
          <w:sz w:val="24"/>
          <w:szCs w:val="28"/>
          <w:lang w:val="en-IN" w:bidi="kn-IN"/>
        </w:rPr>
        <w:t>Results</w:t>
      </w:r>
      <w:r w:rsidRPr="001F19A0">
        <w:rPr>
          <w:rFonts w:ascii="Times New Roman" w:eastAsia="Calibri" w:hAnsi="Times New Roman" w:cs="Times New Roman"/>
          <w:sz w:val="24"/>
          <w:szCs w:val="28"/>
          <w:lang w:val="en-IN" w:bidi="kn-IN"/>
        </w:rPr>
        <w:t>:</w:t>
      </w:r>
      <w:r w:rsidRPr="00A82169">
        <w:rPr>
          <w:rFonts w:ascii="Times New Roman" w:eastAsia="Calibri" w:hAnsi="Times New Roman" w:cs="Times New Roman"/>
          <w:sz w:val="28"/>
          <w:szCs w:val="28"/>
          <w:lang w:val="en-IN" w:bidi="kn-IN"/>
        </w:rPr>
        <w:t xml:space="preserve"> </w:t>
      </w:r>
      <w:r w:rsidRPr="00A82169">
        <w:rPr>
          <w:rFonts w:ascii="Times New Roman" w:eastAsia="Calibri" w:hAnsi="Times New Roman" w:cs="Times New Roman"/>
          <w:sz w:val="24"/>
          <w:szCs w:val="24"/>
          <w:lang w:val="en-IN" w:bidi="kn-IN"/>
        </w:rPr>
        <w:t xml:space="preserve">Crude Apple extract showed statistically significant difference on anti-biofilm formation of </w:t>
      </w:r>
      <w:r w:rsidRPr="00A82169">
        <w:rPr>
          <w:rFonts w:ascii="Times New Roman" w:eastAsia="Calibri" w:hAnsi="Times New Roman" w:cs="Times New Roman"/>
          <w:i/>
          <w:iCs/>
          <w:sz w:val="24"/>
          <w:szCs w:val="24"/>
          <w:lang w:val="en-IN" w:bidi="kn-IN"/>
        </w:rPr>
        <w:t>S.mutans</w:t>
      </w:r>
      <w:r w:rsidRPr="00A82169">
        <w:rPr>
          <w:rFonts w:ascii="Times New Roman" w:eastAsia="Calibri" w:hAnsi="Times New Roman" w:cs="Times New Roman"/>
          <w:sz w:val="24"/>
          <w:szCs w:val="24"/>
          <w:lang w:val="en-IN" w:bidi="kn-IN"/>
        </w:rPr>
        <w:t xml:space="preserve"> and significant inhibitory action on pH drop was recorded with both </w:t>
      </w:r>
      <w:r w:rsidRPr="00A82169">
        <w:rPr>
          <w:rFonts w:ascii="Times New Roman" w:eastAsia="Calibri" w:hAnsi="Times New Roman" w:cs="Times New Roman"/>
          <w:i/>
          <w:iCs/>
          <w:sz w:val="24"/>
          <w:szCs w:val="24"/>
          <w:lang w:val="en-IN" w:bidi="kn-IN"/>
        </w:rPr>
        <w:t xml:space="preserve">S.mutans </w:t>
      </w:r>
      <w:r w:rsidRPr="00A82169">
        <w:rPr>
          <w:rFonts w:ascii="Times New Roman" w:eastAsia="Calibri" w:hAnsi="Times New Roman" w:cs="Times New Roman"/>
          <w:sz w:val="24"/>
          <w:szCs w:val="24"/>
          <w:lang w:val="en-IN" w:bidi="kn-IN"/>
        </w:rPr>
        <w:t>and</w:t>
      </w:r>
      <w:r w:rsidRPr="00A82169">
        <w:rPr>
          <w:rFonts w:ascii="Times New Roman" w:eastAsia="Calibri" w:hAnsi="Times New Roman" w:cs="Times New Roman"/>
          <w:i/>
          <w:iCs/>
          <w:sz w:val="24"/>
          <w:szCs w:val="24"/>
          <w:lang w:val="en-IN" w:bidi="kn-IN"/>
        </w:rPr>
        <w:t xml:space="preserve"> L.rhamnosus</w:t>
      </w:r>
      <w:r w:rsidRPr="00A82169">
        <w:rPr>
          <w:rFonts w:ascii="Times New Roman" w:eastAsia="Calibri" w:hAnsi="Times New Roman" w:cs="Times New Roman"/>
          <w:sz w:val="24"/>
          <w:szCs w:val="24"/>
          <w:lang w:val="en-IN" w:bidi="kn-IN"/>
        </w:rPr>
        <w:t xml:space="preserve">. Significant antimicrobial activity with </w:t>
      </w:r>
      <w:r w:rsidRPr="00A82169">
        <w:rPr>
          <w:rFonts w:ascii="Times New Roman" w:eastAsia="Calibri" w:hAnsi="Times New Roman" w:cs="Times New Roman"/>
          <w:i/>
          <w:iCs/>
          <w:sz w:val="24"/>
          <w:szCs w:val="24"/>
          <w:lang w:val="en-IN" w:bidi="kn-IN"/>
        </w:rPr>
        <w:t xml:space="preserve">L.rhamnosus </w:t>
      </w:r>
      <w:r w:rsidRPr="00A82169">
        <w:rPr>
          <w:rFonts w:ascii="Times New Roman" w:eastAsia="Calibri" w:hAnsi="Times New Roman" w:cs="Times New Roman"/>
          <w:sz w:val="24"/>
          <w:szCs w:val="24"/>
          <w:lang w:val="en-IN" w:bidi="kn-IN"/>
        </w:rPr>
        <w:t>in the presence of crude apple extract was recorded.</w:t>
      </w:r>
    </w:p>
    <w:p w:rsidR="00A82169" w:rsidRPr="00A82169" w:rsidRDefault="00A82169" w:rsidP="00583525">
      <w:pPr>
        <w:spacing w:line="480" w:lineRule="auto"/>
        <w:jc w:val="both"/>
        <w:rPr>
          <w:rFonts w:ascii="Times New Roman" w:eastAsia="Calibri" w:hAnsi="Times New Roman" w:cs="Times New Roman"/>
          <w:sz w:val="24"/>
          <w:szCs w:val="24"/>
          <w:lang w:val="en-IN" w:bidi="kn-IN"/>
        </w:rPr>
      </w:pPr>
      <w:r w:rsidRPr="001F19A0">
        <w:rPr>
          <w:rFonts w:ascii="Times New Roman" w:eastAsia="Calibri" w:hAnsi="Times New Roman" w:cs="Times New Roman"/>
          <w:b/>
          <w:bCs/>
          <w:sz w:val="24"/>
          <w:szCs w:val="28"/>
          <w:lang w:val="en-IN" w:bidi="kn-IN"/>
        </w:rPr>
        <w:t>Conclusion</w:t>
      </w:r>
      <w:r w:rsidRPr="001F19A0">
        <w:rPr>
          <w:rFonts w:ascii="Times New Roman" w:eastAsia="Calibri" w:hAnsi="Times New Roman" w:cs="Times New Roman"/>
          <w:sz w:val="24"/>
          <w:szCs w:val="28"/>
          <w:lang w:val="en-IN" w:bidi="kn-IN"/>
        </w:rPr>
        <w:t>:</w:t>
      </w:r>
      <w:r w:rsidRPr="00A82169">
        <w:rPr>
          <w:rFonts w:ascii="Times New Roman" w:eastAsia="Calibri" w:hAnsi="Times New Roman" w:cs="Times New Roman"/>
          <w:sz w:val="28"/>
          <w:szCs w:val="28"/>
          <w:lang w:val="en-IN" w:bidi="kn-IN"/>
        </w:rPr>
        <w:t xml:space="preserve"> </w:t>
      </w:r>
      <w:r w:rsidRPr="00A82169">
        <w:rPr>
          <w:rFonts w:ascii="Times New Roman" w:eastAsia="Calibri" w:hAnsi="Times New Roman" w:cs="Times New Roman"/>
          <w:sz w:val="24"/>
          <w:szCs w:val="24"/>
          <w:lang w:val="en-IN" w:bidi="kn-IN"/>
        </w:rPr>
        <w:t xml:space="preserve">The study concluded that crude whole apple extract has considerable anti-cariogenic effect on </w:t>
      </w:r>
      <w:r w:rsidRPr="00A82169">
        <w:rPr>
          <w:rFonts w:ascii="Times New Roman" w:eastAsia="Calibri" w:hAnsi="Times New Roman" w:cs="Times New Roman"/>
          <w:i/>
          <w:iCs/>
          <w:sz w:val="24"/>
          <w:szCs w:val="24"/>
          <w:lang w:val="en-IN" w:bidi="kn-IN"/>
        </w:rPr>
        <w:t xml:space="preserve">S.mutans </w:t>
      </w:r>
      <w:r w:rsidRPr="00A82169">
        <w:rPr>
          <w:rFonts w:ascii="Times New Roman" w:eastAsia="Calibri" w:hAnsi="Times New Roman" w:cs="Times New Roman"/>
          <w:sz w:val="24"/>
          <w:szCs w:val="24"/>
          <w:lang w:val="en-IN" w:bidi="kn-IN"/>
        </w:rPr>
        <w:t xml:space="preserve">and </w:t>
      </w:r>
      <w:r w:rsidRPr="00A82169">
        <w:rPr>
          <w:rFonts w:ascii="Times New Roman" w:eastAsia="Calibri" w:hAnsi="Times New Roman" w:cs="Times New Roman"/>
          <w:i/>
          <w:iCs/>
          <w:sz w:val="24"/>
          <w:szCs w:val="24"/>
          <w:lang w:val="en-IN" w:bidi="kn-IN"/>
        </w:rPr>
        <w:t>L.rhamnosus</w:t>
      </w:r>
      <w:r w:rsidRPr="00A82169">
        <w:rPr>
          <w:rFonts w:ascii="Times New Roman" w:eastAsia="Calibri" w:hAnsi="Times New Roman" w:cs="Times New Roman"/>
          <w:sz w:val="24"/>
          <w:szCs w:val="24"/>
          <w:lang w:val="en-IN" w:bidi="kn-IN"/>
        </w:rPr>
        <w:t>.</w:t>
      </w:r>
    </w:p>
    <w:p w:rsidR="00521375" w:rsidRDefault="00A82169" w:rsidP="00521375">
      <w:pPr>
        <w:spacing w:line="480" w:lineRule="auto"/>
        <w:jc w:val="both"/>
        <w:rPr>
          <w:rFonts w:ascii="Times New Roman" w:eastAsia="Calibri" w:hAnsi="Times New Roman" w:cs="Times New Roman"/>
          <w:sz w:val="24"/>
          <w:szCs w:val="24"/>
          <w:lang w:val="en-IN" w:bidi="kn-IN"/>
        </w:rPr>
      </w:pPr>
      <w:r w:rsidRPr="001F19A0">
        <w:rPr>
          <w:rFonts w:ascii="Times New Roman" w:eastAsia="Calibri" w:hAnsi="Times New Roman" w:cs="Times New Roman"/>
          <w:b/>
          <w:bCs/>
          <w:sz w:val="24"/>
          <w:szCs w:val="28"/>
          <w:lang w:val="en-IN" w:bidi="kn-IN"/>
        </w:rPr>
        <w:t>Key words</w:t>
      </w:r>
      <w:r w:rsidRPr="001F19A0">
        <w:rPr>
          <w:rFonts w:ascii="Times New Roman" w:eastAsia="Calibri" w:hAnsi="Times New Roman" w:cs="Times New Roman"/>
          <w:szCs w:val="24"/>
          <w:lang w:val="en-IN" w:bidi="kn-IN"/>
        </w:rPr>
        <w:t xml:space="preserve">: </w:t>
      </w:r>
      <w:r w:rsidR="00F727F9">
        <w:rPr>
          <w:rFonts w:ascii="Times New Roman" w:eastAsia="Calibri" w:hAnsi="Times New Roman" w:cs="Times New Roman"/>
          <w:sz w:val="24"/>
          <w:szCs w:val="24"/>
          <w:lang w:val="en-IN" w:bidi="kn-IN"/>
        </w:rPr>
        <w:t xml:space="preserve">Adherence, </w:t>
      </w:r>
      <w:r w:rsidRPr="00A82169">
        <w:rPr>
          <w:rFonts w:ascii="Times New Roman" w:eastAsia="Calibri" w:hAnsi="Times New Roman" w:cs="Times New Roman"/>
          <w:sz w:val="24"/>
          <w:szCs w:val="24"/>
          <w:lang w:val="en-IN" w:bidi="kn-IN"/>
        </w:rPr>
        <w:t xml:space="preserve">Anti-biofilm formation, Crude apple extract, </w:t>
      </w:r>
      <w:r w:rsidRPr="00A82169">
        <w:rPr>
          <w:rFonts w:ascii="Times New Roman" w:eastAsia="Calibri" w:hAnsi="Times New Roman" w:cs="Times New Roman"/>
          <w:i/>
          <w:iCs/>
          <w:sz w:val="24"/>
          <w:szCs w:val="24"/>
          <w:lang w:val="en-IN" w:bidi="kn-IN"/>
        </w:rPr>
        <w:t>L.</w:t>
      </w:r>
      <w:r w:rsidRPr="00A82169">
        <w:rPr>
          <w:rFonts w:ascii="Times New Roman" w:eastAsia="Calibri" w:hAnsi="Times New Roman" w:cs="Times New Roman"/>
          <w:sz w:val="24"/>
          <w:szCs w:val="24"/>
          <w:lang w:val="en-IN" w:bidi="kn-IN"/>
        </w:rPr>
        <w:t>rhamnosus,</w:t>
      </w:r>
      <w:r w:rsidRPr="00A82169">
        <w:rPr>
          <w:rFonts w:ascii="Times New Roman" w:eastAsia="Calibri" w:hAnsi="Times New Roman" w:cs="Times New Roman"/>
          <w:i/>
          <w:iCs/>
          <w:sz w:val="24"/>
          <w:szCs w:val="24"/>
          <w:lang w:val="en-IN" w:bidi="kn-IN"/>
        </w:rPr>
        <w:t xml:space="preserve"> </w:t>
      </w:r>
      <w:r w:rsidRPr="00A82169">
        <w:rPr>
          <w:rFonts w:ascii="Times New Roman" w:eastAsia="Calibri" w:hAnsi="Times New Roman" w:cs="Times New Roman"/>
          <w:sz w:val="24"/>
          <w:szCs w:val="24"/>
          <w:lang w:val="en-IN" w:bidi="kn-IN"/>
        </w:rPr>
        <w:t xml:space="preserve">pH changes, </w:t>
      </w:r>
      <w:r w:rsidRPr="00A82169">
        <w:rPr>
          <w:rFonts w:ascii="Times New Roman" w:eastAsia="Calibri" w:hAnsi="Times New Roman" w:cs="Times New Roman"/>
          <w:i/>
          <w:iCs/>
          <w:sz w:val="24"/>
          <w:szCs w:val="24"/>
          <w:lang w:val="en-IN" w:bidi="kn-IN"/>
        </w:rPr>
        <w:t xml:space="preserve">S.mutans, </w:t>
      </w:r>
      <w:r w:rsidRPr="00A82169">
        <w:rPr>
          <w:rFonts w:ascii="Times New Roman" w:eastAsia="Calibri" w:hAnsi="Times New Roman" w:cs="Times New Roman"/>
          <w:sz w:val="24"/>
          <w:szCs w:val="24"/>
          <w:lang w:val="en-IN" w:bidi="kn-IN"/>
        </w:rPr>
        <w:t>zone of inhibition.</w:t>
      </w:r>
    </w:p>
    <w:p w:rsidR="00521375" w:rsidRDefault="00521375" w:rsidP="00521375">
      <w:pPr>
        <w:spacing w:line="480" w:lineRule="auto"/>
        <w:jc w:val="both"/>
        <w:rPr>
          <w:rFonts w:ascii="Times New Roman" w:eastAsia="Calibri" w:hAnsi="Times New Roman" w:cs="Times New Roman"/>
          <w:sz w:val="24"/>
          <w:szCs w:val="24"/>
          <w:lang w:val="en-IN" w:bidi="kn-IN"/>
        </w:rPr>
      </w:pPr>
    </w:p>
    <w:p w:rsidR="00891D1F" w:rsidRPr="00521375" w:rsidRDefault="00891D1F" w:rsidP="00521375">
      <w:pPr>
        <w:spacing w:line="480" w:lineRule="auto"/>
        <w:jc w:val="center"/>
        <w:rPr>
          <w:rFonts w:ascii="Times New Roman" w:eastAsia="Calibri" w:hAnsi="Times New Roman" w:cs="Times New Roman"/>
          <w:sz w:val="24"/>
          <w:szCs w:val="24"/>
          <w:lang w:val="en-IN" w:bidi="kn-IN"/>
        </w:rPr>
      </w:pPr>
      <w:r w:rsidRPr="00891D1F">
        <w:rPr>
          <w:rFonts w:ascii="Times New Roman" w:hAnsi="Times New Roman" w:cs="Times New Roman"/>
          <w:b/>
          <w:sz w:val="28"/>
        </w:rPr>
        <w:lastRenderedPageBreak/>
        <w:t>INTRODUCTION</w:t>
      </w:r>
    </w:p>
    <w:p w:rsidR="00A51514" w:rsidRDefault="00891D1F" w:rsidP="00583525">
      <w:pPr>
        <w:spacing w:line="480" w:lineRule="auto"/>
        <w:jc w:val="both"/>
        <w:rPr>
          <w:rFonts w:ascii="Times New Roman" w:eastAsia="Calibri" w:hAnsi="Times New Roman" w:cs="Times New Roman"/>
          <w:bCs/>
          <w:iCs/>
          <w:sz w:val="24"/>
          <w:szCs w:val="24"/>
          <w:lang w:val="en-IN"/>
        </w:rPr>
      </w:pPr>
      <w:r w:rsidRPr="00891D1F">
        <w:rPr>
          <w:rFonts w:ascii="Times New Roman" w:eastAsia="Calibri" w:hAnsi="Times New Roman" w:cs="Times New Roman"/>
          <w:bCs/>
          <w:iCs/>
          <w:sz w:val="24"/>
          <w:szCs w:val="24"/>
          <w:lang w:val="en-IN"/>
        </w:rPr>
        <w:t>Numerous epidemiological studies showed that tooth decay is the most common affliction of mankind.</w:t>
      </w:r>
      <w:r>
        <w:rPr>
          <w:rFonts w:ascii="Times New Roman" w:eastAsia="Calibri" w:hAnsi="Times New Roman" w:cs="Times New Roman"/>
          <w:bCs/>
          <w:iCs/>
          <w:sz w:val="24"/>
          <w:szCs w:val="24"/>
          <w:lang w:val="en-IN"/>
        </w:rPr>
        <w:t xml:space="preserve"> </w:t>
      </w:r>
      <w:r w:rsidR="00A0759B" w:rsidRPr="00A0759B">
        <w:rPr>
          <w:rFonts w:ascii="Times New Roman" w:eastAsia="Calibri" w:hAnsi="Times New Roman" w:cs="Times New Roman"/>
          <w:bCs/>
          <w:iCs/>
          <w:sz w:val="24"/>
          <w:szCs w:val="24"/>
          <w:lang w:val="en-IN"/>
        </w:rPr>
        <w:t xml:space="preserve">Among the members of the oral bacterial flora, </w:t>
      </w:r>
      <w:r w:rsidR="00A0759B" w:rsidRPr="00A0759B">
        <w:rPr>
          <w:rFonts w:ascii="Times New Roman" w:eastAsia="Calibri" w:hAnsi="Times New Roman" w:cs="Times New Roman"/>
          <w:bCs/>
          <w:i/>
          <w:iCs/>
          <w:sz w:val="24"/>
          <w:szCs w:val="24"/>
          <w:lang w:val="en-IN"/>
        </w:rPr>
        <w:t>Streptococcus mutans</w:t>
      </w:r>
      <w:r w:rsidR="00A0759B" w:rsidRPr="00A0759B">
        <w:rPr>
          <w:rFonts w:ascii="Times New Roman" w:eastAsia="Calibri" w:hAnsi="Times New Roman" w:cs="Times New Roman"/>
          <w:bCs/>
          <w:iCs/>
          <w:sz w:val="24"/>
          <w:szCs w:val="24"/>
          <w:lang w:val="en-IN"/>
        </w:rPr>
        <w:t xml:space="preserve"> which belong to </w:t>
      </w:r>
      <w:r w:rsidR="00A0759B" w:rsidRPr="00A0759B">
        <w:rPr>
          <w:rFonts w:ascii="Times New Roman" w:eastAsia="Calibri" w:hAnsi="Times New Roman" w:cs="Times New Roman"/>
          <w:bCs/>
          <w:i/>
          <w:iCs/>
          <w:sz w:val="24"/>
          <w:szCs w:val="24"/>
          <w:lang w:val="en-IN"/>
        </w:rPr>
        <w:t>streptococci</w:t>
      </w:r>
      <w:r w:rsidR="00A0759B" w:rsidRPr="00A0759B">
        <w:rPr>
          <w:rFonts w:ascii="Times New Roman" w:eastAsia="Calibri" w:hAnsi="Times New Roman" w:cs="Times New Roman"/>
          <w:bCs/>
          <w:iCs/>
          <w:sz w:val="24"/>
          <w:szCs w:val="24"/>
          <w:lang w:val="en-IN"/>
        </w:rPr>
        <w:t xml:space="preserve"> of the </w:t>
      </w:r>
      <w:r w:rsidR="00A0759B" w:rsidRPr="00A0759B">
        <w:rPr>
          <w:rFonts w:ascii="Times New Roman" w:eastAsia="Calibri" w:hAnsi="Times New Roman" w:cs="Times New Roman"/>
          <w:bCs/>
          <w:i/>
          <w:iCs/>
          <w:sz w:val="24"/>
          <w:szCs w:val="24"/>
          <w:lang w:val="en-IN"/>
        </w:rPr>
        <w:t>mutans</w:t>
      </w:r>
      <w:r w:rsidR="00A0759B" w:rsidRPr="00A0759B">
        <w:rPr>
          <w:rFonts w:ascii="Times New Roman" w:eastAsia="Calibri" w:hAnsi="Times New Roman" w:cs="Times New Roman"/>
          <w:bCs/>
          <w:iCs/>
          <w:sz w:val="24"/>
          <w:szCs w:val="24"/>
          <w:lang w:val="en-IN"/>
        </w:rPr>
        <w:t xml:space="preserve"> group has been confirmed to be a highly cariogenic pathogen in humans.</w:t>
      </w:r>
      <w:r w:rsidR="006844C6">
        <w:rPr>
          <w:rFonts w:ascii="Times New Roman" w:eastAsia="Calibri" w:hAnsi="Times New Roman" w:cs="Times New Roman"/>
          <w:bCs/>
          <w:iCs/>
          <w:sz w:val="24"/>
          <w:szCs w:val="24"/>
          <w:vertAlign w:val="superscript"/>
          <w:lang w:val="en-IN"/>
        </w:rPr>
        <w:t>[</w:t>
      </w:r>
      <w:r w:rsidR="004C208A">
        <w:rPr>
          <w:rFonts w:ascii="Times New Roman" w:eastAsia="Calibri" w:hAnsi="Times New Roman" w:cs="Times New Roman"/>
          <w:bCs/>
          <w:iCs/>
          <w:sz w:val="24"/>
          <w:szCs w:val="24"/>
          <w:vertAlign w:val="superscript"/>
          <w:lang w:val="en-IN"/>
        </w:rPr>
        <w:t>1</w:t>
      </w:r>
      <w:r w:rsidR="006844C6">
        <w:rPr>
          <w:rFonts w:ascii="Times New Roman" w:eastAsia="Calibri" w:hAnsi="Times New Roman" w:cs="Times New Roman"/>
          <w:bCs/>
          <w:iCs/>
          <w:sz w:val="24"/>
          <w:szCs w:val="24"/>
          <w:vertAlign w:val="superscript"/>
          <w:lang w:val="en-IN"/>
        </w:rPr>
        <w:t>]</w:t>
      </w:r>
      <w:r w:rsidR="004C208A">
        <w:rPr>
          <w:rFonts w:ascii="Times New Roman" w:eastAsia="Calibri" w:hAnsi="Times New Roman" w:cs="Times New Roman"/>
          <w:bCs/>
          <w:iCs/>
          <w:sz w:val="24"/>
          <w:szCs w:val="24"/>
          <w:vertAlign w:val="superscript"/>
          <w:lang w:val="en-IN"/>
        </w:rPr>
        <w:t xml:space="preserve"> </w:t>
      </w:r>
      <w:r w:rsidR="00A0759B" w:rsidRPr="00A0759B">
        <w:rPr>
          <w:rFonts w:ascii="Times New Roman" w:eastAsia="Calibri" w:hAnsi="Times New Roman" w:cs="Times New Roman"/>
          <w:bCs/>
          <w:iCs/>
          <w:sz w:val="24"/>
          <w:szCs w:val="24"/>
          <w:lang w:val="en-IN"/>
        </w:rPr>
        <w:t xml:space="preserve">Cell adhesion is considered an essential feature of microorganisms like </w:t>
      </w:r>
      <w:r w:rsidR="00A0759B" w:rsidRPr="00A0759B">
        <w:rPr>
          <w:rFonts w:ascii="Times New Roman" w:eastAsia="Calibri" w:hAnsi="Times New Roman" w:cs="Times New Roman"/>
          <w:bCs/>
          <w:i/>
          <w:iCs/>
          <w:sz w:val="24"/>
          <w:szCs w:val="24"/>
          <w:lang w:val="en-IN"/>
        </w:rPr>
        <w:t>Lactobacillus rhamnosus</w:t>
      </w:r>
      <w:r w:rsidR="00A0759B" w:rsidRPr="00A0759B">
        <w:rPr>
          <w:rFonts w:ascii="Times New Roman" w:eastAsia="Calibri" w:hAnsi="Times New Roman" w:cs="Times New Roman"/>
          <w:bCs/>
          <w:iCs/>
          <w:sz w:val="24"/>
          <w:szCs w:val="24"/>
          <w:lang w:val="en-IN"/>
        </w:rPr>
        <w:t>, as it promotes colonisation, stimulate contact between the bacterial cell membrane and the interacting surfaces and provides protection to the intestinal barrier through various mechanisms, including antagonistic activities against pathogens.</w:t>
      </w:r>
      <w:r w:rsidR="006844C6">
        <w:rPr>
          <w:rFonts w:ascii="Times New Roman" w:eastAsia="Calibri" w:hAnsi="Times New Roman" w:cs="Times New Roman"/>
          <w:bCs/>
          <w:iCs/>
          <w:sz w:val="24"/>
          <w:szCs w:val="24"/>
          <w:vertAlign w:val="superscript"/>
          <w:lang w:val="en-IN"/>
        </w:rPr>
        <w:t>[</w:t>
      </w:r>
      <w:r w:rsidR="00A51514">
        <w:rPr>
          <w:rFonts w:ascii="Times New Roman" w:eastAsia="Calibri" w:hAnsi="Times New Roman" w:cs="Times New Roman"/>
          <w:bCs/>
          <w:iCs/>
          <w:sz w:val="24"/>
          <w:szCs w:val="24"/>
          <w:vertAlign w:val="superscript"/>
          <w:lang w:val="en-IN"/>
        </w:rPr>
        <w:t>2,3</w:t>
      </w:r>
      <w:r w:rsidR="006844C6">
        <w:rPr>
          <w:rFonts w:ascii="Times New Roman" w:eastAsia="Calibri" w:hAnsi="Times New Roman" w:cs="Times New Roman"/>
          <w:bCs/>
          <w:iCs/>
          <w:sz w:val="24"/>
          <w:szCs w:val="24"/>
          <w:vertAlign w:val="superscript"/>
          <w:lang w:val="en-IN"/>
        </w:rPr>
        <w:t>]</w:t>
      </w:r>
      <w:r w:rsidR="00A0759B">
        <w:rPr>
          <w:rFonts w:ascii="Times New Roman" w:eastAsia="Calibri" w:hAnsi="Times New Roman" w:cs="Times New Roman"/>
          <w:bCs/>
          <w:iCs/>
          <w:sz w:val="24"/>
          <w:szCs w:val="24"/>
          <w:lang w:val="en-IN"/>
        </w:rPr>
        <w:t xml:space="preserve"> </w:t>
      </w:r>
    </w:p>
    <w:p w:rsidR="00A51514" w:rsidRDefault="00A51514" w:rsidP="00583525">
      <w:pPr>
        <w:spacing w:line="480" w:lineRule="auto"/>
        <w:jc w:val="both"/>
        <w:rPr>
          <w:rFonts w:ascii="Times New Roman" w:eastAsia="Calibri" w:hAnsi="Times New Roman" w:cs="Times New Roman"/>
          <w:bCs/>
          <w:iCs/>
          <w:sz w:val="24"/>
          <w:szCs w:val="24"/>
          <w:lang w:val="en-IN"/>
        </w:rPr>
      </w:pPr>
    </w:p>
    <w:p w:rsidR="00081D50" w:rsidRPr="00081D50" w:rsidRDefault="00A51514" w:rsidP="00583525">
      <w:pPr>
        <w:spacing w:line="48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The glucosyltransferases present in </w:t>
      </w:r>
      <w:r>
        <w:rPr>
          <w:rFonts w:ascii="Times New Roman" w:eastAsia="Calibri" w:hAnsi="Times New Roman" w:cs="Times New Roman"/>
          <w:bCs/>
          <w:i/>
          <w:iCs/>
          <w:sz w:val="24"/>
          <w:szCs w:val="24"/>
        </w:rPr>
        <w:t>S.mutans</w:t>
      </w:r>
      <w:r>
        <w:rPr>
          <w:rFonts w:ascii="Times New Roman" w:eastAsia="Calibri" w:hAnsi="Times New Roman" w:cs="Times New Roman"/>
          <w:bCs/>
          <w:iCs/>
          <w:sz w:val="24"/>
          <w:szCs w:val="24"/>
        </w:rPr>
        <w:t xml:space="preserve"> </w:t>
      </w:r>
      <w:r w:rsidRPr="00A51514">
        <w:rPr>
          <w:rFonts w:ascii="Times New Roman" w:eastAsia="Calibri" w:hAnsi="Times New Roman" w:cs="Times New Roman"/>
          <w:bCs/>
          <w:iCs/>
          <w:sz w:val="24"/>
          <w:szCs w:val="24"/>
        </w:rPr>
        <w:t xml:space="preserve"> synthesize adhesive extr</w:t>
      </w:r>
      <w:r w:rsidR="008F2AAE">
        <w:rPr>
          <w:rFonts w:ascii="Times New Roman" w:eastAsia="Calibri" w:hAnsi="Times New Roman" w:cs="Times New Roman"/>
          <w:bCs/>
          <w:iCs/>
          <w:sz w:val="24"/>
          <w:szCs w:val="24"/>
        </w:rPr>
        <w:t xml:space="preserve">acellular glucans from sucrose that </w:t>
      </w:r>
      <w:r w:rsidRPr="00A51514">
        <w:rPr>
          <w:rFonts w:ascii="Times New Roman" w:eastAsia="Calibri" w:hAnsi="Times New Roman" w:cs="Times New Roman"/>
          <w:bCs/>
          <w:iCs/>
          <w:sz w:val="24"/>
          <w:szCs w:val="24"/>
        </w:rPr>
        <w:t>facilitate adherence of S. mutans to the tooth surface.</w:t>
      </w:r>
      <w:r w:rsidR="006844C6">
        <w:rPr>
          <w:rFonts w:ascii="Times New Roman" w:eastAsia="Calibri" w:hAnsi="Times New Roman" w:cs="Times New Roman"/>
          <w:bCs/>
          <w:iCs/>
          <w:sz w:val="24"/>
          <w:szCs w:val="24"/>
          <w:vertAlign w:val="superscript"/>
        </w:rPr>
        <w:t>[</w:t>
      </w:r>
      <w:r>
        <w:rPr>
          <w:rFonts w:ascii="Times New Roman" w:eastAsia="Calibri" w:hAnsi="Times New Roman" w:cs="Times New Roman"/>
          <w:bCs/>
          <w:iCs/>
          <w:sz w:val="24"/>
          <w:szCs w:val="24"/>
          <w:vertAlign w:val="superscript"/>
        </w:rPr>
        <w:t>3</w:t>
      </w:r>
      <w:r w:rsidR="006844C6">
        <w:rPr>
          <w:rFonts w:ascii="Times New Roman" w:eastAsia="Calibri" w:hAnsi="Times New Roman" w:cs="Times New Roman"/>
          <w:bCs/>
          <w:iCs/>
          <w:sz w:val="24"/>
          <w:szCs w:val="24"/>
          <w:vertAlign w:val="superscript"/>
        </w:rPr>
        <w:t>]</w:t>
      </w:r>
      <w:r w:rsidR="00E93B89">
        <w:rPr>
          <w:rFonts w:ascii="Times New Roman" w:eastAsia="Calibri" w:hAnsi="Times New Roman" w:cs="Times New Roman"/>
          <w:bCs/>
          <w:iCs/>
          <w:sz w:val="24"/>
          <w:szCs w:val="24"/>
          <w:vertAlign w:val="superscript"/>
        </w:rPr>
        <w:t xml:space="preserve"> </w:t>
      </w:r>
      <w:r w:rsidR="00081D50">
        <w:rPr>
          <w:rFonts w:ascii="Times New Roman" w:eastAsia="Calibri" w:hAnsi="Times New Roman" w:cs="Times New Roman"/>
          <w:bCs/>
          <w:iCs/>
          <w:sz w:val="24"/>
          <w:szCs w:val="24"/>
        </w:rPr>
        <w:t xml:space="preserve"> </w:t>
      </w:r>
      <w:r w:rsidR="00081D50" w:rsidRPr="00081D50">
        <w:rPr>
          <w:rFonts w:ascii="Times New Roman" w:hAnsi="Times New Roman" w:cs="Times New Roman"/>
          <w:bCs/>
          <w:iCs/>
          <w:sz w:val="24"/>
          <w:szCs w:val="24"/>
          <w:lang w:val="en-IN"/>
        </w:rPr>
        <w:t>Studies show that the antioxidant and anti</w:t>
      </w:r>
      <w:r w:rsidR="00081D50" w:rsidRPr="00081D50">
        <w:rPr>
          <w:rFonts w:ascii="Times New Roman" w:hAnsi="Times New Roman" w:cs="Times New Roman"/>
          <w:bCs/>
          <w:iCs/>
          <w:sz w:val="24"/>
          <w:szCs w:val="24"/>
          <w:lang w:val="en-IN"/>
        </w:rPr>
        <w:noBreakHyphen/>
        <w:t>inflammatory qualities of apple polyphenols have a wide range of health benefits, including protection of cells against oxidative damage that could cause cancer. Apple condensed tannins (ACT) in APP have been shown to display strong antiallergic effects such as inhibition of hyaluronidase activity and inhibition of histamine release from rat peritoneal mast cells.</w:t>
      </w:r>
      <w:r w:rsidR="006844C6">
        <w:rPr>
          <w:rFonts w:ascii="Times New Roman" w:hAnsi="Times New Roman" w:cs="Times New Roman"/>
          <w:bCs/>
          <w:iCs/>
          <w:sz w:val="24"/>
          <w:szCs w:val="24"/>
          <w:vertAlign w:val="superscript"/>
          <w:lang w:val="en-IN"/>
        </w:rPr>
        <w:t>[</w:t>
      </w:r>
      <w:r w:rsidR="00081D50" w:rsidRPr="00081D50">
        <w:rPr>
          <w:rFonts w:ascii="Times New Roman" w:hAnsi="Times New Roman" w:cs="Times New Roman"/>
          <w:bCs/>
          <w:iCs/>
          <w:sz w:val="24"/>
          <w:szCs w:val="24"/>
          <w:vertAlign w:val="superscript"/>
          <w:lang w:val="en-IN"/>
        </w:rPr>
        <w:t>1,3</w:t>
      </w:r>
      <w:r w:rsidR="006844C6">
        <w:rPr>
          <w:rFonts w:ascii="Times New Roman" w:hAnsi="Times New Roman" w:cs="Times New Roman"/>
          <w:bCs/>
          <w:iCs/>
          <w:sz w:val="24"/>
          <w:szCs w:val="24"/>
          <w:vertAlign w:val="superscript"/>
          <w:lang w:val="en-IN"/>
        </w:rPr>
        <w:t>]</w:t>
      </w:r>
    </w:p>
    <w:p w:rsidR="00081D50" w:rsidRPr="00081D50" w:rsidRDefault="00081D50" w:rsidP="00583525">
      <w:pPr>
        <w:spacing w:line="480" w:lineRule="auto"/>
        <w:jc w:val="both"/>
        <w:rPr>
          <w:rFonts w:ascii="Times New Roman" w:hAnsi="Times New Roman" w:cs="Times New Roman"/>
          <w:bCs/>
          <w:iCs/>
          <w:sz w:val="24"/>
          <w:szCs w:val="24"/>
          <w:lang w:val="en-IN"/>
        </w:rPr>
      </w:pPr>
    </w:p>
    <w:p w:rsidR="009C39D9" w:rsidRDefault="009C39D9" w:rsidP="00583525">
      <w:pPr>
        <w:spacing w:line="480" w:lineRule="auto"/>
        <w:jc w:val="both"/>
        <w:rPr>
          <w:rFonts w:ascii="Times New Roman" w:hAnsi="Times New Roman" w:cs="Times New Roman"/>
          <w:bCs/>
          <w:iCs/>
          <w:sz w:val="24"/>
          <w:szCs w:val="24"/>
          <w:lang w:val="en-IN"/>
        </w:rPr>
      </w:pPr>
      <w:r>
        <w:rPr>
          <w:rFonts w:ascii="Times New Roman" w:hAnsi="Times New Roman" w:cs="Times New Roman"/>
          <w:bCs/>
          <w:iCs/>
          <w:sz w:val="24"/>
          <w:szCs w:val="24"/>
          <w:lang w:val="en-IN"/>
        </w:rPr>
        <w:t>Hence, the present in vitro study was carried out with the following aims and objectives:</w:t>
      </w:r>
    </w:p>
    <w:p w:rsidR="009C39D9" w:rsidRPr="00914885" w:rsidRDefault="009C39D9" w:rsidP="00583525">
      <w:pPr>
        <w:pStyle w:val="ListParagraph"/>
        <w:numPr>
          <w:ilvl w:val="0"/>
          <w:numId w:val="1"/>
        </w:numPr>
        <w:spacing w:line="480" w:lineRule="auto"/>
        <w:jc w:val="both"/>
      </w:pPr>
      <w:r w:rsidRPr="00914885">
        <w:rPr>
          <w:rFonts w:hint="eastAsia"/>
        </w:rPr>
        <w:t xml:space="preserve">To evaluate the effect of crude apple extract on the adherence to tooth surface and pH changes of </w:t>
      </w:r>
      <w:r w:rsidRPr="00914885">
        <w:rPr>
          <w:rFonts w:hint="eastAsia"/>
          <w:i/>
          <w:iCs/>
        </w:rPr>
        <w:t>S.mutans</w:t>
      </w:r>
      <w:r w:rsidRPr="00914885">
        <w:rPr>
          <w:rFonts w:hint="eastAsia"/>
        </w:rPr>
        <w:t xml:space="preserve">. </w:t>
      </w:r>
    </w:p>
    <w:p w:rsidR="009C39D9" w:rsidRPr="00FF43E8" w:rsidRDefault="009C39D9" w:rsidP="00583525">
      <w:pPr>
        <w:spacing w:line="480" w:lineRule="auto"/>
        <w:jc w:val="both"/>
        <w:rPr>
          <w:vertAlign w:val="superscript"/>
        </w:rPr>
      </w:pPr>
    </w:p>
    <w:p w:rsidR="009C39D9" w:rsidRPr="00914885" w:rsidRDefault="009C39D9" w:rsidP="00583525">
      <w:pPr>
        <w:pStyle w:val="ListParagraph"/>
        <w:numPr>
          <w:ilvl w:val="0"/>
          <w:numId w:val="1"/>
        </w:numPr>
        <w:spacing w:line="480" w:lineRule="auto"/>
        <w:jc w:val="both"/>
      </w:pPr>
      <w:r w:rsidRPr="00914885">
        <w:rPr>
          <w:rFonts w:hint="eastAsia"/>
        </w:rPr>
        <w:t xml:space="preserve">To evaluate the effect of crude apple extract on the adherence to tooth surface and pH changes of </w:t>
      </w:r>
      <w:r w:rsidRPr="00914885">
        <w:rPr>
          <w:rFonts w:hint="eastAsia"/>
          <w:i/>
          <w:iCs/>
        </w:rPr>
        <w:t>L.rhamnosus</w:t>
      </w:r>
      <w:r w:rsidRPr="00914885">
        <w:rPr>
          <w:rFonts w:hint="eastAsia"/>
        </w:rPr>
        <w:t>.</w:t>
      </w:r>
    </w:p>
    <w:p w:rsidR="009C39D9" w:rsidRPr="00FF43E8" w:rsidRDefault="009C39D9" w:rsidP="00583525">
      <w:pPr>
        <w:spacing w:line="480" w:lineRule="auto"/>
        <w:jc w:val="both"/>
        <w:rPr>
          <w:vertAlign w:val="superscript"/>
        </w:rPr>
      </w:pPr>
    </w:p>
    <w:p w:rsidR="009C39D9" w:rsidRDefault="009C39D9" w:rsidP="00583525">
      <w:pPr>
        <w:pStyle w:val="ListParagraph"/>
        <w:numPr>
          <w:ilvl w:val="0"/>
          <w:numId w:val="1"/>
        </w:numPr>
        <w:spacing w:line="480" w:lineRule="auto"/>
        <w:jc w:val="both"/>
      </w:pPr>
      <w:r w:rsidRPr="00914885">
        <w:rPr>
          <w:rFonts w:hint="eastAsia"/>
        </w:rPr>
        <w:t xml:space="preserve">To compare the antimicrobial effect of crude apple extract on </w:t>
      </w:r>
      <w:r>
        <w:rPr>
          <w:rFonts w:hint="eastAsia"/>
          <w:i/>
          <w:iCs/>
        </w:rPr>
        <w:t>S. mutans</w:t>
      </w:r>
      <w:r w:rsidRPr="00914885">
        <w:rPr>
          <w:rFonts w:hint="eastAsia"/>
          <w:i/>
          <w:iCs/>
        </w:rPr>
        <w:t xml:space="preserve"> </w:t>
      </w:r>
      <w:r w:rsidRPr="00914885">
        <w:rPr>
          <w:rFonts w:hint="eastAsia"/>
        </w:rPr>
        <w:t xml:space="preserve">and </w:t>
      </w:r>
      <w:r w:rsidRPr="00914885">
        <w:rPr>
          <w:rFonts w:hint="eastAsia"/>
          <w:i/>
          <w:iCs/>
        </w:rPr>
        <w:t>L.rhamnosus</w:t>
      </w:r>
      <w:r w:rsidRPr="00914885">
        <w:rPr>
          <w:rFonts w:hint="eastAsia"/>
        </w:rPr>
        <w:t xml:space="preserve">. </w:t>
      </w:r>
    </w:p>
    <w:p w:rsidR="007273ED" w:rsidRDefault="007273ED" w:rsidP="00583525">
      <w:pPr>
        <w:pStyle w:val="ListParagraph"/>
        <w:spacing w:line="480" w:lineRule="auto"/>
        <w:jc w:val="both"/>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3E4CF5" w:rsidRDefault="003E4CF5" w:rsidP="00583525">
      <w:pPr>
        <w:spacing w:line="480" w:lineRule="auto"/>
        <w:jc w:val="both"/>
        <w:rPr>
          <w:rFonts w:ascii="Times New Roman" w:hAnsi="Times New Roman" w:cs="Times New Roman"/>
          <w:b/>
          <w:sz w:val="24"/>
        </w:rPr>
      </w:pPr>
    </w:p>
    <w:p w:rsidR="003E4CF5" w:rsidRDefault="003E4CF5" w:rsidP="00583525">
      <w:pPr>
        <w:spacing w:line="480" w:lineRule="auto"/>
        <w:jc w:val="both"/>
        <w:rPr>
          <w:rFonts w:ascii="Times New Roman" w:hAnsi="Times New Roman" w:cs="Times New Roman"/>
          <w:b/>
          <w:sz w:val="24"/>
        </w:rPr>
      </w:pPr>
    </w:p>
    <w:p w:rsidR="0098550B" w:rsidRDefault="0098550B" w:rsidP="003E4CF5">
      <w:pPr>
        <w:spacing w:line="480" w:lineRule="auto"/>
        <w:jc w:val="center"/>
        <w:rPr>
          <w:rFonts w:ascii="Times New Roman" w:hAnsi="Times New Roman" w:cs="Times New Roman"/>
          <w:b/>
          <w:sz w:val="24"/>
        </w:rPr>
      </w:pPr>
    </w:p>
    <w:p w:rsidR="0098550B" w:rsidRDefault="0098550B" w:rsidP="003E4CF5">
      <w:pPr>
        <w:spacing w:line="480" w:lineRule="auto"/>
        <w:jc w:val="center"/>
        <w:rPr>
          <w:rFonts w:ascii="Times New Roman" w:hAnsi="Times New Roman" w:cs="Times New Roman"/>
          <w:b/>
          <w:sz w:val="24"/>
        </w:rPr>
      </w:pPr>
    </w:p>
    <w:p w:rsidR="00AF2344" w:rsidRDefault="00AF2344" w:rsidP="003E4CF5">
      <w:pPr>
        <w:spacing w:line="480" w:lineRule="auto"/>
        <w:jc w:val="center"/>
        <w:rPr>
          <w:rFonts w:ascii="Times New Roman" w:hAnsi="Times New Roman" w:cs="Times New Roman"/>
          <w:b/>
          <w:sz w:val="24"/>
        </w:rPr>
      </w:pPr>
    </w:p>
    <w:p w:rsidR="00AF2344" w:rsidRDefault="00AF2344" w:rsidP="003E4CF5">
      <w:pPr>
        <w:spacing w:line="480" w:lineRule="auto"/>
        <w:jc w:val="center"/>
        <w:rPr>
          <w:rFonts w:ascii="Times New Roman" w:hAnsi="Times New Roman" w:cs="Times New Roman"/>
          <w:b/>
          <w:sz w:val="24"/>
        </w:rPr>
      </w:pPr>
    </w:p>
    <w:p w:rsidR="007273ED" w:rsidRDefault="007273ED" w:rsidP="003E4CF5">
      <w:pPr>
        <w:spacing w:line="480" w:lineRule="auto"/>
        <w:jc w:val="center"/>
        <w:rPr>
          <w:rFonts w:ascii="Times New Roman" w:hAnsi="Times New Roman" w:cs="Times New Roman"/>
          <w:b/>
          <w:sz w:val="24"/>
        </w:rPr>
      </w:pPr>
      <w:r w:rsidRPr="007273ED">
        <w:rPr>
          <w:rFonts w:ascii="Times New Roman" w:hAnsi="Times New Roman" w:cs="Times New Roman"/>
          <w:b/>
          <w:sz w:val="24"/>
        </w:rPr>
        <w:lastRenderedPageBreak/>
        <w:t>METHODOLOGY</w:t>
      </w:r>
    </w:p>
    <w:p w:rsidR="00A44F70" w:rsidRPr="00A44F70" w:rsidRDefault="00A44F70" w:rsidP="00583525">
      <w:pPr>
        <w:spacing w:line="480" w:lineRule="auto"/>
        <w:jc w:val="both"/>
        <w:rPr>
          <w:rFonts w:ascii="Times New Roman" w:hAnsi="Times New Roman" w:cs="Times New Roman"/>
          <w:b/>
          <w:bCs/>
          <w:iCs/>
          <w:sz w:val="24"/>
          <w:szCs w:val="24"/>
        </w:rPr>
      </w:pPr>
      <w:r w:rsidRPr="00A44F70">
        <w:rPr>
          <w:rFonts w:ascii="Times New Roman" w:hAnsi="Times New Roman" w:cs="Times New Roman"/>
          <w:b/>
          <w:bCs/>
          <w:iCs/>
          <w:sz w:val="24"/>
          <w:szCs w:val="24"/>
        </w:rPr>
        <w:t xml:space="preserve">Source of Data </w:t>
      </w:r>
    </w:p>
    <w:p w:rsidR="00A44F70" w:rsidRPr="00A44F70" w:rsidRDefault="00A44F70" w:rsidP="00583525">
      <w:pPr>
        <w:spacing w:line="480" w:lineRule="auto"/>
        <w:jc w:val="both"/>
        <w:rPr>
          <w:rFonts w:ascii="Times New Roman" w:hAnsi="Times New Roman" w:cs="Times New Roman"/>
          <w:bCs/>
          <w:iCs/>
          <w:sz w:val="24"/>
          <w:szCs w:val="24"/>
        </w:rPr>
      </w:pPr>
      <w:r w:rsidRPr="00A44F70">
        <w:rPr>
          <w:rFonts w:ascii="Times New Roman" w:hAnsi="Times New Roman" w:cs="Times New Roman"/>
          <w:bCs/>
          <w:iCs/>
          <w:sz w:val="24"/>
          <w:szCs w:val="24"/>
        </w:rPr>
        <w:t xml:space="preserve">The study was performed in the Department of Pediatric and Preventive dentistry, College of Dental Sciences, Davangere in collaboration with the Department of Microbiology, Father Muller Medical College, Mangalore, Karnataka and Microbial Type Culture Collection (MTCC), Chandigarh, from where the maintained strains of </w:t>
      </w:r>
      <w:r w:rsidRPr="00A44F70">
        <w:rPr>
          <w:rFonts w:ascii="Times New Roman" w:hAnsi="Times New Roman" w:cs="Times New Roman"/>
          <w:bCs/>
          <w:i/>
          <w:iCs/>
          <w:sz w:val="24"/>
          <w:szCs w:val="24"/>
        </w:rPr>
        <w:t>Streptococcus mutans</w:t>
      </w:r>
      <w:r w:rsidRPr="00A44F70">
        <w:rPr>
          <w:rFonts w:ascii="Times New Roman" w:hAnsi="Times New Roman" w:cs="Times New Roman"/>
          <w:bCs/>
          <w:iCs/>
          <w:sz w:val="24"/>
          <w:szCs w:val="24"/>
        </w:rPr>
        <w:t xml:space="preserve"> (MTCC 890) and </w:t>
      </w:r>
      <w:r w:rsidRPr="00A44F70">
        <w:rPr>
          <w:rFonts w:ascii="Times New Roman" w:hAnsi="Times New Roman" w:cs="Times New Roman"/>
          <w:bCs/>
          <w:i/>
          <w:iCs/>
          <w:sz w:val="24"/>
          <w:szCs w:val="24"/>
        </w:rPr>
        <w:t>Lactobacillus rhamnosus</w:t>
      </w:r>
      <w:r w:rsidRPr="00A44F70">
        <w:rPr>
          <w:rFonts w:ascii="Times New Roman" w:hAnsi="Times New Roman" w:cs="Times New Roman"/>
          <w:bCs/>
          <w:iCs/>
          <w:sz w:val="24"/>
          <w:szCs w:val="24"/>
        </w:rPr>
        <w:t xml:space="preserve"> (MTCC 1423) was collected.  </w:t>
      </w:r>
    </w:p>
    <w:p w:rsidR="00A44F70" w:rsidRPr="00A44F70" w:rsidRDefault="00A44F70" w:rsidP="00583525">
      <w:pPr>
        <w:spacing w:line="480" w:lineRule="auto"/>
        <w:jc w:val="both"/>
        <w:rPr>
          <w:rFonts w:ascii="Times New Roman" w:hAnsi="Times New Roman" w:cs="Times New Roman"/>
          <w:b/>
          <w:bCs/>
          <w:iCs/>
          <w:sz w:val="24"/>
          <w:szCs w:val="24"/>
        </w:rPr>
      </w:pPr>
    </w:p>
    <w:p w:rsidR="00A44F70" w:rsidRPr="00A44F70" w:rsidRDefault="00A44F70" w:rsidP="00583525">
      <w:pPr>
        <w:spacing w:line="480" w:lineRule="auto"/>
        <w:jc w:val="both"/>
        <w:rPr>
          <w:rFonts w:ascii="Times New Roman" w:hAnsi="Times New Roman" w:cs="Times New Roman"/>
          <w:b/>
          <w:bCs/>
          <w:iCs/>
          <w:sz w:val="24"/>
          <w:szCs w:val="24"/>
        </w:rPr>
      </w:pPr>
      <w:r w:rsidRPr="00A44F70">
        <w:rPr>
          <w:rFonts w:ascii="Times New Roman" w:hAnsi="Times New Roman" w:cs="Times New Roman"/>
          <w:b/>
          <w:bCs/>
          <w:iCs/>
          <w:sz w:val="24"/>
          <w:szCs w:val="24"/>
        </w:rPr>
        <w:t>Study Subjects</w:t>
      </w:r>
    </w:p>
    <w:p w:rsidR="00A44F70" w:rsidRPr="00A44F70" w:rsidRDefault="00A44F70" w:rsidP="00583525">
      <w:pPr>
        <w:spacing w:line="480" w:lineRule="auto"/>
        <w:jc w:val="both"/>
        <w:rPr>
          <w:rFonts w:ascii="Times New Roman" w:hAnsi="Times New Roman" w:cs="Times New Roman"/>
          <w:bCs/>
          <w:iCs/>
          <w:sz w:val="24"/>
          <w:szCs w:val="24"/>
        </w:rPr>
      </w:pPr>
      <w:r w:rsidRPr="00A44F70">
        <w:rPr>
          <w:rFonts w:ascii="Times New Roman" w:hAnsi="Times New Roman" w:cs="Times New Roman"/>
          <w:bCs/>
          <w:iCs/>
          <w:sz w:val="24"/>
          <w:szCs w:val="24"/>
        </w:rPr>
        <w:t xml:space="preserve">Group I: </w:t>
      </w:r>
      <w:r w:rsidRPr="00A44F70">
        <w:rPr>
          <w:rFonts w:ascii="Times New Roman" w:hAnsi="Times New Roman" w:cs="Times New Roman"/>
          <w:bCs/>
          <w:i/>
          <w:iCs/>
          <w:sz w:val="24"/>
          <w:szCs w:val="24"/>
        </w:rPr>
        <w:t xml:space="preserve">Streptococcus mutans </w:t>
      </w:r>
      <w:r w:rsidRPr="00A44F70">
        <w:rPr>
          <w:rFonts w:ascii="Times New Roman" w:hAnsi="Times New Roman" w:cs="Times New Roman"/>
          <w:bCs/>
          <w:iCs/>
          <w:sz w:val="24"/>
          <w:szCs w:val="24"/>
        </w:rPr>
        <w:t>(MTCC 890)</w:t>
      </w:r>
    </w:p>
    <w:p w:rsidR="00A44F70" w:rsidRPr="00A44F70" w:rsidRDefault="00A44F70" w:rsidP="00583525">
      <w:pPr>
        <w:spacing w:line="480" w:lineRule="auto"/>
        <w:jc w:val="both"/>
        <w:rPr>
          <w:rFonts w:ascii="Times New Roman" w:hAnsi="Times New Roman" w:cs="Times New Roman"/>
          <w:bCs/>
          <w:iCs/>
          <w:sz w:val="24"/>
          <w:szCs w:val="24"/>
        </w:rPr>
      </w:pPr>
      <w:r w:rsidRPr="00A44F70">
        <w:rPr>
          <w:rFonts w:ascii="Times New Roman" w:hAnsi="Times New Roman" w:cs="Times New Roman"/>
          <w:bCs/>
          <w:iCs/>
          <w:sz w:val="24"/>
          <w:szCs w:val="24"/>
        </w:rPr>
        <w:t xml:space="preserve">Group II: </w:t>
      </w:r>
      <w:r w:rsidRPr="00A44F70">
        <w:rPr>
          <w:rFonts w:ascii="Times New Roman" w:hAnsi="Times New Roman" w:cs="Times New Roman"/>
          <w:bCs/>
          <w:i/>
          <w:iCs/>
          <w:sz w:val="24"/>
          <w:szCs w:val="24"/>
        </w:rPr>
        <w:t xml:space="preserve">Lactobacillus rhamnosus </w:t>
      </w:r>
      <w:r w:rsidRPr="00A44F70">
        <w:rPr>
          <w:rFonts w:ascii="Times New Roman" w:hAnsi="Times New Roman" w:cs="Times New Roman"/>
          <w:bCs/>
          <w:iCs/>
          <w:sz w:val="24"/>
          <w:szCs w:val="24"/>
        </w:rPr>
        <w:t>(MTCC 1423)</w:t>
      </w:r>
    </w:p>
    <w:p w:rsidR="00A44F70" w:rsidRPr="00A44F70" w:rsidRDefault="00A44F70" w:rsidP="00583525">
      <w:pPr>
        <w:spacing w:line="480" w:lineRule="auto"/>
        <w:jc w:val="both"/>
        <w:rPr>
          <w:rFonts w:ascii="Times New Roman" w:hAnsi="Times New Roman" w:cs="Times New Roman"/>
          <w:bCs/>
          <w:iCs/>
          <w:sz w:val="24"/>
          <w:szCs w:val="24"/>
        </w:rPr>
      </w:pPr>
    </w:p>
    <w:p w:rsidR="00A44F70" w:rsidRPr="00A44F70" w:rsidRDefault="00A44F70" w:rsidP="00583525">
      <w:pPr>
        <w:spacing w:line="480" w:lineRule="auto"/>
        <w:jc w:val="both"/>
        <w:rPr>
          <w:rFonts w:ascii="Times New Roman" w:hAnsi="Times New Roman" w:cs="Times New Roman"/>
          <w:bCs/>
          <w:iCs/>
          <w:sz w:val="24"/>
          <w:szCs w:val="24"/>
        </w:rPr>
      </w:pPr>
      <w:r w:rsidRPr="00A44F70">
        <w:rPr>
          <w:rFonts w:ascii="Times New Roman" w:hAnsi="Times New Roman" w:cs="Times New Roman"/>
          <w:b/>
          <w:bCs/>
          <w:iCs/>
          <w:sz w:val="24"/>
          <w:szCs w:val="24"/>
        </w:rPr>
        <w:t>Sample Distribution</w:t>
      </w:r>
    </w:p>
    <w:tbl>
      <w:tblPr>
        <w:tblStyle w:val="TableGrid"/>
        <w:tblW w:w="8669" w:type="dxa"/>
        <w:tblInd w:w="625" w:type="dxa"/>
        <w:tblLayout w:type="fixed"/>
        <w:tblLook w:val="04A0" w:firstRow="1" w:lastRow="0" w:firstColumn="1" w:lastColumn="0" w:noHBand="0" w:noVBand="1"/>
      </w:tblPr>
      <w:tblGrid>
        <w:gridCol w:w="2431"/>
        <w:gridCol w:w="2004"/>
        <w:gridCol w:w="2117"/>
        <w:gridCol w:w="2117"/>
      </w:tblGrid>
      <w:tr w:rsidR="00A44F70" w:rsidRPr="00A44F70" w:rsidTr="004879B6">
        <w:trPr>
          <w:trHeight w:val="1233"/>
        </w:trPr>
        <w:tc>
          <w:tcPr>
            <w:tcW w:w="2431" w:type="dxa"/>
          </w:tcPr>
          <w:p w:rsidR="00A44F70" w:rsidRPr="00A44F70" w:rsidRDefault="00A44F70" w:rsidP="00583525">
            <w:pPr>
              <w:spacing w:line="480" w:lineRule="auto"/>
              <w:jc w:val="both"/>
              <w:rPr>
                <w:bCs/>
                <w:iCs/>
                <w:szCs w:val="24"/>
              </w:rPr>
            </w:pPr>
            <w:r w:rsidRPr="00A44F70">
              <w:rPr>
                <w:bCs/>
                <w:iCs/>
                <w:szCs w:val="24"/>
              </w:rPr>
              <w:t>Crude apple extract</w:t>
            </w:r>
          </w:p>
        </w:tc>
        <w:tc>
          <w:tcPr>
            <w:tcW w:w="2004" w:type="dxa"/>
          </w:tcPr>
          <w:p w:rsidR="00A44F70" w:rsidRPr="00A44F70" w:rsidRDefault="00A44F70" w:rsidP="00583525">
            <w:pPr>
              <w:spacing w:line="480" w:lineRule="auto"/>
              <w:jc w:val="both"/>
              <w:rPr>
                <w:bCs/>
                <w:iCs/>
                <w:szCs w:val="24"/>
              </w:rPr>
            </w:pPr>
            <w:r w:rsidRPr="00A44F70">
              <w:rPr>
                <w:bCs/>
                <w:iCs/>
                <w:szCs w:val="24"/>
              </w:rPr>
              <w:t>Effect on biofilm formation</w:t>
            </w:r>
          </w:p>
        </w:tc>
        <w:tc>
          <w:tcPr>
            <w:tcW w:w="2117" w:type="dxa"/>
          </w:tcPr>
          <w:p w:rsidR="00A44F70" w:rsidRPr="00A44F70" w:rsidRDefault="00A44F70" w:rsidP="00583525">
            <w:pPr>
              <w:spacing w:line="480" w:lineRule="auto"/>
              <w:jc w:val="both"/>
              <w:rPr>
                <w:bCs/>
                <w:iCs/>
                <w:szCs w:val="24"/>
              </w:rPr>
            </w:pPr>
            <w:r w:rsidRPr="00A44F70">
              <w:rPr>
                <w:bCs/>
                <w:iCs/>
                <w:szCs w:val="24"/>
              </w:rPr>
              <w:t>Effect on pH</w:t>
            </w:r>
          </w:p>
        </w:tc>
        <w:tc>
          <w:tcPr>
            <w:tcW w:w="2117" w:type="dxa"/>
          </w:tcPr>
          <w:p w:rsidR="00A44F70" w:rsidRPr="00A44F70" w:rsidRDefault="00A44F70" w:rsidP="00583525">
            <w:pPr>
              <w:spacing w:line="480" w:lineRule="auto"/>
              <w:jc w:val="both"/>
              <w:rPr>
                <w:bCs/>
                <w:iCs/>
                <w:szCs w:val="24"/>
              </w:rPr>
            </w:pPr>
            <w:r w:rsidRPr="00A44F70">
              <w:rPr>
                <w:bCs/>
                <w:iCs/>
                <w:szCs w:val="24"/>
              </w:rPr>
              <w:t>Antimicrobial activity</w:t>
            </w:r>
          </w:p>
        </w:tc>
      </w:tr>
      <w:tr w:rsidR="00A44F70" w:rsidRPr="00A44F70" w:rsidTr="004879B6">
        <w:trPr>
          <w:trHeight w:val="676"/>
        </w:trPr>
        <w:tc>
          <w:tcPr>
            <w:tcW w:w="2431" w:type="dxa"/>
          </w:tcPr>
          <w:p w:rsidR="00A44F70" w:rsidRPr="00A44F70" w:rsidRDefault="00A44F70" w:rsidP="00583525">
            <w:pPr>
              <w:spacing w:line="480" w:lineRule="auto"/>
              <w:jc w:val="both"/>
              <w:rPr>
                <w:bCs/>
                <w:iCs/>
                <w:szCs w:val="24"/>
              </w:rPr>
            </w:pPr>
            <w:r w:rsidRPr="00A44F70">
              <w:rPr>
                <w:bCs/>
                <w:iCs/>
                <w:szCs w:val="24"/>
              </w:rPr>
              <w:t>Group I</w:t>
            </w:r>
          </w:p>
          <w:p w:rsidR="00A44F70" w:rsidRPr="00A44F70" w:rsidRDefault="00A44F70" w:rsidP="00583525">
            <w:pPr>
              <w:spacing w:line="480" w:lineRule="auto"/>
              <w:jc w:val="both"/>
              <w:rPr>
                <w:bCs/>
                <w:i/>
                <w:iCs/>
                <w:szCs w:val="24"/>
              </w:rPr>
            </w:pPr>
            <w:r w:rsidRPr="00A44F70">
              <w:rPr>
                <w:bCs/>
                <w:i/>
                <w:iCs/>
                <w:szCs w:val="24"/>
              </w:rPr>
              <w:t>S. mutans</w:t>
            </w:r>
          </w:p>
          <w:p w:rsidR="00A44F70" w:rsidRPr="00A44F70" w:rsidRDefault="00A44F70" w:rsidP="00583525">
            <w:pPr>
              <w:spacing w:line="480" w:lineRule="auto"/>
              <w:jc w:val="both"/>
              <w:rPr>
                <w:bCs/>
                <w:iCs/>
                <w:szCs w:val="24"/>
              </w:rPr>
            </w:pPr>
          </w:p>
        </w:tc>
        <w:tc>
          <w:tcPr>
            <w:tcW w:w="2004" w:type="dxa"/>
          </w:tcPr>
          <w:p w:rsidR="00A44F70" w:rsidRPr="00A44F70" w:rsidRDefault="00A44F70" w:rsidP="00583525">
            <w:pPr>
              <w:spacing w:line="480" w:lineRule="auto"/>
              <w:jc w:val="both"/>
              <w:rPr>
                <w:bCs/>
                <w:iCs/>
                <w:szCs w:val="24"/>
              </w:rPr>
            </w:pPr>
            <w:r w:rsidRPr="00A44F70">
              <w:rPr>
                <w:bCs/>
                <w:iCs/>
                <w:szCs w:val="24"/>
              </w:rPr>
              <w:t>n = 10</w:t>
            </w:r>
          </w:p>
        </w:tc>
        <w:tc>
          <w:tcPr>
            <w:tcW w:w="2117" w:type="dxa"/>
          </w:tcPr>
          <w:p w:rsidR="00A44F70" w:rsidRPr="00A44F70" w:rsidRDefault="00A44F70" w:rsidP="00583525">
            <w:pPr>
              <w:spacing w:line="480" w:lineRule="auto"/>
              <w:jc w:val="both"/>
              <w:rPr>
                <w:bCs/>
                <w:iCs/>
                <w:szCs w:val="24"/>
              </w:rPr>
            </w:pPr>
            <w:r w:rsidRPr="00A44F70">
              <w:rPr>
                <w:bCs/>
                <w:iCs/>
                <w:szCs w:val="24"/>
              </w:rPr>
              <w:t>n = 10</w:t>
            </w:r>
          </w:p>
        </w:tc>
        <w:tc>
          <w:tcPr>
            <w:tcW w:w="2117" w:type="dxa"/>
          </w:tcPr>
          <w:p w:rsidR="00A44F70" w:rsidRPr="00A44F70" w:rsidRDefault="00A44F70" w:rsidP="00583525">
            <w:pPr>
              <w:spacing w:line="480" w:lineRule="auto"/>
              <w:jc w:val="both"/>
              <w:rPr>
                <w:bCs/>
                <w:iCs/>
                <w:szCs w:val="24"/>
              </w:rPr>
            </w:pPr>
            <w:r w:rsidRPr="00A44F70">
              <w:rPr>
                <w:bCs/>
                <w:iCs/>
                <w:szCs w:val="24"/>
              </w:rPr>
              <w:t>n = 10</w:t>
            </w:r>
          </w:p>
        </w:tc>
      </w:tr>
      <w:tr w:rsidR="00A44F70" w:rsidRPr="00A44F70" w:rsidTr="004879B6">
        <w:trPr>
          <w:trHeight w:val="1280"/>
        </w:trPr>
        <w:tc>
          <w:tcPr>
            <w:tcW w:w="2431" w:type="dxa"/>
          </w:tcPr>
          <w:p w:rsidR="00A44F70" w:rsidRPr="00A44F70" w:rsidRDefault="00A44F70" w:rsidP="00583525">
            <w:pPr>
              <w:spacing w:line="480" w:lineRule="auto"/>
              <w:jc w:val="both"/>
              <w:rPr>
                <w:bCs/>
                <w:iCs/>
                <w:szCs w:val="24"/>
              </w:rPr>
            </w:pPr>
            <w:r w:rsidRPr="00A44F70">
              <w:rPr>
                <w:bCs/>
                <w:iCs/>
                <w:szCs w:val="24"/>
              </w:rPr>
              <w:t>Group II</w:t>
            </w:r>
          </w:p>
          <w:p w:rsidR="00A44F70" w:rsidRPr="00A44F70" w:rsidRDefault="00A44F70" w:rsidP="00583525">
            <w:pPr>
              <w:spacing w:line="480" w:lineRule="auto"/>
              <w:jc w:val="both"/>
              <w:rPr>
                <w:bCs/>
                <w:i/>
                <w:iCs/>
                <w:szCs w:val="24"/>
              </w:rPr>
            </w:pPr>
            <w:r w:rsidRPr="00A44F70">
              <w:rPr>
                <w:bCs/>
                <w:i/>
                <w:iCs/>
                <w:szCs w:val="24"/>
              </w:rPr>
              <w:t>Lactobacillus rhamnosus</w:t>
            </w:r>
          </w:p>
        </w:tc>
        <w:tc>
          <w:tcPr>
            <w:tcW w:w="2004" w:type="dxa"/>
          </w:tcPr>
          <w:p w:rsidR="00A44F70" w:rsidRPr="00A44F70" w:rsidRDefault="00A44F70" w:rsidP="00583525">
            <w:pPr>
              <w:spacing w:line="480" w:lineRule="auto"/>
              <w:jc w:val="both"/>
              <w:rPr>
                <w:bCs/>
                <w:iCs/>
                <w:szCs w:val="24"/>
              </w:rPr>
            </w:pPr>
            <w:r w:rsidRPr="00A44F70">
              <w:rPr>
                <w:bCs/>
                <w:iCs/>
                <w:szCs w:val="24"/>
              </w:rPr>
              <w:t>n = 10</w:t>
            </w:r>
          </w:p>
        </w:tc>
        <w:tc>
          <w:tcPr>
            <w:tcW w:w="2117" w:type="dxa"/>
          </w:tcPr>
          <w:p w:rsidR="00A44F70" w:rsidRPr="00A44F70" w:rsidRDefault="00A44F70" w:rsidP="00583525">
            <w:pPr>
              <w:spacing w:line="480" w:lineRule="auto"/>
              <w:jc w:val="both"/>
              <w:rPr>
                <w:bCs/>
                <w:iCs/>
                <w:szCs w:val="24"/>
              </w:rPr>
            </w:pPr>
            <w:r w:rsidRPr="00A44F70">
              <w:rPr>
                <w:bCs/>
                <w:iCs/>
                <w:szCs w:val="24"/>
              </w:rPr>
              <w:t>n = 10</w:t>
            </w:r>
          </w:p>
        </w:tc>
        <w:tc>
          <w:tcPr>
            <w:tcW w:w="2117" w:type="dxa"/>
          </w:tcPr>
          <w:p w:rsidR="00A44F70" w:rsidRPr="00A44F70" w:rsidRDefault="00A44F70" w:rsidP="00583525">
            <w:pPr>
              <w:spacing w:line="480" w:lineRule="auto"/>
              <w:jc w:val="both"/>
              <w:rPr>
                <w:bCs/>
                <w:iCs/>
                <w:szCs w:val="24"/>
              </w:rPr>
            </w:pPr>
            <w:r w:rsidRPr="00A44F70">
              <w:rPr>
                <w:bCs/>
                <w:iCs/>
                <w:szCs w:val="24"/>
              </w:rPr>
              <w:t>n = 10</w:t>
            </w:r>
          </w:p>
        </w:tc>
      </w:tr>
    </w:tbl>
    <w:p w:rsidR="00A44F70" w:rsidRPr="00A44F70" w:rsidRDefault="00A44F70" w:rsidP="00583525">
      <w:pPr>
        <w:spacing w:line="480" w:lineRule="auto"/>
        <w:jc w:val="both"/>
        <w:rPr>
          <w:rFonts w:ascii="Times New Roman" w:hAnsi="Times New Roman" w:cs="Times New Roman"/>
          <w:b/>
          <w:bCs/>
          <w:iCs/>
          <w:sz w:val="24"/>
          <w:szCs w:val="24"/>
        </w:rPr>
      </w:pPr>
    </w:p>
    <w:p w:rsidR="00A44F70" w:rsidRPr="00A44F70" w:rsidRDefault="00A44F70" w:rsidP="00583525">
      <w:pPr>
        <w:spacing w:line="480" w:lineRule="auto"/>
        <w:jc w:val="both"/>
        <w:rPr>
          <w:rFonts w:ascii="Times New Roman" w:hAnsi="Times New Roman" w:cs="Times New Roman"/>
          <w:bCs/>
          <w:iCs/>
          <w:sz w:val="24"/>
          <w:szCs w:val="24"/>
        </w:rPr>
      </w:pPr>
      <w:r w:rsidRPr="00A44F70">
        <w:rPr>
          <w:rFonts w:ascii="Times New Roman" w:hAnsi="Times New Roman" w:cs="Times New Roman"/>
          <w:b/>
          <w:bCs/>
          <w:iCs/>
          <w:sz w:val="24"/>
          <w:szCs w:val="24"/>
        </w:rPr>
        <w:lastRenderedPageBreak/>
        <w:t xml:space="preserve">Study design: </w:t>
      </w:r>
      <w:r w:rsidRPr="00A44F70">
        <w:rPr>
          <w:rFonts w:ascii="Times New Roman" w:hAnsi="Times New Roman" w:cs="Times New Roman"/>
          <w:bCs/>
          <w:iCs/>
          <w:sz w:val="24"/>
          <w:szCs w:val="24"/>
        </w:rPr>
        <w:t>An in vitro study</w:t>
      </w:r>
    </w:p>
    <w:p w:rsidR="00A44F70" w:rsidRPr="00A44F70" w:rsidRDefault="00A44F70" w:rsidP="00583525">
      <w:pPr>
        <w:spacing w:line="480" w:lineRule="auto"/>
        <w:jc w:val="both"/>
        <w:rPr>
          <w:rFonts w:ascii="Times New Roman" w:hAnsi="Times New Roman" w:cs="Times New Roman"/>
          <w:bCs/>
          <w:iCs/>
          <w:sz w:val="24"/>
          <w:szCs w:val="24"/>
        </w:rPr>
      </w:pPr>
      <w:r w:rsidRPr="00A44F70">
        <w:rPr>
          <w:rFonts w:ascii="Times New Roman" w:hAnsi="Times New Roman" w:cs="Times New Roman"/>
          <w:b/>
          <w:bCs/>
          <w:iCs/>
          <w:sz w:val="24"/>
          <w:szCs w:val="24"/>
        </w:rPr>
        <w:t xml:space="preserve">Study duration: </w:t>
      </w:r>
      <w:r w:rsidRPr="00A44F70">
        <w:rPr>
          <w:rFonts w:ascii="Times New Roman" w:hAnsi="Times New Roman" w:cs="Times New Roman"/>
          <w:bCs/>
          <w:iCs/>
          <w:sz w:val="24"/>
          <w:szCs w:val="24"/>
        </w:rPr>
        <w:t>1 month</w:t>
      </w:r>
    </w:p>
    <w:p w:rsidR="00A44F70" w:rsidRPr="00A44F70" w:rsidRDefault="00A44F70" w:rsidP="00583525">
      <w:pPr>
        <w:spacing w:line="480" w:lineRule="auto"/>
        <w:jc w:val="both"/>
        <w:rPr>
          <w:rFonts w:ascii="Times New Roman" w:hAnsi="Times New Roman" w:cs="Times New Roman"/>
          <w:bCs/>
          <w:iCs/>
          <w:sz w:val="24"/>
          <w:szCs w:val="24"/>
        </w:rPr>
      </w:pPr>
    </w:p>
    <w:p w:rsidR="00A44F70" w:rsidRPr="00A44F70" w:rsidRDefault="00A44F70" w:rsidP="00626163">
      <w:pPr>
        <w:spacing w:line="480" w:lineRule="auto"/>
        <w:jc w:val="center"/>
        <w:rPr>
          <w:rFonts w:ascii="Times New Roman" w:hAnsi="Times New Roman" w:cs="Times New Roman"/>
          <w:b/>
          <w:bCs/>
          <w:iCs/>
          <w:sz w:val="24"/>
          <w:szCs w:val="24"/>
        </w:rPr>
      </w:pPr>
      <w:r w:rsidRPr="00A44F70">
        <w:rPr>
          <w:rFonts w:ascii="Times New Roman" w:hAnsi="Times New Roman" w:cs="Times New Roman"/>
          <w:b/>
          <w:bCs/>
          <w:iCs/>
          <w:sz w:val="24"/>
          <w:szCs w:val="24"/>
        </w:rPr>
        <w:t>METHOD OF COLLECTION OF DATA AND METHODOLOGY</w:t>
      </w:r>
    </w:p>
    <w:p w:rsidR="00A44F70" w:rsidRPr="00A44F70" w:rsidRDefault="00A44F70" w:rsidP="00583525">
      <w:pPr>
        <w:spacing w:line="480" w:lineRule="auto"/>
        <w:jc w:val="both"/>
        <w:rPr>
          <w:rFonts w:ascii="Times New Roman" w:hAnsi="Times New Roman" w:cs="Times New Roman"/>
          <w:b/>
          <w:bCs/>
          <w:iCs/>
          <w:sz w:val="24"/>
          <w:szCs w:val="24"/>
        </w:rPr>
      </w:pPr>
    </w:p>
    <w:p w:rsidR="00A44F70" w:rsidRPr="00A44F70" w:rsidRDefault="00A44F70" w:rsidP="00583525">
      <w:pPr>
        <w:spacing w:line="480" w:lineRule="auto"/>
        <w:jc w:val="both"/>
        <w:rPr>
          <w:rFonts w:ascii="Times New Roman" w:hAnsi="Times New Roman" w:cs="Times New Roman"/>
          <w:b/>
          <w:bCs/>
          <w:iCs/>
          <w:sz w:val="24"/>
          <w:szCs w:val="24"/>
        </w:rPr>
      </w:pPr>
      <w:r w:rsidRPr="00A44F70">
        <w:rPr>
          <w:rFonts w:ascii="Times New Roman" w:hAnsi="Times New Roman" w:cs="Times New Roman"/>
          <w:b/>
          <w:bCs/>
          <w:iCs/>
          <w:sz w:val="24"/>
          <w:szCs w:val="24"/>
        </w:rPr>
        <w:t>Preparation of the crude apple extract</w:t>
      </w:r>
    </w:p>
    <w:p w:rsidR="00A44F70" w:rsidRPr="00771FAB"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Kashmiri Apples (sourced from the local market) was transferred to the laboratory and washed thoroughly using 70% ethyl alcohol followed by distilled water, dried, and cut manually with a sterile knife into small pieces. Whole fruit extracts including the apple skin was obtained using a sterile kitchen</w:t>
      </w:r>
      <w:r w:rsidRPr="00A44F70">
        <w:rPr>
          <w:rFonts w:ascii="Times New Roman" w:hAnsi="Times New Roman" w:cs="Times New Roman"/>
          <w:bCs/>
          <w:iCs/>
          <w:sz w:val="24"/>
          <w:szCs w:val="24"/>
          <w:lang w:val="en-IN"/>
        </w:rPr>
        <w:noBreakHyphen/>
        <w:t>type juicer to obtai</w:t>
      </w:r>
      <w:r w:rsidR="00771FAB">
        <w:rPr>
          <w:rFonts w:ascii="Times New Roman" w:hAnsi="Times New Roman" w:cs="Times New Roman"/>
          <w:bCs/>
          <w:iCs/>
          <w:sz w:val="24"/>
          <w:szCs w:val="24"/>
          <w:lang w:val="en-IN"/>
        </w:rPr>
        <w:t>n undiluted crude apple extract</w:t>
      </w:r>
      <w:r w:rsidR="0097063D">
        <w:rPr>
          <w:rFonts w:ascii="Times New Roman" w:hAnsi="Times New Roman" w:cs="Times New Roman"/>
          <w:bCs/>
          <w:iCs/>
          <w:sz w:val="24"/>
          <w:szCs w:val="24"/>
          <w:lang w:val="en-IN"/>
        </w:rPr>
        <w:t xml:space="preserve"> </w:t>
      </w:r>
      <w:r w:rsidR="006844C6">
        <w:rPr>
          <w:rFonts w:ascii="Times New Roman" w:hAnsi="Times New Roman" w:cs="Times New Roman"/>
          <w:bCs/>
          <w:iCs/>
          <w:sz w:val="24"/>
          <w:szCs w:val="24"/>
          <w:vertAlign w:val="superscript"/>
          <w:lang w:val="en-IN"/>
        </w:rPr>
        <w:t>[</w:t>
      </w:r>
      <w:r w:rsidRPr="00A44F70">
        <w:rPr>
          <w:rFonts w:ascii="Times New Roman" w:hAnsi="Times New Roman" w:cs="Times New Roman"/>
          <w:bCs/>
          <w:iCs/>
          <w:sz w:val="24"/>
          <w:szCs w:val="24"/>
          <w:vertAlign w:val="superscript"/>
          <w:lang w:val="en-IN"/>
        </w:rPr>
        <w:t>1</w:t>
      </w:r>
      <w:r w:rsidR="006844C6">
        <w:rPr>
          <w:rFonts w:ascii="Times New Roman" w:hAnsi="Times New Roman" w:cs="Times New Roman"/>
          <w:bCs/>
          <w:iCs/>
          <w:sz w:val="24"/>
          <w:szCs w:val="24"/>
          <w:vertAlign w:val="superscript"/>
          <w:lang w:val="en-IN"/>
        </w:rPr>
        <w:t>]</w:t>
      </w:r>
      <w:r w:rsidR="00771FAB">
        <w:rPr>
          <w:rFonts w:ascii="Times New Roman" w:hAnsi="Times New Roman" w:cs="Times New Roman"/>
          <w:bCs/>
          <w:iCs/>
          <w:sz w:val="24"/>
          <w:szCs w:val="24"/>
          <w:vertAlign w:val="superscript"/>
          <w:lang w:val="en-IN"/>
        </w:rPr>
        <w:t xml:space="preserve"> </w:t>
      </w:r>
      <w:r w:rsidR="00771FAB">
        <w:rPr>
          <w:rFonts w:ascii="Times New Roman" w:hAnsi="Times New Roman" w:cs="Times New Roman"/>
          <w:bCs/>
          <w:iCs/>
          <w:sz w:val="24"/>
          <w:szCs w:val="24"/>
          <w:lang w:val="en-IN"/>
        </w:rPr>
        <w:t>(Figure 1).</w:t>
      </w:r>
    </w:p>
    <w:p w:rsidR="00771FAB" w:rsidRPr="00A44F70" w:rsidRDefault="00771FAB" w:rsidP="00583525">
      <w:pPr>
        <w:spacing w:line="480" w:lineRule="auto"/>
        <w:jc w:val="both"/>
        <w:rPr>
          <w:rFonts w:ascii="Times New Roman" w:hAnsi="Times New Roman" w:cs="Times New Roman"/>
          <w:bCs/>
          <w:iCs/>
          <w:sz w:val="24"/>
          <w:szCs w:val="24"/>
          <w:vertAlign w:val="superscript"/>
          <w:lang w:val="en-IN"/>
        </w:rPr>
      </w:pPr>
    </w:p>
    <w:p w:rsidR="00A44F70" w:rsidRPr="00A44F70" w:rsidRDefault="00A44F70" w:rsidP="00583525">
      <w:pPr>
        <w:spacing w:line="480" w:lineRule="auto"/>
        <w:jc w:val="both"/>
        <w:rPr>
          <w:rFonts w:ascii="Times New Roman" w:hAnsi="Times New Roman" w:cs="Times New Roman"/>
          <w:b/>
          <w:bCs/>
          <w:iCs/>
          <w:sz w:val="24"/>
          <w:szCs w:val="24"/>
          <w:lang w:val="en-IN"/>
        </w:rPr>
      </w:pPr>
      <w:r w:rsidRPr="00A44F70">
        <w:rPr>
          <w:rFonts w:ascii="Times New Roman" w:hAnsi="Times New Roman" w:cs="Times New Roman"/>
          <w:b/>
          <w:bCs/>
          <w:iCs/>
          <w:sz w:val="24"/>
          <w:szCs w:val="24"/>
          <w:lang w:val="en-IN"/>
        </w:rPr>
        <w:t xml:space="preserve">Preparation of </w:t>
      </w:r>
      <w:r w:rsidRPr="00A44F70">
        <w:rPr>
          <w:rFonts w:ascii="Times New Roman" w:hAnsi="Times New Roman" w:cs="Times New Roman"/>
          <w:b/>
          <w:bCs/>
          <w:i/>
          <w:iCs/>
          <w:sz w:val="24"/>
          <w:szCs w:val="24"/>
          <w:lang w:val="en-IN"/>
        </w:rPr>
        <w:t>S. mutans</w:t>
      </w:r>
      <w:r w:rsidRPr="00A44F70">
        <w:rPr>
          <w:rFonts w:ascii="Times New Roman" w:hAnsi="Times New Roman" w:cs="Times New Roman"/>
          <w:b/>
          <w:bCs/>
          <w:iCs/>
          <w:sz w:val="24"/>
          <w:szCs w:val="24"/>
          <w:lang w:val="en-IN"/>
        </w:rPr>
        <w:t xml:space="preserve"> and </w:t>
      </w:r>
      <w:r w:rsidR="004C208A">
        <w:rPr>
          <w:rFonts w:ascii="Times New Roman" w:hAnsi="Times New Roman" w:cs="Times New Roman"/>
          <w:b/>
          <w:bCs/>
          <w:i/>
          <w:iCs/>
          <w:sz w:val="24"/>
          <w:szCs w:val="24"/>
          <w:lang w:val="en-IN"/>
        </w:rPr>
        <w:t>L.</w:t>
      </w:r>
      <w:r w:rsidRPr="00A44F70">
        <w:rPr>
          <w:rFonts w:ascii="Times New Roman" w:hAnsi="Times New Roman" w:cs="Times New Roman"/>
          <w:b/>
          <w:bCs/>
          <w:i/>
          <w:iCs/>
          <w:sz w:val="24"/>
          <w:szCs w:val="24"/>
          <w:lang w:val="en-IN"/>
        </w:rPr>
        <w:t xml:space="preserve">rhamnosus </w:t>
      </w:r>
      <w:r w:rsidRPr="00A44F70">
        <w:rPr>
          <w:rFonts w:ascii="Times New Roman" w:hAnsi="Times New Roman" w:cs="Times New Roman"/>
          <w:b/>
          <w:bCs/>
          <w:iCs/>
          <w:sz w:val="24"/>
          <w:szCs w:val="24"/>
          <w:lang w:val="en-IN"/>
        </w:rPr>
        <w:t>cultures</w:t>
      </w:r>
      <w:r w:rsidRPr="00A44F70">
        <w:rPr>
          <w:rFonts w:ascii="Times New Roman" w:hAnsi="Times New Roman" w:cs="Times New Roman"/>
          <w:b/>
          <w:bCs/>
          <w:i/>
          <w:iCs/>
          <w:sz w:val="24"/>
          <w:szCs w:val="24"/>
          <w:lang w:val="en-IN"/>
        </w:rPr>
        <w:t xml:space="preserve"> </w:t>
      </w:r>
    </w:p>
    <w:p w:rsidR="00A44F70" w:rsidRPr="00A44F70" w:rsidRDefault="00A44F70" w:rsidP="00583525">
      <w:pPr>
        <w:spacing w:line="480" w:lineRule="auto"/>
        <w:jc w:val="both"/>
        <w:rPr>
          <w:rFonts w:ascii="Times New Roman" w:hAnsi="Times New Roman" w:cs="Times New Roman"/>
          <w:b/>
          <w:bCs/>
          <w:i/>
          <w:iCs/>
          <w:sz w:val="24"/>
          <w:szCs w:val="24"/>
          <w:lang w:val="en-IN"/>
        </w:rPr>
      </w:pPr>
      <w:r w:rsidRPr="00A44F70">
        <w:rPr>
          <w:rFonts w:ascii="Times New Roman" w:hAnsi="Times New Roman" w:cs="Times New Roman"/>
          <w:bCs/>
          <w:iCs/>
          <w:sz w:val="24"/>
          <w:szCs w:val="24"/>
          <w:lang w:val="en-IN"/>
        </w:rPr>
        <w:t xml:space="preserve">Standard strains of </w:t>
      </w:r>
      <w:r w:rsidRPr="00A44F70">
        <w:rPr>
          <w:rFonts w:ascii="Times New Roman" w:hAnsi="Times New Roman" w:cs="Times New Roman"/>
          <w:bCs/>
          <w:i/>
          <w:iCs/>
          <w:sz w:val="24"/>
          <w:szCs w:val="24"/>
          <w:lang w:val="en-IN"/>
        </w:rPr>
        <w:t>S. mutans</w:t>
      </w:r>
      <w:r w:rsidRPr="00A44F70">
        <w:rPr>
          <w:rFonts w:ascii="Times New Roman" w:hAnsi="Times New Roman" w:cs="Times New Roman"/>
          <w:bCs/>
          <w:iCs/>
          <w:sz w:val="24"/>
          <w:szCs w:val="24"/>
          <w:lang w:val="en-IN"/>
        </w:rPr>
        <w:t xml:space="preserve"> (MTCC 890) and </w:t>
      </w:r>
      <w:r>
        <w:rPr>
          <w:rFonts w:ascii="Times New Roman" w:hAnsi="Times New Roman" w:cs="Times New Roman"/>
          <w:bCs/>
          <w:i/>
          <w:iCs/>
          <w:sz w:val="24"/>
          <w:szCs w:val="24"/>
          <w:lang w:val="en-IN"/>
        </w:rPr>
        <w:t xml:space="preserve">L. </w:t>
      </w:r>
      <w:r w:rsidRPr="00A44F70">
        <w:rPr>
          <w:rFonts w:ascii="Times New Roman" w:hAnsi="Times New Roman" w:cs="Times New Roman"/>
          <w:bCs/>
          <w:i/>
          <w:iCs/>
          <w:sz w:val="24"/>
          <w:szCs w:val="24"/>
          <w:lang w:val="en-IN"/>
        </w:rPr>
        <w:t>rhamnosus</w:t>
      </w:r>
      <w:r w:rsidRPr="00A44F70">
        <w:rPr>
          <w:rFonts w:ascii="Times New Roman" w:hAnsi="Times New Roman" w:cs="Times New Roman"/>
          <w:bCs/>
          <w:iCs/>
          <w:sz w:val="24"/>
          <w:szCs w:val="24"/>
          <w:lang w:val="en-IN"/>
        </w:rPr>
        <w:t xml:space="preserve"> strain (MTCC 1423) maintained by </w:t>
      </w:r>
      <w:r w:rsidRPr="00A44F70">
        <w:rPr>
          <w:rFonts w:ascii="Times New Roman" w:hAnsi="Times New Roman" w:cs="Times New Roman"/>
          <w:bCs/>
          <w:iCs/>
          <w:sz w:val="24"/>
          <w:szCs w:val="24"/>
        </w:rPr>
        <w:t>Microbial Type Culture Collection (MTCC), Chandigarh</w:t>
      </w:r>
      <w:r w:rsidRPr="00A44F70">
        <w:rPr>
          <w:rFonts w:ascii="Times New Roman" w:hAnsi="Times New Roman" w:cs="Times New Roman"/>
          <w:bCs/>
          <w:iCs/>
          <w:sz w:val="24"/>
          <w:szCs w:val="24"/>
          <w:lang w:val="en-IN"/>
        </w:rPr>
        <w:t xml:space="preserve">, was used for the study. </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A suspension of </w:t>
      </w:r>
      <w:r w:rsidRPr="00A44F70">
        <w:rPr>
          <w:rFonts w:ascii="Times New Roman" w:hAnsi="Times New Roman" w:cs="Times New Roman"/>
          <w:bCs/>
          <w:i/>
          <w:iCs/>
          <w:sz w:val="24"/>
          <w:szCs w:val="24"/>
          <w:lang w:val="en-IN"/>
        </w:rPr>
        <w:t>S. mutans</w:t>
      </w:r>
      <w:r w:rsidRPr="00A44F70">
        <w:rPr>
          <w:rFonts w:ascii="Times New Roman" w:hAnsi="Times New Roman" w:cs="Times New Roman"/>
          <w:bCs/>
          <w:iCs/>
          <w:sz w:val="24"/>
          <w:szCs w:val="24"/>
          <w:lang w:val="en-IN"/>
        </w:rPr>
        <w:t xml:space="preserve"> was freshly prepared by inoculating the </w:t>
      </w:r>
      <w:r w:rsidRPr="00A44F70">
        <w:rPr>
          <w:rFonts w:ascii="Times New Roman" w:hAnsi="Times New Roman" w:cs="Times New Roman"/>
          <w:bCs/>
          <w:i/>
          <w:iCs/>
          <w:sz w:val="24"/>
          <w:szCs w:val="24"/>
          <w:lang w:val="en-IN"/>
        </w:rPr>
        <w:t>S. mutans</w:t>
      </w:r>
      <w:r w:rsidRPr="00A44F70">
        <w:rPr>
          <w:rFonts w:ascii="Times New Roman" w:hAnsi="Times New Roman" w:cs="Times New Roman"/>
          <w:bCs/>
          <w:iCs/>
          <w:sz w:val="24"/>
          <w:szCs w:val="24"/>
          <w:lang w:val="en-IN"/>
        </w:rPr>
        <w:t xml:space="preserve"> </w:t>
      </w:r>
      <w:r w:rsidR="006D1C05">
        <w:rPr>
          <w:rFonts w:ascii="Times New Roman" w:hAnsi="Times New Roman" w:cs="Times New Roman"/>
          <w:bCs/>
          <w:iCs/>
          <w:sz w:val="24"/>
          <w:szCs w:val="24"/>
          <w:lang w:val="en-IN"/>
        </w:rPr>
        <w:t xml:space="preserve">and </w:t>
      </w:r>
      <w:r w:rsidR="006D1C05">
        <w:rPr>
          <w:rFonts w:ascii="Times New Roman" w:hAnsi="Times New Roman" w:cs="Times New Roman"/>
          <w:bCs/>
          <w:i/>
          <w:sz w:val="24"/>
          <w:szCs w:val="24"/>
          <w:lang w:val="en-IN"/>
        </w:rPr>
        <w:t xml:space="preserve">L.rhamnosus </w:t>
      </w:r>
      <w:r w:rsidRPr="00A44F70">
        <w:rPr>
          <w:rFonts w:ascii="Times New Roman" w:hAnsi="Times New Roman" w:cs="Times New Roman"/>
          <w:bCs/>
          <w:iCs/>
          <w:sz w:val="24"/>
          <w:szCs w:val="24"/>
          <w:lang w:val="en-IN"/>
        </w:rPr>
        <w:t>strain to Tryptone Soy Broth for 24 h and incubated at 37°C adjusting the turbidity to 0.5 McFarland (Group A</w:t>
      </w:r>
      <w:r w:rsidR="006D1C05">
        <w:rPr>
          <w:rFonts w:ascii="Times New Roman" w:hAnsi="Times New Roman" w:cs="Times New Roman"/>
          <w:bCs/>
          <w:iCs/>
          <w:sz w:val="24"/>
          <w:szCs w:val="24"/>
          <w:lang w:val="en-IN"/>
        </w:rPr>
        <w:t xml:space="preserve"> and Group B respectively), later confirmed by MALDI-TOF.</w:t>
      </w:r>
    </w:p>
    <w:p w:rsidR="00A44F70" w:rsidRPr="00A44F70" w:rsidRDefault="00A44F70" w:rsidP="00583525">
      <w:pPr>
        <w:spacing w:line="480" w:lineRule="auto"/>
        <w:jc w:val="both"/>
        <w:rPr>
          <w:rFonts w:ascii="Times New Roman" w:hAnsi="Times New Roman" w:cs="Times New Roman"/>
          <w:bCs/>
          <w:iCs/>
          <w:sz w:val="24"/>
          <w:szCs w:val="24"/>
          <w:lang w:val="en-IN"/>
        </w:rPr>
      </w:pPr>
    </w:p>
    <w:p w:rsidR="00A44F70" w:rsidRPr="00A44F70" w:rsidRDefault="00A44F70" w:rsidP="00583525">
      <w:pPr>
        <w:numPr>
          <w:ilvl w:val="0"/>
          <w:numId w:val="4"/>
        </w:numPr>
        <w:spacing w:after="120" w:line="480" w:lineRule="auto"/>
        <w:jc w:val="both"/>
        <w:rPr>
          <w:rFonts w:ascii="Times New Roman" w:hAnsi="Times New Roman" w:cs="Times New Roman"/>
          <w:b/>
          <w:bCs/>
          <w:i/>
          <w:iCs/>
          <w:sz w:val="24"/>
          <w:szCs w:val="24"/>
          <w:lang w:val="en-IN"/>
        </w:rPr>
      </w:pPr>
      <w:r w:rsidRPr="00A44F70">
        <w:rPr>
          <w:rFonts w:ascii="Times New Roman" w:hAnsi="Times New Roman" w:cs="Times New Roman"/>
          <w:b/>
          <w:bCs/>
          <w:iCs/>
          <w:sz w:val="24"/>
          <w:szCs w:val="24"/>
          <w:lang w:val="en-IN"/>
        </w:rPr>
        <w:t xml:space="preserve">Determination of anti-biofilm formation of </w:t>
      </w:r>
      <w:r w:rsidRPr="00A44F70">
        <w:rPr>
          <w:rFonts w:ascii="Times New Roman" w:hAnsi="Times New Roman" w:cs="Times New Roman"/>
          <w:b/>
          <w:bCs/>
          <w:i/>
          <w:iCs/>
          <w:sz w:val="24"/>
          <w:szCs w:val="24"/>
          <w:lang w:val="en-IN"/>
        </w:rPr>
        <w:t>S. mutans</w:t>
      </w:r>
      <w:r w:rsidRPr="00A44F70">
        <w:rPr>
          <w:rFonts w:ascii="Times New Roman" w:hAnsi="Times New Roman" w:cs="Times New Roman"/>
          <w:b/>
          <w:bCs/>
          <w:iCs/>
          <w:sz w:val="24"/>
          <w:szCs w:val="24"/>
          <w:lang w:val="en-IN"/>
        </w:rPr>
        <w:t xml:space="preserve"> and </w:t>
      </w:r>
      <w:r w:rsidRPr="00A44F70">
        <w:rPr>
          <w:rFonts w:ascii="Times New Roman" w:hAnsi="Times New Roman" w:cs="Times New Roman"/>
          <w:b/>
          <w:bCs/>
          <w:i/>
          <w:iCs/>
          <w:sz w:val="24"/>
          <w:szCs w:val="24"/>
          <w:lang w:val="en-IN"/>
        </w:rPr>
        <w:t>L. rhamnosus</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Tissue culture plate method by crystal violet assay (Christensen et al) </w:t>
      </w:r>
      <w:r w:rsidR="00771FAB">
        <w:rPr>
          <w:rFonts w:ascii="Times New Roman" w:hAnsi="Times New Roman" w:cs="Times New Roman"/>
          <w:bCs/>
          <w:iCs/>
          <w:sz w:val="24"/>
          <w:szCs w:val="24"/>
          <w:lang w:val="en-IN"/>
        </w:rPr>
        <w:t>was used for biofilm detection</w:t>
      </w:r>
      <w:r w:rsidR="005601C9">
        <w:rPr>
          <w:rFonts w:ascii="Times New Roman" w:hAnsi="Times New Roman" w:cs="Times New Roman"/>
          <w:bCs/>
          <w:iCs/>
          <w:sz w:val="24"/>
          <w:szCs w:val="24"/>
          <w:lang w:val="en-IN"/>
        </w:rPr>
        <w:t xml:space="preserve"> </w:t>
      </w:r>
      <w:r w:rsidR="006844C6">
        <w:rPr>
          <w:rFonts w:ascii="Times New Roman" w:hAnsi="Times New Roman" w:cs="Times New Roman"/>
          <w:bCs/>
          <w:iCs/>
          <w:sz w:val="24"/>
          <w:szCs w:val="24"/>
          <w:vertAlign w:val="superscript"/>
          <w:lang w:val="en-IN"/>
        </w:rPr>
        <w:t>[</w:t>
      </w:r>
      <w:r w:rsidR="00A0273C">
        <w:rPr>
          <w:rFonts w:ascii="Times New Roman" w:hAnsi="Times New Roman" w:cs="Times New Roman"/>
          <w:bCs/>
          <w:iCs/>
          <w:sz w:val="24"/>
          <w:szCs w:val="24"/>
          <w:vertAlign w:val="superscript"/>
          <w:lang w:val="en-IN"/>
        </w:rPr>
        <w:t>4</w:t>
      </w:r>
      <w:r w:rsidR="006844C6">
        <w:rPr>
          <w:rFonts w:ascii="Times New Roman" w:hAnsi="Times New Roman" w:cs="Times New Roman"/>
          <w:bCs/>
          <w:iCs/>
          <w:sz w:val="24"/>
          <w:szCs w:val="24"/>
          <w:vertAlign w:val="superscript"/>
          <w:lang w:val="en-IN"/>
        </w:rPr>
        <w:t>]</w:t>
      </w:r>
      <w:r w:rsidR="00771FAB">
        <w:rPr>
          <w:rFonts w:ascii="Times New Roman" w:hAnsi="Times New Roman" w:cs="Times New Roman"/>
          <w:bCs/>
          <w:iCs/>
          <w:sz w:val="24"/>
          <w:szCs w:val="24"/>
          <w:vertAlign w:val="superscript"/>
          <w:lang w:val="en-IN"/>
        </w:rPr>
        <w:t xml:space="preserve"> </w:t>
      </w:r>
      <w:r w:rsidR="00771FAB">
        <w:rPr>
          <w:rFonts w:ascii="Times New Roman" w:hAnsi="Times New Roman" w:cs="Times New Roman"/>
          <w:bCs/>
          <w:iCs/>
          <w:sz w:val="24"/>
          <w:szCs w:val="24"/>
          <w:lang w:val="en-IN"/>
        </w:rPr>
        <w:t>(Figure 2).</w:t>
      </w:r>
    </w:p>
    <w:p w:rsidR="00A44F70" w:rsidRPr="00A44F70" w:rsidRDefault="00A44F70" w:rsidP="00583525">
      <w:pPr>
        <w:numPr>
          <w:ilvl w:val="0"/>
          <w:numId w:val="3"/>
        </w:numPr>
        <w:spacing w:after="120" w:line="480" w:lineRule="auto"/>
        <w:jc w:val="both"/>
        <w:rPr>
          <w:rFonts w:ascii="Times New Roman" w:hAnsi="Times New Roman" w:cs="Times New Roman"/>
          <w:bCs/>
          <w:iCs/>
          <w:sz w:val="24"/>
          <w:szCs w:val="24"/>
          <w:lang w:val="en-IN"/>
        </w:rPr>
      </w:pPr>
      <w:r w:rsidRPr="00A44F70">
        <w:rPr>
          <w:rFonts w:ascii="Times New Roman" w:hAnsi="Times New Roman" w:cs="Times New Roman"/>
          <w:b/>
          <w:bCs/>
          <w:iCs/>
          <w:sz w:val="24"/>
          <w:szCs w:val="24"/>
          <w:lang w:val="en-IN"/>
        </w:rPr>
        <w:lastRenderedPageBreak/>
        <w:t>Preparation of the growth control group (without apple extract):</w:t>
      </w:r>
      <w:r w:rsidRPr="00A44F70">
        <w:rPr>
          <w:rFonts w:ascii="Times New Roman" w:hAnsi="Times New Roman" w:cs="Times New Roman"/>
          <w:bCs/>
          <w:iCs/>
          <w:sz w:val="24"/>
          <w:szCs w:val="24"/>
          <w:lang w:val="en-IN"/>
        </w:rPr>
        <w:t xml:space="preserve"> The strains were inoculated in Brain Heart Infusion (BHI) glucose broth and incubated anerobically at 37°C for 48hrs. Thereafter, 100µl of fresh BHI glucose broth and 50µl of culture broth (adjusted to 0.5 Mc Farland standard) were transferred to each well.</w:t>
      </w:r>
      <w:r w:rsidR="006844C6">
        <w:rPr>
          <w:rFonts w:ascii="Times New Roman" w:hAnsi="Times New Roman" w:cs="Times New Roman"/>
          <w:bCs/>
          <w:iCs/>
          <w:sz w:val="24"/>
          <w:szCs w:val="24"/>
          <w:vertAlign w:val="superscript"/>
          <w:lang w:val="en-IN"/>
        </w:rPr>
        <w:t>[</w:t>
      </w:r>
      <w:r w:rsidR="00A0273C">
        <w:rPr>
          <w:rFonts w:ascii="Times New Roman" w:hAnsi="Times New Roman" w:cs="Times New Roman"/>
          <w:bCs/>
          <w:iCs/>
          <w:sz w:val="24"/>
          <w:szCs w:val="24"/>
          <w:vertAlign w:val="superscript"/>
          <w:lang w:val="en-IN"/>
        </w:rPr>
        <w:t>5</w:t>
      </w:r>
      <w:r w:rsidR="006844C6">
        <w:rPr>
          <w:rFonts w:ascii="Times New Roman" w:hAnsi="Times New Roman" w:cs="Times New Roman"/>
          <w:bCs/>
          <w:iCs/>
          <w:sz w:val="24"/>
          <w:szCs w:val="24"/>
          <w:vertAlign w:val="superscript"/>
          <w:lang w:val="en-IN"/>
        </w:rPr>
        <w:t>]</w:t>
      </w:r>
    </w:p>
    <w:p w:rsidR="00A44F70" w:rsidRPr="00A44F70" w:rsidRDefault="00A44F70" w:rsidP="00583525">
      <w:pPr>
        <w:spacing w:line="480" w:lineRule="auto"/>
        <w:jc w:val="both"/>
        <w:rPr>
          <w:rFonts w:ascii="Times New Roman" w:hAnsi="Times New Roman" w:cs="Times New Roman"/>
          <w:bCs/>
          <w:iCs/>
          <w:sz w:val="24"/>
          <w:szCs w:val="24"/>
          <w:lang w:val="en-IN"/>
        </w:rPr>
      </w:pPr>
    </w:p>
    <w:p w:rsidR="00A44F70" w:rsidRPr="00A44F70" w:rsidRDefault="00A44F70" w:rsidP="00583525">
      <w:pPr>
        <w:numPr>
          <w:ilvl w:val="0"/>
          <w:numId w:val="3"/>
        </w:numPr>
        <w:spacing w:after="120" w:line="480" w:lineRule="auto"/>
        <w:jc w:val="both"/>
        <w:rPr>
          <w:rFonts w:ascii="Times New Roman" w:hAnsi="Times New Roman" w:cs="Times New Roman"/>
          <w:bCs/>
          <w:iCs/>
          <w:sz w:val="24"/>
          <w:szCs w:val="24"/>
          <w:lang w:val="en-IN"/>
        </w:rPr>
      </w:pPr>
      <w:r w:rsidRPr="00A44F70">
        <w:rPr>
          <w:rFonts w:ascii="Times New Roman" w:hAnsi="Times New Roman" w:cs="Times New Roman"/>
          <w:b/>
          <w:bCs/>
          <w:iCs/>
          <w:sz w:val="24"/>
          <w:szCs w:val="24"/>
          <w:lang w:val="en-IN"/>
        </w:rPr>
        <w:t xml:space="preserve">Preparation of the study group (with apple extract): </w:t>
      </w:r>
      <w:r w:rsidRPr="00A44F70">
        <w:rPr>
          <w:rFonts w:ascii="Times New Roman" w:hAnsi="Times New Roman" w:cs="Times New Roman"/>
          <w:bCs/>
          <w:iCs/>
          <w:sz w:val="24"/>
          <w:szCs w:val="24"/>
          <w:lang w:val="en-IN"/>
        </w:rPr>
        <w:t>50µl of BHI glucose broth was added to each well followed by 50µl of apple extract and 50µl of fresh bacterial suspension adjusted to 0.5 Mc Farland (Group A and Group B) was added to each well.</w:t>
      </w:r>
      <w:r w:rsidR="006844C6">
        <w:rPr>
          <w:rFonts w:ascii="Times New Roman" w:hAnsi="Times New Roman" w:cs="Times New Roman"/>
          <w:bCs/>
          <w:iCs/>
          <w:sz w:val="24"/>
          <w:szCs w:val="24"/>
          <w:vertAlign w:val="superscript"/>
          <w:lang w:val="en-IN"/>
        </w:rPr>
        <w:t>[</w:t>
      </w:r>
      <w:r w:rsidR="00A0273C">
        <w:rPr>
          <w:rFonts w:ascii="Times New Roman" w:hAnsi="Times New Roman" w:cs="Times New Roman"/>
          <w:bCs/>
          <w:iCs/>
          <w:sz w:val="24"/>
          <w:szCs w:val="24"/>
          <w:vertAlign w:val="superscript"/>
          <w:lang w:val="en-IN"/>
        </w:rPr>
        <w:t>5</w:t>
      </w:r>
      <w:r w:rsidR="006844C6">
        <w:rPr>
          <w:rFonts w:ascii="Times New Roman" w:hAnsi="Times New Roman" w:cs="Times New Roman"/>
          <w:bCs/>
          <w:iCs/>
          <w:sz w:val="24"/>
          <w:szCs w:val="24"/>
          <w:vertAlign w:val="superscript"/>
          <w:lang w:val="en-IN"/>
        </w:rPr>
        <w:t>]</w:t>
      </w:r>
      <w:r w:rsidRPr="00A44F70">
        <w:rPr>
          <w:rFonts w:ascii="Times New Roman" w:hAnsi="Times New Roman" w:cs="Times New Roman"/>
          <w:bCs/>
          <w:iCs/>
          <w:sz w:val="24"/>
          <w:szCs w:val="24"/>
          <w:lang w:val="en-IN"/>
        </w:rPr>
        <w:t xml:space="preserve"> </w:t>
      </w:r>
    </w:p>
    <w:p w:rsidR="00A44F70" w:rsidRPr="00A44F70" w:rsidRDefault="00A44F70" w:rsidP="00583525">
      <w:pPr>
        <w:spacing w:line="480" w:lineRule="auto"/>
        <w:jc w:val="both"/>
        <w:rPr>
          <w:rFonts w:ascii="Times New Roman" w:hAnsi="Times New Roman" w:cs="Times New Roman"/>
          <w:bCs/>
          <w:iCs/>
          <w:sz w:val="24"/>
          <w:szCs w:val="24"/>
          <w:lang w:val="en-IN"/>
        </w:rPr>
      </w:pPr>
    </w:p>
    <w:p w:rsidR="00A44F70" w:rsidRPr="00A44F70" w:rsidRDefault="00A44F70" w:rsidP="00583525">
      <w:pPr>
        <w:spacing w:line="480" w:lineRule="auto"/>
        <w:jc w:val="both"/>
        <w:rPr>
          <w:rFonts w:ascii="Times New Roman" w:hAnsi="Times New Roman" w:cs="Times New Roman"/>
          <w:bCs/>
          <w:iCs/>
          <w:sz w:val="24"/>
          <w:szCs w:val="24"/>
          <w:vertAlign w:val="superscript"/>
          <w:lang w:val="en-IN"/>
        </w:rPr>
      </w:pPr>
      <w:r w:rsidRPr="00A44F70">
        <w:rPr>
          <w:rFonts w:ascii="Times New Roman" w:hAnsi="Times New Roman" w:cs="Times New Roman"/>
          <w:bCs/>
          <w:iCs/>
          <w:sz w:val="24"/>
          <w:szCs w:val="24"/>
          <w:lang w:val="en-IN"/>
        </w:rPr>
        <w:t>All the plates were sealed and incubated anaerobically for 48hrs at 37°C. After incubation, the contents of each well was removed gently and washed three times by dispensing 0.2ml Phosphate buffered saline (PBS) (pH- 7.0) along the walls of the well to remove free floating planktonic bacteria after which they were dried at 37°C for 1hr. The biofilm was fixed with 200µl of 2% sodium acetic acid (pH- 4.0) for 30mins and the plates were stained with 150µl of Huckers crystal violet (2% w/v) for 5mins. Excess dye was rinsed off thoroughly with PBS and drying them overnight. The optical density of the wells was measured at 570nm using a m</w:t>
      </w:r>
      <w:r w:rsidR="005601C9">
        <w:rPr>
          <w:rFonts w:ascii="Times New Roman" w:hAnsi="Times New Roman" w:cs="Times New Roman"/>
          <w:bCs/>
          <w:iCs/>
          <w:sz w:val="24"/>
          <w:szCs w:val="24"/>
          <w:lang w:val="en-IN"/>
        </w:rPr>
        <w:t>icro plate reader [BIORAD, USA].</w:t>
      </w:r>
      <w:r w:rsidR="006844C6">
        <w:rPr>
          <w:rFonts w:ascii="Times New Roman" w:hAnsi="Times New Roman" w:cs="Times New Roman"/>
          <w:bCs/>
          <w:iCs/>
          <w:sz w:val="24"/>
          <w:szCs w:val="24"/>
          <w:vertAlign w:val="superscript"/>
          <w:lang w:val="en-IN"/>
        </w:rPr>
        <w:t>[</w:t>
      </w:r>
      <w:r w:rsidR="00A0273C">
        <w:rPr>
          <w:rFonts w:ascii="Times New Roman" w:hAnsi="Times New Roman" w:cs="Times New Roman"/>
          <w:bCs/>
          <w:iCs/>
          <w:sz w:val="24"/>
          <w:szCs w:val="24"/>
          <w:vertAlign w:val="superscript"/>
          <w:lang w:val="en-IN"/>
        </w:rPr>
        <w:t>5</w:t>
      </w:r>
      <w:r w:rsidR="006844C6">
        <w:rPr>
          <w:rFonts w:ascii="Times New Roman" w:hAnsi="Times New Roman" w:cs="Times New Roman"/>
          <w:bCs/>
          <w:iCs/>
          <w:sz w:val="24"/>
          <w:szCs w:val="24"/>
          <w:vertAlign w:val="superscript"/>
          <w:lang w:val="en-IN"/>
        </w:rPr>
        <w:t>]</w:t>
      </w:r>
    </w:p>
    <w:p w:rsidR="00A44F70" w:rsidRPr="00A44F70" w:rsidRDefault="00A44F70" w:rsidP="00583525">
      <w:pPr>
        <w:spacing w:line="480" w:lineRule="auto"/>
        <w:jc w:val="both"/>
        <w:rPr>
          <w:rFonts w:ascii="Times New Roman" w:hAnsi="Times New Roman" w:cs="Times New Roman"/>
          <w:bCs/>
          <w:iCs/>
          <w:sz w:val="24"/>
          <w:szCs w:val="24"/>
          <w:lang w:val="en-IN"/>
        </w:rPr>
      </w:pPr>
    </w:p>
    <w:p w:rsidR="00A44F70" w:rsidRPr="00A44F70" w:rsidRDefault="00A44F70" w:rsidP="00583525">
      <w:pPr>
        <w:numPr>
          <w:ilvl w:val="0"/>
          <w:numId w:val="3"/>
        </w:numPr>
        <w:spacing w:after="120" w:line="480" w:lineRule="auto"/>
        <w:jc w:val="both"/>
        <w:rPr>
          <w:rFonts w:ascii="Times New Roman" w:hAnsi="Times New Roman" w:cs="Times New Roman"/>
          <w:bCs/>
          <w:iCs/>
          <w:sz w:val="24"/>
          <w:szCs w:val="24"/>
          <w:lang w:val="en-IN"/>
        </w:rPr>
      </w:pPr>
      <w:r w:rsidRPr="00A44F70">
        <w:rPr>
          <w:rFonts w:ascii="Times New Roman" w:hAnsi="Times New Roman" w:cs="Times New Roman"/>
          <w:b/>
          <w:bCs/>
          <w:iCs/>
          <w:sz w:val="24"/>
          <w:szCs w:val="24"/>
          <w:lang w:val="en-IN"/>
        </w:rPr>
        <w:t xml:space="preserve">Determination of anti-biofilm activity: </w:t>
      </w:r>
      <w:r w:rsidRPr="00A44F70">
        <w:rPr>
          <w:rFonts w:ascii="Times New Roman" w:hAnsi="Times New Roman" w:cs="Times New Roman"/>
          <w:bCs/>
          <w:iCs/>
          <w:sz w:val="24"/>
          <w:szCs w:val="24"/>
          <w:lang w:val="en-IN"/>
        </w:rPr>
        <w:t>Based on the OD values, the percentage of biofilm formation was calculated using the formula as follows:</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Anti-biofilm activity = </w:t>
      </w:r>
      <m:oMath>
        <m:f>
          <m:fPr>
            <m:ctrlPr>
              <w:rPr>
                <w:rFonts w:ascii="Cambria Math" w:hAnsi="Cambria Math" w:cs="Times New Roman"/>
                <w:bCs/>
                <w:iCs/>
                <w:sz w:val="24"/>
                <w:szCs w:val="24"/>
                <w:lang w:val="en-IN"/>
              </w:rPr>
            </m:ctrlPr>
          </m:fPr>
          <m:num>
            <m:r>
              <m:rPr>
                <m:sty m:val="p"/>
              </m:rPr>
              <w:rPr>
                <w:rFonts w:ascii="Cambria Math" w:hAnsi="Cambria Math" w:cs="Times New Roman"/>
                <w:sz w:val="24"/>
                <w:szCs w:val="24"/>
                <w:lang w:val="en-IN"/>
              </w:rPr>
              <m:t>[OD growth control group -OD study group]</m:t>
            </m:r>
          </m:num>
          <m:den>
            <m:r>
              <m:rPr>
                <m:sty m:val="p"/>
              </m:rPr>
              <w:rPr>
                <w:rFonts w:ascii="Cambria Math" w:hAnsi="Cambria Math" w:cs="Times New Roman"/>
                <w:sz w:val="24"/>
                <w:szCs w:val="24"/>
                <w:lang w:val="en-IN"/>
              </w:rPr>
              <m:t>OD growth control group</m:t>
            </m:r>
          </m:den>
        </m:f>
      </m:oMath>
      <w:r w:rsidRPr="00A44F70">
        <w:rPr>
          <w:rFonts w:ascii="Times New Roman" w:hAnsi="Times New Roman" w:cs="Times New Roman"/>
          <w:bCs/>
          <w:iCs/>
          <w:sz w:val="24"/>
          <w:szCs w:val="24"/>
          <w:lang w:val="en-IN"/>
        </w:rPr>
        <w:t xml:space="preserve">  X 100, where, </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OD growth control group- OD value of the biofilm formation of the organism</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lastRenderedPageBreak/>
        <w:t xml:space="preserve">OD study group- OD value in the presence of apple extract. </w:t>
      </w:r>
    </w:p>
    <w:p w:rsidR="00A44F70" w:rsidRPr="00A44F70" w:rsidRDefault="00A44F70" w:rsidP="00583525">
      <w:pPr>
        <w:spacing w:line="480" w:lineRule="auto"/>
        <w:jc w:val="both"/>
        <w:rPr>
          <w:rFonts w:ascii="Times New Roman" w:hAnsi="Times New Roman" w:cs="Times New Roman"/>
          <w:bCs/>
          <w:iCs/>
          <w:sz w:val="24"/>
          <w:szCs w:val="24"/>
          <w:vertAlign w:val="superscript"/>
          <w:lang w:val="en-IN"/>
        </w:rPr>
      </w:pPr>
      <w:r w:rsidRPr="00A44F70">
        <w:rPr>
          <w:rFonts w:ascii="Times New Roman" w:hAnsi="Times New Roman" w:cs="Times New Roman"/>
          <w:bCs/>
          <w:iCs/>
          <w:sz w:val="24"/>
          <w:szCs w:val="24"/>
          <w:lang w:val="en-IN"/>
        </w:rPr>
        <w:t xml:space="preserve">The biofilm inhibition concentration was defined as the lowest concentration of the extract that showed 50% </w:t>
      </w:r>
      <w:r w:rsidR="00B462AE">
        <w:rPr>
          <w:rFonts w:ascii="Times New Roman" w:hAnsi="Times New Roman" w:cs="Times New Roman"/>
          <w:bCs/>
          <w:iCs/>
          <w:sz w:val="24"/>
          <w:szCs w:val="24"/>
          <w:lang w:val="en-IN"/>
        </w:rPr>
        <w:t>inhibition of biofilm formation.</w:t>
      </w:r>
      <w:r w:rsidR="006844C6">
        <w:rPr>
          <w:rFonts w:ascii="Times New Roman" w:hAnsi="Times New Roman" w:cs="Times New Roman"/>
          <w:bCs/>
          <w:iCs/>
          <w:sz w:val="24"/>
          <w:szCs w:val="24"/>
          <w:vertAlign w:val="superscript"/>
          <w:lang w:val="en-IN"/>
        </w:rPr>
        <w:t>[5]</w:t>
      </w:r>
    </w:p>
    <w:p w:rsidR="00A44F70" w:rsidRPr="00A44F70" w:rsidRDefault="00A44F70" w:rsidP="00583525">
      <w:pPr>
        <w:spacing w:line="480" w:lineRule="auto"/>
        <w:jc w:val="both"/>
        <w:rPr>
          <w:rFonts w:ascii="Times New Roman" w:hAnsi="Times New Roman" w:cs="Times New Roman"/>
          <w:bCs/>
          <w:iCs/>
          <w:sz w:val="24"/>
          <w:szCs w:val="24"/>
          <w:lang w:val="en-IN"/>
        </w:rPr>
      </w:pPr>
    </w:p>
    <w:p w:rsidR="00A44F70" w:rsidRPr="00A44F70" w:rsidRDefault="00A44F70" w:rsidP="00583525">
      <w:pPr>
        <w:numPr>
          <w:ilvl w:val="0"/>
          <w:numId w:val="4"/>
        </w:numPr>
        <w:spacing w:after="120" w:line="480" w:lineRule="auto"/>
        <w:jc w:val="both"/>
        <w:rPr>
          <w:rFonts w:ascii="Times New Roman" w:hAnsi="Times New Roman" w:cs="Times New Roman"/>
          <w:b/>
          <w:bCs/>
          <w:iCs/>
          <w:sz w:val="24"/>
          <w:szCs w:val="24"/>
          <w:lang w:val="en-IN"/>
        </w:rPr>
      </w:pPr>
      <w:r w:rsidRPr="00A44F70">
        <w:rPr>
          <w:rFonts w:ascii="Times New Roman" w:hAnsi="Times New Roman" w:cs="Times New Roman"/>
          <w:b/>
          <w:bCs/>
          <w:iCs/>
          <w:sz w:val="24"/>
          <w:szCs w:val="24"/>
          <w:lang w:val="en-IN"/>
        </w:rPr>
        <w:t xml:space="preserve">Effect of </w:t>
      </w:r>
      <w:r w:rsidRPr="00A44F70">
        <w:rPr>
          <w:rFonts w:ascii="Times New Roman" w:hAnsi="Times New Roman" w:cs="Times New Roman"/>
          <w:b/>
          <w:bCs/>
          <w:i/>
          <w:iCs/>
          <w:sz w:val="24"/>
          <w:szCs w:val="24"/>
          <w:lang w:val="en-IN"/>
        </w:rPr>
        <w:t>S. mutans</w:t>
      </w:r>
      <w:r w:rsidRPr="00A44F70">
        <w:rPr>
          <w:rFonts w:ascii="Times New Roman" w:hAnsi="Times New Roman" w:cs="Times New Roman"/>
          <w:b/>
          <w:bCs/>
          <w:iCs/>
          <w:sz w:val="24"/>
          <w:szCs w:val="24"/>
          <w:lang w:val="en-IN"/>
        </w:rPr>
        <w:t xml:space="preserve"> and </w:t>
      </w:r>
      <w:r w:rsidRPr="00A44F70">
        <w:rPr>
          <w:rFonts w:ascii="Times New Roman" w:hAnsi="Times New Roman" w:cs="Times New Roman"/>
          <w:b/>
          <w:bCs/>
          <w:i/>
          <w:iCs/>
          <w:sz w:val="24"/>
          <w:szCs w:val="24"/>
          <w:lang w:val="en-IN"/>
        </w:rPr>
        <w:t>L. rhamnosus</w:t>
      </w:r>
      <w:r w:rsidRPr="00A44F70">
        <w:rPr>
          <w:rFonts w:ascii="Times New Roman" w:hAnsi="Times New Roman" w:cs="Times New Roman"/>
          <w:b/>
          <w:bCs/>
          <w:iCs/>
          <w:sz w:val="24"/>
          <w:szCs w:val="24"/>
          <w:lang w:val="en-IN"/>
        </w:rPr>
        <w:t xml:space="preserve"> on pH</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The pH changes was checked for five groups simultaneously. Each group contained the following: </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Group I: Crude apple extract  </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Group II:  Crude apple extract with </w:t>
      </w:r>
      <w:r w:rsidRPr="00A44F70">
        <w:rPr>
          <w:rFonts w:ascii="Times New Roman" w:hAnsi="Times New Roman" w:cs="Times New Roman"/>
          <w:bCs/>
          <w:i/>
          <w:iCs/>
          <w:sz w:val="24"/>
          <w:szCs w:val="24"/>
          <w:lang w:val="en-IN"/>
        </w:rPr>
        <w:t>S. mutans</w:t>
      </w:r>
      <w:r w:rsidRPr="00A44F70">
        <w:rPr>
          <w:rFonts w:ascii="Times New Roman" w:hAnsi="Times New Roman" w:cs="Times New Roman"/>
          <w:bCs/>
          <w:iCs/>
          <w:sz w:val="24"/>
          <w:szCs w:val="24"/>
          <w:lang w:val="en-IN"/>
        </w:rPr>
        <w:t xml:space="preserve">. </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Group III: Crude apple extract with </w:t>
      </w:r>
      <w:r w:rsidRPr="00A44F70">
        <w:rPr>
          <w:rFonts w:ascii="Times New Roman" w:hAnsi="Times New Roman" w:cs="Times New Roman"/>
          <w:bCs/>
          <w:i/>
          <w:iCs/>
          <w:sz w:val="24"/>
          <w:szCs w:val="24"/>
          <w:lang w:val="en-IN"/>
        </w:rPr>
        <w:t xml:space="preserve">S.mutans </w:t>
      </w:r>
      <w:r w:rsidRPr="00A44F70">
        <w:rPr>
          <w:rFonts w:ascii="Times New Roman" w:hAnsi="Times New Roman" w:cs="Times New Roman"/>
          <w:bCs/>
          <w:iCs/>
          <w:sz w:val="24"/>
          <w:szCs w:val="24"/>
          <w:lang w:val="en-IN"/>
        </w:rPr>
        <w:t>and sucrose.</w:t>
      </w:r>
    </w:p>
    <w:p w:rsidR="00A44F70" w:rsidRPr="00A44F70" w:rsidRDefault="00A44F70" w:rsidP="00583525">
      <w:pPr>
        <w:spacing w:line="480" w:lineRule="auto"/>
        <w:jc w:val="both"/>
        <w:rPr>
          <w:rFonts w:ascii="Times New Roman" w:hAnsi="Times New Roman" w:cs="Times New Roman"/>
          <w:bCs/>
          <w:i/>
          <w:iCs/>
          <w:sz w:val="24"/>
          <w:szCs w:val="24"/>
          <w:lang w:val="en-IN"/>
        </w:rPr>
      </w:pPr>
      <w:r w:rsidRPr="00A44F70">
        <w:rPr>
          <w:rFonts w:ascii="Times New Roman" w:hAnsi="Times New Roman" w:cs="Times New Roman"/>
          <w:bCs/>
          <w:iCs/>
          <w:sz w:val="24"/>
          <w:szCs w:val="24"/>
          <w:lang w:val="en-IN"/>
        </w:rPr>
        <w:t xml:space="preserve">Group IV: Crude apple extract with </w:t>
      </w:r>
      <w:r w:rsidRPr="00A44F70">
        <w:rPr>
          <w:rFonts w:ascii="Times New Roman" w:hAnsi="Times New Roman" w:cs="Times New Roman"/>
          <w:bCs/>
          <w:i/>
          <w:iCs/>
          <w:sz w:val="24"/>
          <w:szCs w:val="24"/>
          <w:lang w:val="en-IN"/>
        </w:rPr>
        <w:t>L.rhamnosus.</w:t>
      </w:r>
    </w:p>
    <w:p w:rsidR="00A44F70" w:rsidRPr="00A44F70" w:rsidRDefault="00A44F70" w:rsidP="00583525">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Group V: Crude apple extract with </w:t>
      </w:r>
      <w:r w:rsidRPr="00A44F70">
        <w:rPr>
          <w:rFonts w:ascii="Times New Roman" w:hAnsi="Times New Roman" w:cs="Times New Roman"/>
          <w:bCs/>
          <w:i/>
          <w:iCs/>
          <w:sz w:val="24"/>
          <w:szCs w:val="24"/>
          <w:lang w:val="en-IN"/>
        </w:rPr>
        <w:t xml:space="preserve">L.rhamnosus </w:t>
      </w:r>
      <w:r w:rsidRPr="00A44F70">
        <w:rPr>
          <w:rFonts w:ascii="Times New Roman" w:hAnsi="Times New Roman" w:cs="Times New Roman"/>
          <w:bCs/>
          <w:iCs/>
          <w:sz w:val="24"/>
          <w:szCs w:val="24"/>
          <w:lang w:val="en-IN"/>
        </w:rPr>
        <w:t>and sucrose.</w:t>
      </w:r>
    </w:p>
    <w:p w:rsidR="00B54561" w:rsidRDefault="00A44F70" w:rsidP="00B54561">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Crude apple extract was first added to all the groups. Following which, 2 ml of seed culture of </w:t>
      </w:r>
      <w:r w:rsidRPr="00A44F70">
        <w:rPr>
          <w:rFonts w:ascii="Times New Roman" w:hAnsi="Times New Roman" w:cs="Times New Roman"/>
          <w:bCs/>
          <w:i/>
          <w:iCs/>
          <w:sz w:val="24"/>
          <w:szCs w:val="24"/>
          <w:lang w:val="en-IN"/>
        </w:rPr>
        <w:t xml:space="preserve">S. mutans </w:t>
      </w:r>
      <w:r w:rsidRPr="00A44F70">
        <w:rPr>
          <w:rFonts w:ascii="Times New Roman" w:hAnsi="Times New Roman" w:cs="Times New Roman"/>
          <w:bCs/>
          <w:iCs/>
          <w:sz w:val="24"/>
          <w:szCs w:val="24"/>
          <w:lang w:val="en-IN"/>
        </w:rPr>
        <w:t xml:space="preserve">and </w:t>
      </w:r>
      <w:r w:rsidRPr="00A44F70">
        <w:rPr>
          <w:rFonts w:ascii="Times New Roman" w:hAnsi="Times New Roman" w:cs="Times New Roman"/>
          <w:bCs/>
          <w:i/>
          <w:iCs/>
          <w:sz w:val="24"/>
          <w:szCs w:val="24"/>
          <w:lang w:val="en-IN"/>
        </w:rPr>
        <w:t xml:space="preserve">L.rhamnosus </w:t>
      </w:r>
      <w:r w:rsidRPr="00A44F70">
        <w:rPr>
          <w:rFonts w:ascii="Times New Roman" w:hAnsi="Times New Roman" w:cs="Times New Roman"/>
          <w:bCs/>
          <w:iCs/>
          <w:sz w:val="24"/>
          <w:szCs w:val="24"/>
          <w:lang w:val="en-IN"/>
        </w:rPr>
        <w:t>and 1ml of sucrose (20%) was added to the respective groups</w:t>
      </w:r>
      <w:r w:rsidRPr="00A44F70">
        <w:rPr>
          <w:rFonts w:ascii="Times New Roman" w:hAnsi="Times New Roman" w:cs="Times New Roman"/>
          <w:bCs/>
          <w:i/>
          <w:iCs/>
          <w:sz w:val="24"/>
          <w:szCs w:val="24"/>
          <w:lang w:val="en-IN"/>
        </w:rPr>
        <w:t xml:space="preserve">. </w:t>
      </w:r>
      <w:r w:rsidRPr="00A44F70">
        <w:rPr>
          <w:rFonts w:ascii="Times New Roman" w:hAnsi="Times New Roman" w:cs="Times New Roman"/>
          <w:bCs/>
          <w:iCs/>
          <w:sz w:val="24"/>
          <w:szCs w:val="24"/>
          <w:lang w:val="en-IN"/>
        </w:rPr>
        <w:t xml:space="preserve">Thereafter, changes in the pH values were noted with a pH meter at baseline, 15min, </w:t>
      </w:r>
      <w:r w:rsidR="00771FAB">
        <w:rPr>
          <w:rFonts w:ascii="Times New Roman" w:hAnsi="Times New Roman" w:cs="Times New Roman"/>
          <w:bCs/>
          <w:iCs/>
          <w:sz w:val="24"/>
          <w:szCs w:val="24"/>
          <w:lang w:val="en-IN"/>
        </w:rPr>
        <w:t>30 min and 1hr at 37°C</w:t>
      </w:r>
      <w:r w:rsidR="006844C6">
        <w:rPr>
          <w:rFonts w:ascii="Times New Roman" w:hAnsi="Times New Roman" w:cs="Times New Roman"/>
          <w:bCs/>
          <w:iCs/>
          <w:sz w:val="24"/>
          <w:szCs w:val="24"/>
          <w:vertAlign w:val="superscript"/>
          <w:lang w:val="en-IN"/>
        </w:rPr>
        <w:t>[1]</w:t>
      </w:r>
      <w:r w:rsidRPr="00A44F70">
        <w:rPr>
          <w:rFonts w:ascii="Times New Roman" w:hAnsi="Times New Roman" w:cs="Times New Roman"/>
          <w:bCs/>
          <w:iCs/>
          <w:sz w:val="24"/>
          <w:szCs w:val="24"/>
          <w:lang w:val="en-IN"/>
        </w:rPr>
        <w:t xml:space="preserve"> </w:t>
      </w:r>
      <w:r w:rsidR="00771FAB">
        <w:rPr>
          <w:rFonts w:ascii="Times New Roman" w:hAnsi="Times New Roman" w:cs="Times New Roman"/>
          <w:bCs/>
          <w:iCs/>
          <w:sz w:val="24"/>
          <w:szCs w:val="24"/>
          <w:lang w:val="en-IN"/>
        </w:rPr>
        <w:t>(Figure 3).</w:t>
      </w:r>
    </w:p>
    <w:p w:rsidR="003D4D81" w:rsidRPr="00B54561" w:rsidRDefault="003D4D81" w:rsidP="00B54561">
      <w:pPr>
        <w:pStyle w:val="ListParagraph"/>
        <w:numPr>
          <w:ilvl w:val="0"/>
          <w:numId w:val="4"/>
        </w:numPr>
        <w:spacing w:line="480" w:lineRule="auto"/>
        <w:jc w:val="both"/>
        <w:rPr>
          <w:bCs/>
          <w:iCs/>
          <w:lang w:val="en-IN"/>
        </w:rPr>
      </w:pPr>
      <w:r w:rsidRPr="00B54561">
        <w:rPr>
          <w:b/>
          <w:bCs/>
          <w:iCs/>
          <w:lang w:val="en-IN"/>
        </w:rPr>
        <w:t>Screening of antimicrobial activity by disc diffusion</w:t>
      </w:r>
    </w:p>
    <w:p w:rsidR="003D4D81" w:rsidRPr="00A44F70" w:rsidRDefault="003D4D81" w:rsidP="003D4D81">
      <w:pPr>
        <w:spacing w:line="480" w:lineRule="auto"/>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Bacterial isolates adjusted to 0.5 Mc Farland in BHI broth were streaked on the surface of supplemented Brucella Blood agar to obtain a lawn cult</w:t>
      </w:r>
      <w:r>
        <w:rPr>
          <w:rFonts w:ascii="Times New Roman" w:hAnsi="Times New Roman" w:cs="Times New Roman"/>
          <w:bCs/>
          <w:iCs/>
          <w:sz w:val="24"/>
          <w:szCs w:val="24"/>
          <w:lang w:val="en-IN"/>
        </w:rPr>
        <w:t>ure. Then the filter paper disc</w:t>
      </w:r>
      <w:r w:rsidRPr="00A44F70">
        <w:rPr>
          <w:rFonts w:ascii="Times New Roman" w:hAnsi="Times New Roman" w:cs="Times New Roman"/>
          <w:bCs/>
          <w:iCs/>
          <w:sz w:val="24"/>
          <w:szCs w:val="24"/>
          <w:lang w:val="en-IN"/>
        </w:rPr>
        <w:t xml:space="preserve">s impregnated with the crude apple extract were placed on the lawn culture and the zones of inhibition corresponding to the degree of sensitivity of the antimicrobial agent was measured </w:t>
      </w:r>
      <w:r w:rsidRPr="00A44F70">
        <w:rPr>
          <w:rFonts w:ascii="Times New Roman" w:hAnsi="Times New Roman" w:cs="Times New Roman"/>
          <w:bCs/>
          <w:iCs/>
          <w:sz w:val="24"/>
          <w:szCs w:val="24"/>
          <w:lang w:val="en-IN"/>
        </w:rPr>
        <w:lastRenderedPageBreak/>
        <w:t>following 48hrs of anaerobic incubation</w:t>
      </w:r>
      <w:r w:rsidR="00771FAB">
        <w:rPr>
          <w:rFonts w:ascii="Times New Roman" w:hAnsi="Times New Roman" w:cs="Times New Roman"/>
          <w:bCs/>
          <w:iCs/>
          <w:sz w:val="24"/>
          <w:szCs w:val="24"/>
          <w:lang w:val="en-IN"/>
        </w:rPr>
        <w:t xml:space="preserve"> (Figure 4)</w:t>
      </w:r>
      <w:r w:rsidRPr="00A44F70">
        <w:rPr>
          <w:rFonts w:ascii="Times New Roman" w:hAnsi="Times New Roman" w:cs="Times New Roman"/>
          <w:bCs/>
          <w:iCs/>
          <w:sz w:val="24"/>
          <w:szCs w:val="24"/>
          <w:lang w:val="en-IN"/>
        </w:rPr>
        <w:t>. Results were interpreted in terms of the diameter of the inhibition zone described by Alves</w:t>
      </w:r>
      <w:r>
        <w:rPr>
          <w:rFonts w:ascii="Times New Roman" w:hAnsi="Times New Roman" w:cs="Times New Roman"/>
          <w:bCs/>
          <w:iCs/>
          <w:sz w:val="24"/>
          <w:szCs w:val="24"/>
          <w:vertAlign w:val="superscript"/>
          <w:lang w:val="en-IN"/>
        </w:rPr>
        <w:t>[6]</w:t>
      </w:r>
      <w:r w:rsidRPr="00A44F70">
        <w:rPr>
          <w:rFonts w:ascii="Times New Roman" w:hAnsi="Times New Roman" w:cs="Times New Roman"/>
          <w:bCs/>
          <w:iCs/>
          <w:sz w:val="24"/>
          <w:szCs w:val="24"/>
          <w:lang w:val="en-IN"/>
        </w:rPr>
        <w:t xml:space="preserve"> as:  &lt;9mm- Inactive</w:t>
      </w:r>
    </w:p>
    <w:p w:rsidR="003D4D81" w:rsidRPr="00A44F70" w:rsidRDefault="003D4D81" w:rsidP="003D4D81">
      <w:pPr>
        <w:spacing w:line="480" w:lineRule="auto"/>
        <w:ind w:right="1106" w:firstLine="4320"/>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9-12mm- Partially active</w:t>
      </w:r>
    </w:p>
    <w:p w:rsidR="003D4D81" w:rsidRPr="00A44F70" w:rsidRDefault="003D4D81" w:rsidP="003D4D81">
      <w:pPr>
        <w:spacing w:line="480" w:lineRule="auto"/>
        <w:ind w:right="1106" w:firstLine="4320"/>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13-18mm- Active</w:t>
      </w:r>
    </w:p>
    <w:p w:rsidR="003D4D81" w:rsidRPr="00A44F70" w:rsidRDefault="003D4D81" w:rsidP="003D4D81">
      <w:pPr>
        <w:spacing w:line="480" w:lineRule="auto"/>
        <w:ind w:right="1106" w:firstLine="4320"/>
        <w:jc w:val="both"/>
        <w:rPr>
          <w:rFonts w:ascii="Times New Roman" w:hAnsi="Times New Roman" w:cs="Times New Roman"/>
          <w:bCs/>
          <w:iCs/>
          <w:sz w:val="24"/>
          <w:szCs w:val="24"/>
          <w:lang w:val="en-IN"/>
        </w:rPr>
      </w:pPr>
      <w:r w:rsidRPr="00A44F70">
        <w:rPr>
          <w:rFonts w:ascii="Times New Roman" w:hAnsi="Times New Roman" w:cs="Times New Roman"/>
          <w:bCs/>
          <w:iCs/>
          <w:sz w:val="24"/>
          <w:szCs w:val="24"/>
          <w:lang w:val="en-IN"/>
        </w:rPr>
        <w:t xml:space="preserve">18mm- Very active </w:t>
      </w:r>
    </w:p>
    <w:p w:rsidR="00A44F70" w:rsidRPr="00BB2F30" w:rsidRDefault="00A44F70" w:rsidP="00583525">
      <w:pPr>
        <w:spacing w:line="480" w:lineRule="auto"/>
        <w:jc w:val="both"/>
        <w:rPr>
          <w:rFonts w:ascii="Times New Roman" w:hAnsi="Times New Roman" w:cs="Times New Roman"/>
          <w:bCs/>
          <w:iCs/>
          <w:lang w:val="en-IN"/>
        </w:rPr>
      </w:pPr>
    </w:p>
    <w:p w:rsidR="007273ED" w:rsidRDefault="004879B6" w:rsidP="00583525">
      <w:pPr>
        <w:spacing w:line="480" w:lineRule="auto"/>
        <w:jc w:val="both"/>
        <w:rPr>
          <w:rFonts w:ascii="Times New Roman" w:hAnsi="Times New Roman" w:cs="Times New Roman"/>
          <w:b/>
          <w:sz w:val="24"/>
        </w:rPr>
      </w:pPr>
      <w:r>
        <w:rPr>
          <w:rFonts w:ascii="Times New Roman" w:hAnsi="Times New Roman" w:cs="Times New Roman"/>
          <w:b/>
          <w:sz w:val="24"/>
        </w:rPr>
        <w:t>STATISTICAL ANALYSIS</w:t>
      </w:r>
    </w:p>
    <w:p w:rsidR="004879B6" w:rsidRPr="00872F59" w:rsidRDefault="004879B6" w:rsidP="00583525">
      <w:pPr>
        <w:spacing w:line="480" w:lineRule="auto"/>
        <w:jc w:val="both"/>
        <w:rPr>
          <w:rFonts w:ascii="Times New Roman" w:hAnsi="Times New Roman" w:cs="Times New Roman"/>
          <w:bCs/>
          <w:sz w:val="24"/>
          <w:szCs w:val="24"/>
        </w:rPr>
      </w:pPr>
      <w:r>
        <w:rPr>
          <w:rFonts w:ascii="Times New Roman" w:hAnsi="Times New Roman" w:cs="Times New Roman"/>
          <w:sz w:val="24"/>
        </w:rPr>
        <w:t xml:space="preserve">The obtained data was entered into Microsoft excel and summary statistics were performed. </w:t>
      </w:r>
      <w:r w:rsidRPr="00872F59">
        <w:rPr>
          <w:rFonts w:ascii="Times New Roman" w:hAnsi="Times New Roman" w:cs="Times New Roman"/>
          <w:sz w:val="24"/>
          <w:szCs w:val="24"/>
        </w:rPr>
        <w:t>The normality in data was checked using Shapiro-Wilk test. Mann-Whitney U test was used to check for the difference bet</w:t>
      </w:r>
      <w:r>
        <w:rPr>
          <w:rFonts w:ascii="Times New Roman" w:hAnsi="Times New Roman" w:cs="Times New Roman"/>
          <w:sz w:val="24"/>
          <w:szCs w:val="24"/>
        </w:rPr>
        <w:t>ween the ‘with’ and ‘without’ crude apple extract</w:t>
      </w:r>
      <w:r w:rsidRPr="00872F59">
        <w:rPr>
          <w:rFonts w:ascii="Times New Roman" w:hAnsi="Times New Roman" w:cs="Times New Roman"/>
          <w:sz w:val="24"/>
          <w:szCs w:val="24"/>
        </w:rPr>
        <w:t xml:space="preserve"> sub-groups within </w:t>
      </w:r>
      <w:r w:rsidRPr="00872F59">
        <w:rPr>
          <w:rFonts w:ascii="Times New Roman" w:hAnsi="Times New Roman" w:cs="Times New Roman"/>
          <w:i/>
          <w:sz w:val="24"/>
          <w:szCs w:val="24"/>
        </w:rPr>
        <w:t>S.mutans</w:t>
      </w:r>
      <w:r w:rsidRPr="00872F59">
        <w:rPr>
          <w:rFonts w:ascii="Times New Roman" w:hAnsi="Times New Roman" w:cs="Times New Roman"/>
          <w:sz w:val="24"/>
          <w:szCs w:val="24"/>
        </w:rPr>
        <w:t xml:space="preserve"> and </w:t>
      </w:r>
      <w:r w:rsidRPr="00872F59">
        <w:rPr>
          <w:rFonts w:ascii="Times New Roman" w:hAnsi="Times New Roman" w:cs="Times New Roman"/>
          <w:i/>
          <w:sz w:val="24"/>
          <w:szCs w:val="24"/>
        </w:rPr>
        <w:t>L.rhamnosus</w:t>
      </w:r>
      <w:r w:rsidRPr="00872F59">
        <w:rPr>
          <w:rFonts w:ascii="Times New Roman" w:hAnsi="Times New Roman" w:cs="Times New Roman"/>
          <w:sz w:val="24"/>
          <w:szCs w:val="24"/>
        </w:rPr>
        <w:t xml:space="preserve"> groups. ANOVA and repeated measures ANOVA were used to compare the five groups for pH change (normally distributed) at each time point and different time intervals in each group respectively. A p value of &lt;.05 was considered significant for all analyses.</w:t>
      </w:r>
    </w:p>
    <w:p w:rsidR="004879B6" w:rsidRDefault="004879B6" w:rsidP="00583525">
      <w:pPr>
        <w:spacing w:line="480" w:lineRule="auto"/>
        <w:jc w:val="both"/>
        <w:rPr>
          <w:rFonts w:ascii="Times New Roman" w:hAnsi="Times New Roman" w:cs="Times New Roman"/>
          <w:sz w:val="24"/>
        </w:rPr>
      </w:pPr>
    </w:p>
    <w:p w:rsidR="004879B6" w:rsidRDefault="004879B6" w:rsidP="00583525">
      <w:pPr>
        <w:spacing w:line="480" w:lineRule="auto"/>
        <w:jc w:val="both"/>
        <w:rPr>
          <w:rFonts w:ascii="Times New Roman" w:hAnsi="Times New Roman" w:cs="Times New Roman"/>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B9788E" w:rsidRDefault="00B9788E" w:rsidP="00583525">
      <w:pPr>
        <w:spacing w:line="480" w:lineRule="auto"/>
        <w:jc w:val="both"/>
        <w:rPr>
          <w:rFonts w:ascii="Times New Roman" w:hAnsi="Times New Roman" w:cs="Times New Roman"/>
          <w:b/>
          <w:sz w:val="24"/>
        </w:rPr>
      </w:pPr>
    </w:p>
    <w:p w:rsidR="004879B6" w:rsidRDefault="004879B6" w:rsidP="00626163">
      <w:pPr>
        <w:spacing w:line="480" w:lineRule="auto"/>
        <w:jc w:val="center"/>
        <w:rPr>
          <w:rFonts w:ascii="Times New Roman" w:hAnsi="Times New Roman" w:cs="Times New Roman"/>
          <w:b/>
          <w:sz w:val="24"/>
        </w:rPr>
      </w:pPr>
      <w:r>
        <w:rPr>
          <w:rFonts w:ascii="Times New Roman" w:hAnsi="Times New Roman" w:cs="Times New Roman"/>
          <w:b/>
          <w:sz w:val="24"/>
        </w:rPr>
        <w:lastRenderedPageBreak/>
        <w:t>RESULTS</w:t>
      </w:r>
    </w:p>
    <w:p w:rsidR="00F5004A" w:rsidRPr="00F5004A" w:rsidRDefault="00C74198" w:rsidP="0058352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F5004A" w:rsidRPr="00F5004A">
        <w:rPr>
          <w:rFonts w:ascii="Times New Roman" w:hAnsi="Times New Roman" w:cs="Times New Roman"/>
          <w:b/>
          <w:bCs/>
          <w:sz w:val="24"/>
          <w:szCs w:val="24"/>
        </w:rPr>
        <w:t xml:space="preserve">Table 1 and Graph 1: Comparison of biofilm formation between </w:t>
      </w:r>
      <w:r w:rsidR="00F5004A" w:rsidRPr="00F5004A">
        <w:rPr>
          <w:rFonts w:ascii="Times New Roman" w:hAnsi="Times New Roman" w:cs="Times New Roman"/>
          <w:b/>
          <w:bCs/>
          <w:i/>
          <w:iCs/>
          <w:sz w:val="24"/>
          <w:szCs w:val="24"/>
        </w:rPr>
        <w:t>S.mutans</w:t>
      </w:r>
      <w:r w:rsidR="00F5004A" w:rsidRPr="00F5004A">
        <w:rPr>
          <w:rFonts w:ascii="Times New Roman" w:hAnsi="Times New Roman" w:cs="Times New Roman"/>
          <w:b/>
          <w:bCs/>
          <w:sz w:val="24"/>
          <w:szCs w:val="24"/>
        </w:rPr>
        <w:t xml:space="preserve"> and </w:t>
      </w:r>
      <w:r w:rsidR="00F5004A" w:rsidRPr="00F5004A">
        <w:rPr>
          <w:rFonts w:ascii="Times New Roman" w:hAnsi="Times New Roman" w:cs="Times New Roman"/>
          <w:b/>
          <w:bCs/>
          <w:i/>
          <w:iCs/>
          <w:sz w:val="24"/>
          <w:szCs w:val="24"/>
        </w:rPr>
        <w:t>L.rhamnosus</w:t>
      </w:r>
      <w:r w:rsidR="00F5004A" w:rsidRPr="00F5004A">
        <w:rPr>
          <w:rFonts w:ascii="Times New Roman" w:hAnsi="Times New Roman" w:cs="Times New Roman"/>
          <w:b/>
          <w:bCs/>
          <w:sz w:val="24"/>
          <w:szCs w:val="24"/>
        </w:rPr>
        <w:t xml:space="preserve"> with and without crude apple extract.</w:t>
      </w:r>
    </w:p>
    <w:p w:rsidR="00F5004A" w:rsidRPr="00C0161E" w:rsidRDefault="00F5004A" w:rsidP="00583525">
      <w:pPr>
        <w:spacing w:line="480" w:lineRule="auto"/>
        <w:jc w:val="both"/>
        <w:rPr>
          <w:rFonts w:ascii="Times New Roman" w:hAnsi="Times New Roman" w:cs="Times New Roman"/>
          <w:i/>
          <w:sz w:val="24"/>
          <w:szCs w:val="24"/>
        </w:rPr>
      </w:pPr>
      <w:r w:rsidRPr="00F5004A">
        <w:rPr>
          <w:rFonts w:ascii="Times New Roman" w:hAnsi="Times New Roman" w:cs="Times New Roman"/>
          <w:sz w:val="24"/>
          <w:szCs w:val="24"/>
        </w:rPr>
        <w:t xml:space="preserve">There was a significant drop in the mean value in the study group containing the crude apple extract suggesting anti-biofilm activity of crude apple extract on </w:t>
      </w:r>
      <w:r w:rsidRPr="00F5004A">
        <w:rPr>
          <w:rFonts w:ascii="Times New Roman" w:hAnsi="Times New Roman" w:cs="Times New Roman"/>
          <w:i/>
          <w:sz w:val="24"/>
          <w:szCs w:val="24"/>
        </w:rPr>
        <w:t xml:space="preserve">S.mutans </w:t>
      </w:r>
      <w:r w:rsidRPr="00F5004A">
        <w:rPr>
          <w:rFonts w:ascii="Times New Roman" w:hAnsi="Times New Roman" w:cs="Times New Roman"/>
          <w:iCs/>
          <w:sz w:val="24"/>
          <w:szCs w:val="24"/>
        </w:rPr>
        <w:t xml:space="preserve">and </w:t>
      </w:r>
      <w:r w:rsidRPr="00F5004A">
        <w:rPr>
          <w:rFonts w:ascii="Times New Roman" w:hAnsi="Times New Roman" w:cs="Times New Roman"/>
          <w:i/>
          <w:sz w:val="24"/>
          <w:szCs w:val="24"/>
        </w:rPr>
        <w:t>L.rhamnosus.</w:t>
      </w:r>
      <w:r w:rsidR="00C0161E">
        <w:rPr>
          <w:rFonts w:ascii="Times New Roman" w:hAnsi="Times New Roman" w:cs="Times New Roman"/>
          <w:i/>
          <w:sz w:val="24"/>
          <w:szCs w:val="24"/>
        </w:rPr>
        <w:t xml:space="preserve"> </w:t>
      </w:r>
      <w:r w:rsidR="00C0161E">
        <w:rPr>
          <w:rFonts w:ascii="Times New Roman" w:hAnsi="Times New Roman" w:cs="Times New Roman"/>
          <w:sz w:val="24"/>
          <w:szCs w:val="24"/>
        </w:rPr>
        <w:t>Thus depicting</w:t>
      </w:r>
      <w:r w:rsidRPr="00F5004A">
        <w:rPr>
          <w:rFonts w:ascii="Times New Roman" w:hAnsi="Times New Roman" w:cs="Times New Roman"/>
          <w:sz w:val="24"/>
          <w:szCs w:val="24"/>
        </w:rPr>
        <w:t xml:space="preserve"> a significant difference in the adherence between the two groups- with and without crude apple extract for both </w:t>
      </w:r>
      <w:r w:rsidRPr="00F5004A">
        <w:rPr>
          <w:rFonts w:ascii="Times New Roman" w:hAnsi="Times New Roman" w:cs="Times New Roman"/>
          <w:i/>
          <w:iCs/>
          <w:sz w:val="24"/>
          <w:szCs w:val="24"/>
        </w:rPr>
        <w:t>S.mutans</w:t>
      </w:r>
      <w:r w:rsidRPr="00F5004A">
        <w:rPr>
          <w:rFonts w:ascii="Times New Roman" w:hAnsi="Times New Roman" w:cs="Times New Roman"/>
          <w:sz w:val="24"/>
          <w:szCs w:val="24"/>
        </w:rPr>
        <w:t xml:space="preserve"> and </w:t>
      </w:r>
      <w:r w:rsidRPr="00F5004A">
        <w:rPr>
          <w:rFonts w:ascii="Times New Roman" w:hAnsi="Times New Roman" w:cs="Times New Roman"/>
          <w:i/>
          <w:iCs/>
          <w:sz w:val="24"/>
          <w:szCs w:val="24"/>
        </w:rPr>
        <w:t>L.rhamnosus</w:t>
      </w:r>
      <w:r w:rsidRPr="00F5004A">
        <w:rPr>
          <w:rFonts w:ascii="Times New Roman" w:hAnsi="Times New Roman" w:cs="Times New Roman"/>
          <w:sz w:val="24"/>
          <w:szCs w:val="24"/>
        </w:rPr>
        <w:t xml:space="preserve"> bacteria.</w:t>
      </w:r>
    </w:p>
    <w:p w:rsidR="00F5004A" w:rsidRPr="00F5004A" w:rsidRDefault="00F5004A" w:rsidP="00583525">
      <w:pPr>
        <w:spacing w:line="480" w:lineRule="auto"/>
        <w:jc w:val="both"/>
        <w:rPr>
          <w:rFonts w:ascii="Times New Roman" w:hAnsi="Times New Roman" w:cs="Times New Roman"/>
          <w:sz w:val="24"/>
          <w:szCs w:val="24"/>
        </w:rPr>
      </w:pPr>
    </w:p>
    <w:p w:rsidR="00F5004A" w:rsidRPr="00F5004A" w:rsidRDefault="00C74198" w:rsidP="0058352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 xml:space="preserve">2. </w:t>
      </w:r>
      <w:r w:rsidR="00F5004A" w:rsidRPr="00F5004A">
        <w:rPr>
          <w:rFonts w:ascii="Times New Roman" w:hAnsi="Times New Roman" w:cs="Times New Roman"/>
          <w:b/>
          <w:sz w:val="24"/>
          <w:szCs w:val="24"/>
        </w:rPr>
        <w:t xml:space="preserve">Table 2 and Graph 2: </w:t>
      </w:r>
      <w:r w:rsidR="00F5004A" w:rsidRPr="00F5004A">
        <w:rPr>
          <w:rFonts w:ascii="Times New Roman" w:hAnsi="Times New Roman" w:cs="Times New Roman"/>
          <w:b/>
          <w:bCs/>
          <w:sz w:val="24"/>
          <w:szCs w:val="24"/>
        </w:rPr>
        <w:t>Comparison of pH changes among the five groups at each time interval.</w:t>
      </w:r>
    </w:p>
    <w:p w:rsidR="00F5004A" w:rsidRPr="00F5004A" w:rsidRDefault="00F5004A" w:rsidP="00583525">
      <w:pPr>
        <w:spacing w:line="480" w:lineRule="auto"/>
        <w:jc w:val="both"/>
        <w:rPr>
          <w:rFonts w:ascii="Times New Roman" w:hAnsi="Times New Roman" w:cs="Times New Roman"/>
          <w:sz w:val="24"/>
          <w:szCs w:val="24"/>
        </w:rPr>
      </w:pPr>
      <w:r w:rsidRPr="00F5004A">
        <w:rPr>
          <w:rFonts w:ascii="Times New Roman" w:hAnsi="Times New Roman" w:cs="Times New Roman"/>
          <w:sz w:val="24"/>
          <w:szCs w:val="24"/>
        </w:rPr>
        <w:t>It was observed that the pH values of all the five groups differed significantly at baseline, 15mins, 30mins and 1hr. There was a significant difference in between the groups with a significant p value of 0.000 for all the groups at baseline, 15mins, 30mins and 1hr. The pH values at baseline were significantly greater in the 2</w:t>
      </w:r>
      <w:r w:rsidRPr="00F5004A">
        <w:rPr>
          <w:rFonts w:ascii="Times New Roman" w:hAnsi="Times New Roman" w:cs="Times New Roman"/>
          <w:sz w:val="24"/>
          <w:szCs w:val="24"/>
          <w:vertAlign w:val="superscript"/>
        </w:rPr>
        <w:t>nd</w:t>
      </w:r>
      <w:r w:rsidRPr="00F5004A">
        <w:rPr>
          <w:rFonts w:ascii="Times New Roman" w:hAnsi="Times New Roman" w:cs="Times New Roman"/>
          <w:sz w:val="24"/>
          <w:szCs w:val="24"/>
        </w:rPr>
        <w:t xml:space="preserve"> group than groups I, III, IV, and V. The pH values at 15 min</w:t>
      </w:r>
      <w:r w:rsidR="004E4364">
        <w:rPr>
          <w:rFonts w:ascii="Times New Roman" w:hAnsi="Times New Roman" w:cs="Times New Roman"/>
          <w:sz w:val="24"/>
          <w:szCs w:val="24"/>
        </w:rPr>
        <w:t>, 30min</w:t>
      </w:r>
      <w:r w:rsidRPr="00F5004A">
        <w:rPr>
          <w:rFonts w:ascii="Times New Roman" w:hAnsi="Times New Roman" w:cs="Times New Roman"/>
          <w:sz w:val="24"/>
          <w:szCs w:val="24"/>
        </w:rPr>
        <w:t xml:space="preserve"> </w:t>
      </w:r>
      <w:r w:rsidR="004E4364">
        <w:rPr>
          <w:rFonts w:ascii="Times New Roman" w:hAnsi="Times New Roman" w:cs="Times New Roman"/>
          <w:sz w:val="24"/>
          <w:szCs w:val="24"/>
        </w:rPr>
        <w:t xml:space="preserve">and 1hr </w:t>
      </w:r>
      <w:r w:rsidRPr="00F5004A">
        <w:rPr>
          <w:rFonts w:ascii="Times New Roman" w:hAnsi="Times New Roman" w:cs="Times New Roman"/>
          <w:sz w:val="24"/>
          <w:szCs w:val="24"/>
        </w:rPr>
        <w:t xml:space="preserve">were significantly lesser in Group I </w:t>
      </w:r>
      <w:r w:rsidR="004E4364">
        <w:rPr>
          <w:rFonts w:ascii="Times New Roman" w:hAnsi="Times New Roman" w:cs="Times New Roman"/>
          <w:sz w:val="24"/>
          <w:szCs w:val="24"/>
        </w:rPr>
        <w:t>than groups II, III, IV, and V.</w:t>
      </w:r>
    </w:p>
    <w:p w:rsidR="00F5004A" w:rsidRPr="00F5004A" w:rsidRDefault="00C74198" w:rsidP="00583525">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
          <w:bCs/>
          <w:sz w:val="24"/>
          <w:szCs w:val="24"/>
        </w:rPr>
        <w:t xml:space="preserve">3. </w:t>
      </w:r>
      <w:r w:rsidR="00F5004A" w:rsidRPr="00F5004A">
        <w:rPr>
          <w:rFonts w:ascii="Times New Roman" w:hAnsi="Times New Roman" w:cs="Times New Roman"/>
          <w:b/>
          <w:bCs/>
          <w:sz w:val="24"/>
          <w:szCs w:val="24"/>
        </w:rPr>
        <w:t>Table 3 and Graph 3</w:t>
      </w:r>
      <w:r w:rsidR="00F5004A" w:rsidRPr="00F5004A">
        <w:rPr>
          <w:rFonts w:ascii="Times New Roman" w:hAnsi="Times New Roman" w:cs="Times New Roman"/>
          <w:bCs/>
          <w:color w:val="000000" w:themeColor="text1"/>
          <w:sz w:val="24"/>
          <w:szCs w:val="24"/>
        </w:rPr>
        <w:t xml:space="preserve">: </w:t>
      </w:r>
      <w:r w:rsidR="00F5004A" w:rsidRPr="00F5004A">
        <w:rPr>
          <w:rFonts w:ascii="Times New Roman" w:hAnsi="Times New Roman" w:cs="Times New Roman"/>
          <w:b/>
          <w:bCs/>
          <w:color w:val="000000" w:themeColor="text1"/>
          <w:sz w:val="24"/>
          <w:szCs w:val="24"/>
        </w:rPr>
        <w:t>Intra-group comparison of pH at different time intervals for the all the groups.</w:t>
      </w:r>
    </w:p>
    <w:p w:rsidR="00F5004A" w:rsidRPr="00F5004A" w:rsidRDefault="00F5004A" w:rsidP="00583525">
      <w:pPr>
        <w:spacing w:line="480" w:lineRule="auto"/>
        <w:jc w:val="both"/>
        <w:rPr>
          <w:rFonts w:ascii="Times New Roman" w:hAnsi="Times New Roman" w:cs="Times New Roman"/>
          <w:sz w:val="24"/>
          <w:szCs w:val="24"/>
        </w:rPr>
      </w:pPr>
      <w:r w:rsidRPr="00F5004A">
        <w:rPr>
          <w:rFonts w:ascii="Times New Roman" w:hAnsi="Times New Roman" w:cs="Times New Roman"/>
          <w:sz w:val="24"/>
          <w:szCs w:val="24"/>
        </w:rPr>
        <w:t xml:space="preserve">The pH values of Group I varied significantly at different time intervals- At baseline, 15mins, 30mins and 1hr (p=0.000) with the pH value increasing significantly from baseline </w:t>
      </w:r>
      <w:r w:rsidR="00C0161E">
        <w:rPr>
          <w:rFonts w:ascii="Times New Roman" w:hAnsi="Times New Roman" w:cs="Times New Roman"/>
          <w:sz w:val="24"/>
          <w:szCs w:val="24"/>
        </w:rPr>
        <w:t>to 1hr</w:t>
      </w:r>
      <w:r w:rsidRPr="00F5004A">
        <w:rPr>
          <w:rFonts w:ascii="Times New Roman" w:hAnsi="Times New Roman" w:cs="Times New Roman"/>
          <w:sz w:val="24"/>
          <w:szCs w:val="24"/>
        </w:rPr>
        <w:t xml:space="preserve">. The pH values of Group II varied significantly </w:t>
      </w:r>
      <w:r w:rsidR="009907CF">
        <w:rPr>
          <w:rFonts w:ascii="Times New Roman" w:hAnsi="Times New Roman" w:cs="Times New Roman"/>
          <w:sz w:val="24"/>
          <w:szCs w:val="24"/>
        </w:rPr>
        <w:t xml:space="preserve">with </w:t>
      </w:r>
      <w:r w:rsidRPr="00F5004A">
        <w:rPr>
          <w:rFonts w:ascii="Times New Roman" w:hAnsi="Times New Roman" w:cs="Times New Roman"/>
          <w:sz w:val="24"/>
          <w:szCs w:val="24"/>
        </w:rPr>
        <w:t xml:space="preserve">a significant increase in the pH values of group II from baseline to 1hr; from 15 min to 30 min and 1hr; and from 30 min to 1hr, whereas, the pH initially dropped from baseline to 15 min, this can be attributed to the acid production by </w:t>
      </w:r>
      <w:r w:rsidRPr="00F5004A">
        <w:rPr>
          <w:rFonts w:ascii="Times New Roman" w:hAnsi="Times New Roman" w:cs="Times New Roman"/>
          <w:i/>
          <w:iCs/>
          <w:sz w:val="24"/>
          <w:szCs w:val="24"/>
        </w:rPr>
        <w:lastRenderedPageBreak/>
        <w:t>S.mutans</w:t>
      </w:r>
      <w:r w:rsidRPr="00F5004A">
        <w:rPr>
          <w:rFonts w:ascii="Times New Roman" w:hAnsi="Times New Roman" w:cs="Times New Roman"/>
          <w:sz w:val="24"/>
          <w:szCs w:val="24"/>
        </w:rPr>
        <w:t xml:space="preserve">. However, the pH increase depicts the effect of crude apple extract on the acid production by </w:t>
      </w:r>
      <w:r w:rsidRPr="00F5004A">
        <w:rPr>
          <w:rFonts w:ascii="Times New Roman" w:hAnsi="Times New Roman" w:cs="Times New Roman"/>
          <w:i/>
          <w:iCs/>
          <w:sz w:val="24"/>
          <w:szCs w:val="24"/>
        </w:rPr>
        <w:t>S.mutans</w:t>
      </w:r>
      <w:r w:rsidRPr="00F5004A">
        <w:rPr>
          <w:rFonts w:ascii="Times New Roman" w:hAnsi="Times New Roman" w:cs="Times New Roman"/>
          <w:sz w:val="24"/>
          <w:szCs w:val="24"/>
        </w:rPr>
        <w:t>.</w:t>
      </w:r>
    </w:p>
    <w:p w:rsidR="00F5004A" w:rsidRPr="00F5004A" w:rsidRDefault="00F5004A" w:rsidP="00583525">
      <w:pPr>
        <w:spacing w:line="480" w:lineRule="auto"/>
        <w:jc w:val="both"/>
        <w:rPr>
          <w:rFonts w:ascii="Times New Roman" w:hAnsi="Times New Roman" w:cs="Times New Roman"/>
          <w:sz w:val="24"/>
          <w:szCs w:val="24"/>
        </w:rPr>
      </w:pPr>
      <w:r w:rsidRPr="00F5004A">
        <w:rPr>
          <w:rFonts w:ascii="Times New Roman" w:hAnsi="Times New Roman" w:cs="Times New Roman"/>
          <w:sz w:val="24"/>
          <w:szCs w:val="24"/>
        </w:rPr>
        <w:t xml:space="preserve">The pH values of group III increased significantly at successive time intervals from baseline suggesting a decreased reduction of the sucrose substrate and decrease in acid production by </w:t>
      </w:r>
      <w:r w:rsidRPr="00F5004A">
        <w:rPr>
          <w:rFonts w:ascii="Times New Roman" w:hAnsi="Times New Roman" w:cs="Times New Roman"/>
          <w:i/>
          <w:iCs/>
          <w:sz w:val="24"/>
          <w:szCs w:val="24"/>
        </w:rPr>
        <w:t>S.mutans</w:t>
      </w:r>
      <w:r w:rsidRPr="00F5004A">
        <w:rPr>
          <w:rFonts w:ascii="Times New Roman" w:hAnsi="Times New Roman" w:cs="Times New Roman"/>
          <w:sz w:val="24"/>
          <w:szCs w:val="24"/>
        </w:rPr>
        <w:t xml:space="preserve"> in the presence of crude apple extract.</w:t>
      </w:r>
      <w:r w:rsidRPr="00F5004A">
        <w:rPr>
          <w:rFonts w:ascii="Times New Roman" w:hAnsi="Times New Roman" w:cs="Times New Roman"/>
          <w:i/>
          <w:iCs/>
          <w:sz w:val="24"/>
          <w:szCs w:val="24"/>
        </w:rPr>
        <w:t xml:space="preserve"> </w:t>
      </w:r>
      <w:r w:rsidRPr="00F5004A">
        <w:rPr>
          <w:rFonts w:ascii="Times New Roman" w:hAnsi="Times New Roman" w:cs="Times New Roman"/>
          <w:sz w:val="24"/>
          <w:szCs w:val="24"/>
        </w:rPr>
        <w:t xml:space="preserve"> </w:t>
      </w:r>
    </w:p>
    <w:p w:rsidR="00F5004A" w:rsidRPr="00F5004A" w:rsidRDefault="00F5004A" w:rsidP="00583525">
      <w:pPr>
        <w:spacing w:line="480" w:lineRule="auto"/>
        <w:jc w:val="both"/>
        <w:rPr>
          <w:rFonts w:ascii="Times New Roman" w:hAnsi="Times New Roman" w:cs="Times New Roman"/>
          <w:sz w:val="24"/>
          <w:szCs w:val="24"/>
        </w:rPr>
      </w:pPr>
      <w:r w:rsidRPr="00F5004A">
        <w:rPr>
          <w:rFonts w:ascii="Times New Roman" w:hAnsi="Times New Roman" w:cs="Times New Roman"/>
          <w:sz w:val="24"/>
          <w:szCs w:val="24"/>
        </w:rPr>
        <w:t xml:space="preserve">The pH values of group IV increased significantly at successive time intervals from baseline suggesting a reduction of acid production by </w:t>
      </w:r>
      <w:r w:rsidRPr="00F5004A">
        <w:rPr>
          <w:rFonts w:ascii="Times New Roman" w:hAnsi="Times New Roman" w:cs="Times New Roman"/>
          <w:i/>
          <w:iCs/>
          <w:sz w:val="24"/>
          <w:szCs w:val="24"/>
        </w:rPr>
        <w:t xml:space="preserve">L.rhamnosus </w:t>
      </w:r>
      <w:r w:rsidRPr="00F5004A">
        <w:rPr>
          <w:rFonts w:ascii="Times New Roman" w:hAnsi="Times New Roman" w:cs="Times New Roman"/>
          <w:sz w:val="24"/>
          <w:szCs w:val="24"/>
        </w:rPr>
        <w:t xml:space="preserve">in the presence of the crude apple extract. </w:t>
      </w:r>
    </w:p>
    <w:p w:rsidR="00F5004A" w:rsidRDefault="00F5004A" w:rsidP="00583525">
      <w:pPr>
        <w:spacing w:line="480" w:lineRule="auto"/>
        <w:jc w:val="both"/>
        <w:rPr>
          <w:rFonts w:ascii="Times New Roman" w:hAnsi="Times New Roman" w:cs="Times New Roman"/>
          <w:sz w:val="24"/>
          <w:szCs w:val="24"/>
        </w:rPr>
      </w:pPr>
      <w:r w:rsidRPr="00F5004A">
        <w:rPr>
          <w:rFonts w:ascii="Times New Roman" w:hAnsi="Times New Roman" w:cs="Times New Roman"/>
          <w:sz w:val="24"/>
          <w:szCs w:val="24"/>
        </w:rPr>
        <w:t xml:space="preserve">The pH values of group V increased significantly at successive time intervals from baseline. This suggests a decline in the sucrose reduction as well the acid production by </w:t>
      </w:r>
      <w:r w:rsidRPr="00F5004A">
        <w:rPr>
          <w:rFonts w:ascii="Times New Roman" w:hAnsi="Times New Roman" w:cs="Times New Roman"/>
          <w:i/>
          <w:iCs/>
          <w:sz w:val="24"/>
          <w:szCs w:val="24"/>
        </w:rPr>
        <w:t>L.rhamnosus</w:t>
      </w:r>
      <w:r w:rsidRPr="00F5004A">
        <w:rPr>
          <w:rFonts w:ascii="Times New Roman" w:hAnsi="Times New Roman" w:cs="Times New Roman"/>
          <w:sz w:val="24"/>
          <w:szCs w:val="24"/>
        </w:rPr>
        <w:t xml:space="preserve"> in the presence of crude apple extract. </w:t>
      </w:r>
    </w:p>
    <w:p w:rsidR="009907CF" w:rsidRDefault="009907CF" w:rsidP="00583525">
      <w:pPr>
        <w:spacing w:line="480" w:lineRule="auto"/>
        <w:jc w:val="both"/>
        <w:rPr>
          <w:rFonts w:ascii="Times New Roman" w:hAnsi="Times New Roman" w:cs="Times New Roman"/>
          <w:sz w:val="24"/>
          <w:szCs w:val="24"/>
        </w:rPr>
      </w:pPr>
    </w:p>
    <w:p w:rsidR="005960E3" w:rsidRDefault="00C74198" w:rsidP="00583525">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5960E3" w:rsidRPr="005960E3">
        <w:rPr>
          <w:rFonts w:ascii="Times New Roman" w:hAnsi="Times New Roman" w:cs="Times New Roman"/>
          <w:b/>
          <w:sz w:val="24"/>
          <w:szCs w:val="24"/>
        </w:rPr>
        <w:t xml:space="preserve"> Comparison of antibacterial action of crude apple extract on </w:t>
      </w:r>
      <w:r w:rsidR="005960E3" w:rsidRPr="005960E3">
        <w:rPr>
          <w:rFonts w:ascii="Times New Roman" w:hAnsi="Times New Roman" w:cs="Times New Roman"/>
          <w:b/>
          <w:i/>
          <w:sz w:val="24"/>
          <w:szCs w:val="24"/>
        </w:rPr>
        <w:t xml:space="preserve">S.mutans </w:t>
      </w:r>
      <w:r w:rsidR="005960E3" w:rsidRPr="005960E3">
        <w:rPr>
          <w:rFonts w:ascii="Times New Roman" w:hAnsi="Times New Roman" w:cs="Times New Roman"/>
          <w:b/>
          <w:sz w:val="24"/>
          <w:szCs w:val="24"/>
        </w:rPr>
        <w:t xml:space="preserve">and </w:t>
      </w:r>
      <w:r w:rsidR="005960E3" w:rsidRPr="005960E3">
        <w:rPr>
          <w:rFonts w:ascii="Times New Roman" w:hAnsi="Times New Roman" w:cs="Times New Roman"/>
          <w:b/>
          <w:i/>
          <w:sz w:val="24"/>
          <w:szCs w:val="24"/>
        </w:rPr>
        <w:t>L.rhamnosus</w:t>
      </w:r>
    </w:p>
    <w:p w:rsidR="00C74198" w:rsidRDefault="005960E3" w:rsidP="00C741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 active zone of inhibition of diameter of 14mm was observed in the presence of crude apple extract with </w:t>
      </w:r>
      <w:r>
        <w:rPr>
          <w:rFonts w:ascii="Times New Roman" w:hAnsi="Times New Roman" w:cs="Times New Roman"/>
          <w:i/>
          <w:sz w:val="24"/>
          <w:szCs w:val="24"/>
        </w:rPr>
        <w:t xml:space="preserve">L.rhamnosus </w:t>
      </w:r>
      <w:r>
        <w:rPr>
          <w:rFonts w:ascii="Times New Roman" w:hAnsi="Times New Roman" w:cs="Times New Roman"/>
          <w:sz w:val="24"/>
          <w:szCs w:val="24"/>
        </w:rPr>
        <w:t xml:space="preserve">whereas </w:t>
      </w:r>
      <w:r>
        <w:rPr>
          <w:rFonts w:ascii="Times New Roman" w:hAnsi="Times New Roman" w:cs="Times New Roman"/>
          <w:i/>
          <w:sz w:val="24"/>
          <w:szCs w:val="24"/>
        </w:rPr>
        <w:t>S</w:t>
      </w:r>
      <w:r w:rsidR="00F320AB">
        <w:rPr>
          <w:rFonts w:ascii="Times New Roman" w:hAnsi="Times New Roman" w:cs="Times New Roman"/>
          <w:i/>
          <w:sz w:val="24"/>
          <w:szCs w:val="24"/>
        </w:rPr>
        <w:t>.</w:t>
      </w:r>
      <w:r>
        <w:rPr>
          <w:rFonts w:ascii="Times New Roman" w:hAnsi="Times New Roman" w:cs="Times New Roman"/>
          <w:i/>
          <w:sz w:val="24"/>
          <w:szCs w:val="24"/>
        </w:rPr>
        <w:t xml:space="preserve">mutans </w:t>
      </w:r>
      <w:r>
        <w:rPr>
          <w:rFonts w:ascii="Times New Roman" w:hAnsi="Times New Roman" w:cs="Times New Roman"/>
          <w:sz w:val="24"/>
          <w:szCs w:val="24"/>
        </w:rPr>
        <w:t>showed an inac</w:t>
      </w:r>
      <w:r w:rsidR="00C74198">
        <w:rPr>
          <w:rFonts w:ascii="Times New Roman" w:hAnsi="Times New Roman" w:cs="Times New Roman"/>
          <w:sz w:val="24"/>
          <w:szCs w:val="24"/>
        </w:rPr>
        <w:t>tive zone of inhibition of 7mm.</w:t>
      </w:r>
    </w:p>
    <w:p w:rsidR="00021574" w:rsidRDefault="00021574" w:rsidP="00C74198">
      <w:pPr>
        <w:spacing w:line="480" w:lineRule="auto"/>
        <w:jc w:val="center"/>
        <w:rPr>
          <w:rFonts w:ascii="Times New Roman" w:hAnsi="Times New Roman" w:cs="Times New Roman"/>
          <w:b/>
          <w:sz w:val="24"/>
        </w:rPr>
      </w:pPr>
    </w:p>
    <w:p w:rsidR="00021574" w:rsidRDefault="00021574" w:rsidP="00C74198">
      <w:pPr>
        <w:spacing w:line="480" w:lineRule="auto"/>
        <w:jc w:val="center"/>
        <w:rPr>
          <w:rFonts w:ascii="Times New Roman" w:hAnsi="Times New Roman" w:cs="Times New Roman"/>
          <w:b/>
          <w:sz w:val="24"/>
        </w:rPr>
      </w:pPr>
    </w:p>
    <w:p w:rsidR="00021574" w:rsidRDefault="00021574" w:rsidP="00C74198">
      <w:pPr>
        <w:spacing w:line="480" w:lineRule="auto"/>
        <w:jc w:val="center"/>
        <w:rPr>
          <w:rFonts w:ascii="Times New Roman" w:hAnsi="Times New Roman" w:cs="Times New Roman"/>
          <w:b/>
          <w:sz w:val="24"/>
        </w:rPr>
      </w:pPr>
    </w:p>
    <w:p w:rsidR="00021574" w:rsidRDefault="00021574" w:rsidP="00C74198">
      <w:pPr>
        <w:spacing w:line="480" w:lineRule="auto"/>
        <w:jc w:val="center"/>
        <w:rPr>
          <w:rFonts w:ascii="Times New Roman" w:hAnsi="Times New Roman" w:cs="Times New Roman"/>
          <w:b/>
          <w:sz w:val="24"/>
        </w:rPr>
      </w:pPr>
    </w:p>
    <w:p w:rsidR="00AF2344" w:rsidRDefault="00AF2344" w:rsidP="00C74198">
      <w:pPr>
        <w:spacing w:line="480" w:lineRule="auto"/>
        <w:jc w:val="center"/>
        <w:rPr>
          <w:rFonts w:ascii="Times New Roman" w:hAnsi="Times New Roman" w:cs="Times New Roman"/>
          <w:b/>
          <w:sz w:val="24"/>
        </w:rPr>
      </w:pPr>
    </w:p>
    <w:p w:rsidR="00AF2344" w:rsidRDefault="00AF2344" w:rsidP="00C74198">
      <w:pPr>
        <w:spacing w:line="480" w:lineRule="auto"/>
        <w:jc w:val="center"/>
        <w:rPr>
          <w:rFonts w:ascii="Times New Roman" w:hAnsi="Times New Roman" w:cs="Times New Roman"/>
          <w:b/>
          <w:sz w:val="24"/>
        </w:rPr>
      </w:pPr>
    </w:p>
    <w:p w:rsidR="00016F83" w:rsidRPr="00C74198" w:rsidRDefault="00016F83" w:rsidP="00C74198">
      <w:pPr>
        <w:spacing w:line="480" w:lineRule="auto"/>
        <w:jc w:val="center"/>
        <w:rPr>
          <w:rFonts w:ascii="Times New Roman" w:hAnsi="Times New Roman" w:cs="Times New Roman"/>
          <w:sz w:val="24"/>
          <w:szCs w:val="24"/>
        </w:rPr>
      </w:pPr>
      <w:r>
        <w:rPr>
          <w:rFonts w:ascii="Times New Roman" w:hAnsi="Times New Roman" w:cs="Times New Roman"/>
          <w:b/>
          <w:sz w:val="24"/>
        </w:rPr>
        <w:lastRenderedPageBreak/>
        <w:t>DISCUSSION</w:t>
      </w:r>
    </w:p>
    <w:p w:rsidR="00016F83" w:rsidRPr="00016F83" w:rsidRDefault="00016F83" w:rsidP="00583525">
      <w:pPr>
        <w:spacing w:line="480" w:lineRule="auto"/>
        <w:jc w:val="both"/>
        <w:rPr>
          <w:rFonts w:ascii="Times New Roman" w:hAnsi="Times New Roman" w:cs="Times New Roman"/>
          <w:b/>
          <w:sz w:val="28"/>
          <w:szCs w:val="28"/>
        </w:rPr>
      </w:pPr>
      <w:r w:rsidRPr="00016F83">
        <w:rPr>
          <w:rFonts w:ascii="Times New Roman" w:hAnsi="Times New Roman" w:cs="Times New Roman"/>
          <w:bCs/>
          <w:sz w:val="24"/>
          <w:szCs w:val="24"/>
        </w:rPr>
        <w:t>Dental caries is one of the most common oral diseases comprising around 60-90% of the oral diseases prevale</w:t>
      </w:r>
      <w:r w:rsidR="00DB6B5E">
        <w:rPr>
          <w:rFonts w:ascii="Times New Roman" w:hAnsi="Times New Roman" w:cs="Times New Roman"/>
          <w:bCs/>
          <w:sz w:val="24"/>
          <w:szCs w:val="24"/>
        </w:rPr>
        <w:t>nt in children and young adults</w:t>
      </w:r>
      <w:r w:rsidRPr="00016F83">
        <w:rPr>
          <w:rFonts w:ascii="Times New Roman" w:eastAsia="Times New Roman" w:hAnsi="Times New Roman" w:cs="Times New Roman"/>
          <w:bCs/>
          <w:iCs/>
          <w:color w:val="000000"/>
          <w:sz w:val="24"/>
          <w:szCs w:val="24"/>
        </w:rPr>
        <w:t>.</w:t>
      </w:r>
      <w:r w:rsidR="00DB6B5E">
        <w:rPr>
          <w:rFonts w:ascii="Times New Roman" w:eastAsia="Times New Roman" w:hAnsi="Times New Roman" w:cs="Times New Roman"/>
          <w:bCs/>
          <w:iCs/>
          <w:color w:val="000000"/>
          <w:sz w:val="24"/>
          <w:szCs w:val="24"/>
          <w:vertAlign w:val="superscript"/>
        </w:rPr>
        <w:t xml:space="preserve"> </w:t>
      </w:r>
      <w:r w:rsidRPr="00016F83">
        <w:rPr>
          <w:rFonts w:ascii="Times New Roman" w:eastAsia="Times New Roman" w:hAnsi="Times New Roman" w:cs="Times New Roman"/>
          <w:bCs/>
          <w:iCs/>
          <w:color w:val="000000"/>
          <w:sz w:val="24"/>
          <w:szCs w:val="24"/>
        </w:rPr>
        <w:t>A number of surface</w:t>
      </w:r>
      <w:r w:rsidRPr="00016F83">
        <w:rPr>
          <w:rFonts w:ascii="Times New Roman" w:eastAsia="Times New Roman" w:hAnsi="Times New Roman" w:cs="Times New Roman"/>
          <w:bCs/>
          <w:iCs/>
          <w:color w:val="000000"/>
          <w:sz w:val="24"/>
          <w:szCs w:val="24"/>
        </w:rPr>
        <w:noBreakHyphen/>
        <w:t>associated proteins such as glucosyltransferases (GTFs) (Gtf</w:t>
      </w:r>
      <w:r w:rsidRPr="00016F83">
        <w:rPr>
          <w:rFonts w:ascii="Times New Roman" w:eastAsia="Times New Roman" w:hAnsi="Times New Roman" w:cs="Times New Roman"/>
          <w:bCs/>
          <w:iCs/>
          <w:color w:val="000000"/>
          <w:sz w:val="24"/>
          <w:szCs w:val="24"/>
        </w:rPr>
        <w:noBreakHyphen/>
        <w:t>B</w:t>
      </w:r>
      <w:r w:rsidRPr="00016F83">
        <w:rPr>
          <w:rFonts w:ascii="Times New Roman" w:eastAsia="Times New Roman" w:hAnsi="Times New Roman" w:cs="Times New Roman"/>
          <w:bCs/>
          <w:iCs/>
          <w:color w:val="000000"/>
          <w:sz w:val="24"/>
          <w:szCs w:val="24"/>
        </w:rPr>
        <w:noBreakHyphen/>
        <w:t>C, and</w:t>
      </w:r>
      <w:r w:rsidRPr="00016F83">
        <w:rPr>
          <w:rFonts w:ascii="Times New Roman" w:eastAsia="Times New Roman" w:hAnsi="Times New Roman" w:cs="Times New Roman"/>
          <w:bCs/>
          <w:iCs/>
          <w:color w:val="000000"/>
          <w:sz w:val="24"/>
          <w:szCs w:val="24"/>
        </w:rPr>
        <w:noBreakHyphen/>
        <w:t xml:space="preserve">D) help in adhesion and play an important role in the initiation of biofilm formation by </w:t>
      </w:r>
      <w:r w:rsidRPr="00016F83">
        <w:rPr>
          <w:rFonts w:ascii="Times New Roman" w:eastAsia="Times New Roman" w:hAnsi="Times New Roman" w:cs="Times New Roman"/>
          <w:bCs/>
          <w:i/>
          <w:color w:val="000000"/>
          <w:sz w:val="24"/>
          <w:szCs w:val="24"/>
        </w:rPr>
        <w:t>S. mutans</w:t>
      </w:r>
      <w:r w:rsidRPr="00016F83">
        <w:rPr>
          <w:rFonts w:ascii="Times New Roman" w:eastAsia="Times New Roman" w:hAnsi="Times New Roman" w:cs="Times New Roman"/>
          <w:bCs/>
          <w:iCs/>
          <w:color w:val="000000"/>
          <w:sz w:val="24"/>
          <w:szCs w:val="24"/>
        </w:rPr>
        <w:t>.</w:t>
      </w:r>
      <w:r w:rsidR="00C0161E">
        <w:rPr>
          <w:rFonts w:ascii="Times New Roman" w:eastAsia="Times New Roman" w:hAnsi="Times New Roman" w:cs="Times New Roman"/>
          <w:bCs/>
          <w:iCs/>
          <w:color w:val="000000"/>
          <w:sz w:val="24"/>
          <w:szCs w:val="24"/>
          <w:vertAlign w:val="superscript"/>
        </w:rPr>
        <w:t xml:space="preserve"> </w:t>
      </w:r>
      <w:r w:rsidRPr="00016F83">
        <w:rPr>
          <w:rFonts w:ascii="Times New Roman" w:eastAsia="Times New Roman" w:hAnsi="Times New Roman" w:cs="Times New Roman"/>
          <w:bCs/>
          <w:iCs/>
          <w:color w:val="000000"/>
          <w:sz w:val="24"/>
          <w:szCs w:val="24"/>
        </w:rPr>
        <w:t>Studies have revealed that S. mutans average from 20% to 40% of the cultivable flora in biofilm</w:t>
      </w:r>
      <w:r w:rsidR="00E21569">
        <w:rPr>
          <w:rFonts w:ascii="Times New Roman" w:eastAsia="Times New Roman" w:hAnsi="Times New Roman" w:cs="Times New Roman"/>
          <w:bCs/>
          <w:iCs/>
          <w:color w:val="000000"/>
          <w:sz w:val="24"/>
          <w:szCs w:val="24"/>
        </w:rPr>
        <w:t>s removed from carious lesions.</w:t>
      </w:r>
      <w:r w:rsidR="006844C6">
        <w:rPr>
          <w:rFonts w:ascii="Times New Roman" w:eastAsia="Times New Roman" w:hAnsi="Times New Roman" w:cs="Times New Roman"/>
          <w:bCs/>
          <w:iCs/>
          <w:color w:val="000000"/>
          <w:sz w:val="24"/>
          <w:szCs w:val="24"/>
          <w:vertAlign w:val="superscript"/>
        </w:rPr>
        <w:t>[</w:t>
      </w:r>
      <w:r w:rsidRPr="00016F83">
        <w:rPr>
          <w:rFonts w:ascii="Times New Roman" w:eastAsia="Times New Roman" w:hAnsi="Times New Roman" w:cs="Times New Roman"/>
          <w:bCs/>
          <w:iCs/>
          <w:color w:val="000000"/>
          <w:sz w:val="24"/>
          <w:szCs w:val="24"/>
          <w:vertAlign w:val="superscript"/>
        </w:rPr>
        <w:t>1</w:t>
      </w:r>
      <w:r w:rsidR="006844C6">
        <w:rPr>
          <w:rFonts w:ascii="Times New Roman" w:eastAsia="Times New Roman" w:hAnsi="Times New Roman" w:cs="Times New Roman"/>
          <w:bCs/>
          <w:iCs/>
          <w:color w:val="000000"/>
          <w:sz w:val="24"/>
          <w:szCs w:val="24"/>
          <w:vertAlign w:val="superscript"/>
        </w:rPr>
        <w:t>,</w:t>
      </w:r>
      <w:r w:rsidR="00F320AB">
        <w:rPr>
          <w:rFonts w:ascii="Times New Roman" w:eastAsia="Times New Roman" w:hAnsi="Times New Roman" w:cs="Times New Roman"/>
          <w:bCs/>
          <w:iCs/>
          <w:color w:val="000000"/>
          <w:sz w:val="24"/>
          <w:szCs w:val="24"/>
          <w:vertAlign w:val="superscript"/>
        </w:rPr>
        <w:t>3</w:t>
      </w:r>
      <w:r w:rsidR="006844C6">
        <w:rPr>
          <w:rFonts w:ascii="Times New Roman" w:eastAsia="Times New Roman" w:hAnsi="Times New Roman" w:cs="Times New Roman"/>
          <w:bCs/>
          <w:iCs/>
          <w:color w:val="000000"/>
          <w:sz w:val="24"/>
          <w:szCs w:val="24"/>
          <w:vertAlign w:val="superscript"/>
        </w:rPr>
        <w:t>]</w:t>
      </w:r>
    </w:p>
    <w:p w:rsidR="00016F83" w:rsidRPr="00016F83" w:rsidRDefault="00016F83" w:rsidP="00583525">
      <w:pPr>
        <w:spacing w:line="480" w:lineRule="auto"/>
        <w:jc w:val="both"/>
        <w:rPr>
          <w:rFonts w:ascii="Times New Roman" w:hAnsi="Times New Roman" w:cs="Times New Roman"/>
          <w:b/>
          <w:sz w:val="28"/>
          <w:szCs w:val="28"/>
        </w:rPr>
      </w:pPr>
    </w:p>
    <w:p w:rsidR="00016F83" w:rsidRPr="00016F83" w:rsidRDefault="00016F83" w:rsidP="00583525">
      <w:pPr>
        <w:spacing w:line="480" w:lineRule="auto"/>
        <w:jc w:val="both"/>
        <w:rPr>
          <w:rFonts w:ascii="Times New Roman" w:hAnsi="Times New Roman" w:cs="Times New Roman"/>
          <w:sz w:val="24"/>
          <w:szCs w:val="24"/>
        </w:rPr>
      </w:pPr>
      <w:r w:rsidRPr="00016F83">
        <w:rPr>
          <w:rFonts w:ascii="Times New Roman" w:hAnsi="Times New Roman" w:cs="Times New Roman"/>
          <w:sz w:val="24"/>
          <w:szCs w:val="24"/>
        </w:rPr>
        <w:t>The dominant species in both adult and childhood caries include Lactobacillus rhamnosus, Lactobacillus gasseri</w:t>
      </w:r>
      <w:r w:rsidR="001A66A7">
        <w:rPr>
          <w:rFonts w:ascii="Times New Roman" w:hAnsi="Times New Roman" w:cs="Times New Roman"/>
          <w:sz w:val="24"/>
          <w:szCs w:val="24"/>
        </w:rPr>
        <w:t>, Lactobacillus casei</w:t>
      </w:r>
      <w:r w:rsidRPr="00016F83">
        <w:rPr>
          <w:rFonts w:ascii="Times New Roman" w:hAnsi="Times New Roman" w:cs="Times New Roman"/>
          <w:sz w:val="24"/>
          <w:szCs w:val="24"/>
        </w:rPr>
        <w:t xml:space="preserve">, Lactobacillus salivarius, Lactobacillus plantarum, and, in lesser prevalence, Lactobacillus oris. In a study conducted by Caufield, in a survey of 38 children with severe early childhood caries (S-ECC) based on culture, it was noted that nearly 60% of </w:t>
      </w:r>
      <w:r w:rsidRPr="00016F83">
        <w:rPr>
          <w:rFonts w:ascii="Times New Roman" w:hAnsi="Times New Roman" w:cs="Times New Roman"/>
          <w:i/>
          <w:iCs/>
          <w:sz w:val="24"/>
          <w:szCs w:val="24"/>
        </w:rPr>
        <w:t xml:space="preserve">L.rhamnosus </w:t>
      </w:r>
      <w:r w:rsidRPr="00016F83">
        <w:rPr>
          <w:rFonts w:ascii="Times New Roman" w:hAnsi="Times New Roman" w:cs="Times New Roman"/>
          <w:sz w:val="24"/>
          <w:szCs w:val="24"/>
        </w:rPr>
        <w:t>was associated with severe early childhood caries (S-ECC).</w:t>
      </w:r>
      <w:r w:rsidR="006844C6">
        <w:rPr>
          <w:rFonts w:ascii="Times New Roman" w:hAnsi="Times New Roman" w:cs="Times New Roman"/>
          <w:sz w:val="24"/>
          <w:szCs w:val="24"/>
          <w:vertAlign w:val="superscript"/>
        </w:rPr>
        <w:t>[</w:t>
      </w:r>
      <w:r w:rsidR="002823E4">
        <w:rPr>
          <w:rFonts w:ascii="Times New Roman" w:hAnsi="Times New Roman" w:cs="Times New Roman"/>
          <w:sz w:val="24"/>
          <w:szCs w:val="24"/>
          <w:vertAlign w:val="superscript"/>
        </w:rPr>
        <w:t>7,8</w:t>
      </w:r>
      <w:r w:rsidR="006844C6">
        <w:rPr>
          <w:rFonts w:ascii="Times New Roman" w:hAnsi="Times New Roman" w:cs="Times New Roman"/>
          <w:sz w:val="24"/>
          <w:szCs w:val="24"/>
          <w:vertAlign w:val="superscript"/>
        </w:rPr>
        <w:t>]</w:t>
      </w:r>
      <w:r w:rsidRPr="00016F83">
        <w:rPr>
          <w:rFonts w:ascii="Times New Roman" w:hAnsi="Times New Roman" w:cs="Times New Roman"/>
          <w:sz w:val="24"/>
          <w:szCs w:val="24"/>
        </w:rPr>
        <w:t xml:space="preserve"> This formed the basis for choosing </w:t>
      </w:r>
      <w:r w:rsidRPr="00016F83">
        <w:rPr>
          <w:rFonts w:ascii="Times New Roman" w:hAnsi="Times New Roman" w:cs="Times New Roman"/>
          <w:i/>
          <w:iCs/>
          <w:sz w:val="24"/>
          <w:szCs w:val="24"/>
        </w:rPr>
        <w:t xml:space="preserve">L.rhamnosus </w:t>
      </w:r>
      <w:r w:rsidRPr="00016F83">
        <w:rPr>
          <w:rFonts w:ascii="Times New Roman" w:hAnsi="Times New Roman" w:cs="Times New Roman"/>
          <w:sz w:val="24"/>
          <w:szCs w:val="24"/>
        </w:rPr>
        <w:t>for our study.</w:t>
      </w:r>
    </w:p>
    <w:p w:rsidR="00016F83" w:rsidRPr="00016F83" w:rsidRDefault="00016F83" w:rsidP="00583525">
      <w:pPr>
        <w:keepNext/>
        <w:spacing w:after="0" w:line="480" w:lineRule="auto"/>
        <w:jc w:val="both"/>
        <w:outlineLvl w:val="5"/>
        <w:rPr>
          <w:rFonts w:ascii="Times New Roman" w:eastAsia="Times New Roman" w:hAnsi="Times New Roman" w:cs="Times New Roman"/>
          <w:bCs/>
          <w:color w:val="000000"/>
          <w:sz w:val="24"/>
          <w:szCs w:val="24"/>
        </w:rPr>
      </w:pPr>
    </w:p>
    <w:p w:rsidR="00016F83" w:rsidRPr="00016F83" w:rsidRDefault="00016F83" w:rsidP="00583525">
      <w:pPr>
        <w:keepNext/>
        <w:spacing w:after="0" w:line="480" w:lineRule="auto"/>
        <w:jc w:val="both"/>
        <w:outlineLvl w:val="5"/>
        <w:rPr>
          <w:rFonts w:ascii="Times New Roman" w:eastAsia="Times New Roman" w:hAnsi="Times New Roman" w:cs="Times New Roman"/>
          <w:bCs/>
          <w:color w:val="000000"/>
          <w:sz w:val="24"/>
          <w:szCs w:val="24"/>
          <w:vertAlign w:val="superscript"/>
        </w:rPr>
      </w:pPr>
      <w:r w:rsidRPr="00016F83">
        <w:rPr>
          <w:rFonts w:ascii="Times New Roman" w:eastAsia="Times New Roman" w:hAnsi="Times New Roman" w:cs="Times New Roman"/>
          <w:bCs/>
          <w:color w:val="000000"/>
          <w:sz w:val="24"/>
          <w:szCs w:val="24"/>
        </w:rPr>
        <w:t>In the previous years, multiple studies have been done to assess the antimicrobial and anti-cariogenic properties of various herbal and plant extracts. Ferrazano (2011)</w:t>
      </w:r>
      <w:r w:rsidR="00B841BF">
        <w:rPr>
          <w:rFonts w:ascii="Times New Roman" w:eastAsia="Times New Roman" w:hAnsi="Times New Roman" w:cs="Times New Roman"/>
          <w:bCs/>
          <w:color w:val="000000"/>
          <w:sz w:val="24"/>
          <w:szCs w:val="24"/>
        </w:rPr>
        <w:t xml:space="preserve">, </w:t>
      </w:r>
      <w:r w:rsidR="00B841BF" w:rsidRPr="00016F83">
        <w:rPr>
          <w:rFonts w:ascii="Times New Roman" w:eastAsia="Times New Roman" w:hAnsi="Times New Roman" w:cs="Times New Roman"/>
          <w:bCs/>
          <w:color w:val="000000"/>
          <w:sz w:val="24"/>
          <w:szCs w:val="24"/>
        </w:rPr>
        <w:t>Masayoshi (1989)</w:t>
      </w:r>
      <w:r w:rsidR="00B841BF" w:rsidRPr="00016F83">
        <w:rPr>
          <w:rFonts w:ascii="Times New Roman" w:eastAsia="Times New Roman" w:hAnsi="Times New Roman" w:cs="Times New Roman"/>
          <w:bCs/>
          <w:color w:val="000000"/>
          <w:sz w:val="24"/>
          <w:szCs w:val="24"/>
          <w:vertAlign w:val="superscript"/>
        </w:rPr>
        <w:t xml:space="preserve"> </w:t>
      </w:r>
      <w:r w:rsidRPr="00016F83">
        <w:rPr>
          <w:rFonts w:ascii="Times New Roman" w:eastAsia="Times New Roman" w:hAnsi="Times New Roman" w:cs="Times New Roman"/>
          <w:bCs/>
          <w:color w:val="000000"/>
          <w:sz w:val="24"/>
          <w:szCs w:val="24"/>
        </w:rPr>
        <w:t>described that flavonoids in plant polyphenols have anti-cariogenic property.</w:t>
      </w:r>
      <w:r w:rsidR="006844C6">
        <w:rPr>
          <w:rFonts w:ascii="Times New Roman" w:eastAsia="Times New Roman" w:hAnsi="Times New Roman" w:cs="Times New Roman"/>
          <w:bCs/>
          <w:color w:val="000000"/>
          <w:sz w:val="24"/>
          <w:szCs w:val="24"/>
          <w:vertAlign w:val="superscript"/>
        </w:rPr>
        <w:t>[</w:t>
      </w:r>
      <w:r w:rsidR="004C208A">
        <w:rPr>
          <w:rFonts w:ascii="Times New Roman" w:eastAsia="Times New Roman" w:hAnsi="Times New Roman" w:cs="Times New Roman"/>
          <w:bCs/>
          <w:color w:val="000000"/>
          <w:sz w:val="24"/>
          <w:szCs w:val="24"/>
          <w:vertAlign w:val="superscript"/>
        </w:rPr>
        <w:t>9,10</w:t>
      </w:r>
      <w:r w:rsidR="006844C6">
        <w:rPr>
          <w:rFonts w:ascii="Times New Roman" w:eastAsia="Times New Roman" w:hAnsi="Times New Roman" w:cs="Times New Roman"/>
          <w:bCs/>
          <w:color w:val="000000"/>
          <w:sz w:val="24"/>
          <w:szCs w:val="24"/>
          <w:vertAlign w:val="superscript"/>
        </w:rPr>
        <w:t>]</w:t>
      </w:r>
      <w:r w:rsidR="00B841BF">
        <w:rPr>
          <w:rFonts w:ascii="Times New Roman" w:eastAsia="Times New Roman" w:hAnsi="Times New Roman" w:cs="Times New Roman"/>
          <w:bCs/>
          <w:color w:val="000000"/>
          <w:sz w:val="24"/>
          <w:szCs w:val="24"/>
        </w:rPr>
        <w:t xml:space="preserve"> </w:t>
      </w:r>
      <w:r w:rsidRPr="00016F83">
        <w:rPr>
          <w:rFonts w:ascii="Times New Roman" w:eastAsia="Times New Roman" w:hAnsi="Times New Roman" w:cs="Times New Roman"/>
          <w:bCs/>
          <w:color w:val="000000"/>
          <w:sz w:val="24"/>
          <w:szCs w:val="24"/>
        </w:rPr>
        <w:t xml:space="preserve">Parashkar (2011) showed anti-cariogenic effects against </w:t>
      </w:r>
      <w:r w:rsidRPr="00016F83">
        <w:rPr>
          <w:rFonts w:ascii="Times New Roman" w:eastAsia="Times New Roman" w:hAnsi="Times New Roman" w:cs="Times New Roman"/>
          <w:bCs/>
          <w:i/>
          <w:iCs/>
          <w:color w:val="000000"/>
          <w:sz w:val="24"/>
          <w:szCs w:val="24"/>
        </w:rPr>
        <w:t>Streptococci</w:t>
      </w:r>
      <w:r w:rsidRPr="00016F83">
        <w:rPr>
          <w:rFonts w:ascii="Times New Roman" w:eastAsia="Times New Roman" w:hAnsi="Times New Roman" w:cs="Times New Roman"/>
          <w:bCs/>
          <w:color w:val="000000"/>
          <w:sz w:val="24"/>
          <w:szCs w:val="24"/>
        </w:rPr>
        <w:t xml:space="preserve"> by polyphenols from cocoa, coffee and tea.</w:t>
      </w:r>
      <w:r w:rsidR="006844C6">
        <w:rPr>
          <w:rFonts w:ascii="Times New Roman" w:eastAsia="Times New Roman" w:hAnsi="Times New Roman" w:cs="Times New Roman"/>
          <w:bCs/>
          <w:color w:val="000000"/>
          <w:sz w:val="24"/>
          <w:szCs w:val="24"/>
          <w:vertAlign w:val="superscript"/>
        </w:rPr>
        <w:t>[</w:t>
      </w:r>
      <w:r w:rsidR="004C208A">
        <w:rPr>
          <w:rFonts w:ascii="Times New Roman" w:eastAsia="Times New Roman" w:hAnsi="Times New Roman" w:cs="Times New Roman"/>
          <w:bCs/>
          <w:color w:val="000000"/>
          <w:sz w:val="24"/>
          <w:szCs w:val="24"/>
          <w:vertAlign w:val="superscript"/>
        </w:rPr>
        <w:t>11</w:t>
      </w:r>
      <w:r w:rsidR="006844C6">
        <w:rPr>
          <w:rFonts w:ascii="Times New Roman" w:eastAsia="Times New Roman" w:hAnsi="Times New Roman" w:cs="Times New Roman"/>
          <w:bCs/>
          <w:color w:val="000000"/>
          <w:sz w:val="24"/>
          <w:szCs w:val="24"/>
          <w:vertAlign w:val="superscript"/>
        </w:rPr>
        <w:t>]</w:t>
      </w:r>
      <w:r w:rsidRPr="00016F83">
        <w:rPr>
          <w:rFonts w:ascii="Times New Roman" w:eastAsia="Times New Roman" w:hAnsi="Times New Roman" w:cs="Times New Roman"/>
          <w:bCs/>
          <w:color w:val="000000"/>
          <w:sz w:val="24"/>
          <w:szCs w:val="24"/>
          <w:vertAlign w:val="superscript"/>
        </w:rPr>
        <w:t xml:space="preserve"> </w:t>
      </w:r>
      <w:r w:rsidRPr="00016F83">
        <w:rPr>
          <w:rFonts w:ascii="Times New Roman" w:eastAsia="Times New Roman" w:hAnsi="Times New Roman" w:cs="Times New Roman"/>
          <w:bCs/>
          <w:color w:val="000000"/>
          <w:sz w:val="24"/>
          <w:szCs w:val="24"/>
        </w:rPr>
        <w:t xml:space="preserve">Anti-cariogenic active compounds of Psidium guajava and its inhibitory role on </w:t>
      </w:r>
      <w:r w:rsidRPr="00016F83">
        <w:rPr>
          <w:rFonts w:ascii="Times New Roman" w:eastAsia="Times New Roman" w:hAnsi="Times New Roman" w:cs="Times New Roman"/>
          <w:bCs/>
          <w:i/>
          <w:iCs/>
          <w:color w:val="000000"/>
          <w:sz w:val="24"/>
          <w:szCs w:val="24"/>
        </w:rPr>
        <w:t xml:space="preserve">S.mutans </w:t>
      </w:r>
      <w:r w:rsidRPr="00016F83">
        <w:rPr>
          <w:rFonts w:ascii="Times New Roman" w:eastAsia="Times New Roman" w:hAnsi="Times New Roman" w:cs="Times New Roman"/>
          <w:bCs/>
          <w:color w:val="000000"/>
          <w:sz w:val="24"/>
          <w:szCs w:val="24"/>
        </w:rPr>
        <w:t>in dental caries was explained by Bhagavathy (2018).</w:t>
      </w:r>
      <w:r w:rsidR="006844C6">
        <w:rPr>
          <w:rFonts w:ascii="Times New Roman" w:eastAsia="Times New Roman" w:hAnsi="Times New Roman" w:cs="Times New Roman"/>
          <w:bCs/>
          <w:color w:val="000000"/>
          <w:sz w:val="24"/>
          <w:szCs w:val="24"/>
          <w:vertAlign w:val="superscript"/>
        </w:rPr>
        <w:t>[</w:t>
      </w:r>
      <w:r w:rsidR="004C208A">
        <w:rPr>
          <w:rFonts w:ascii="Times New Roman" w:eastAsia="Times New Roman" w:hAnsi="Times New Roman" w:cs="Times New Roman"/>
          <w:bCs/>
          <w:color w:val="000000"/>
          <w:sz w:val="24"/>
          <w:szCs w:val="24"/>
          <w:vertAlign w:val="superscript"/>
        </w:rPr>
        <w:t>12</w:t>
      </w:r>
      <w:r w:rsidR="006844C6">
        <w:rPr>
          <w:rFonts w:ascii="Times New Roman" w:eastAsia="Times New Roman" w:hAnsi="Times New Roman" w:cs="Times New Roman"/>
          <w:bCs/>
          <w:color w:val="000000"/>
          <w:sz w:val="24"/>
          <w:szCs w:val="24"/>
          <w:vertAlign w:val="superscript"/>
        </w:rPr>
        <w:t>]</w:t>
      </w:r>
      <w:r w:rsidRPr="00016F83">
        <w:rPr>
          <w:rFonts w:ascii="Times New Roman" w:eastAsia="Times New Roman" w:hAnsi="Times New Roman" w:cs="Times New Roman"/>
          <w:bCs/>
          <w:color w:val="000000"/>
          <w:sz w:val="24"/>
          <w:szCs w:val="24"/>
          <w:vertAlign w:val="superscript"/>
        </w:rPr>
        <w:t xml:space="preserve"> </w:t>
      </w:r>
      <w:r w:rsidRPr="00016F83">
        <w:rPr>
          <w:rFonts w:ascii="Times New Roman" w:eastAsia="Times New Roman" w:hAnsi="Times New Roman" w:cs="Times New Roman"/>
          <w:bCs/>
          <w:color w:val="000000"/>
          <w:sz w:val="24"/>
          <w:szCs w:val="24"/>
        </w:rPr>
        <w:t xml:space="preserve">Curry leaves, garlic and tea tree oil showed antimicrobial activity against </w:t>
      </w:r>
      <w:r w:rsidRPr="00016F83">
        <w:rPr>
          <w:rFonts w:ascii="Times New Roman" w:eastAsia="Times New Roman" w:hAnsi="Times New Roman" w:cs="Times New Roman"/>
          <w:bCs/>
          <w:i/>
          <w:iCs/>
          <w:color w:val="000000"/>
          <w:sz w:val="24"/>
          <w:szCs w:val="24"/>
        </w:rPr>
        <w:t xml:space="preserve">S.mutans </w:t>
      </w:r>
      <w:r w:rsidRPr="00016F83">
        <w:rPr>
          <w:rFonts w:ascii="Times New Roman" w:eastAsia="Times New Roman" w:hAnsi="Times New Roman" w:cs="Times New Roman"/>
          <w:bCs/>
          <w:color w:val="000000"/>
          <w:sz w:val="24"/>
          <w:szCs w:val="24"/>
        </w:rPr>
        <w:t xml:space="preserve">and </w:t>
      </w:r>
      <w:r w:rsidRPr="00016F83">
        <w:rPr>
          <w:rFonts w:ascii="Times New Roman" w:eastAsia="Times New Roman" w:hAnsi="Times New Roman" w:cs="Times New Roman"/>
          <w:bCs/>
          <w:i/>
          <w:iCs/>
          <w:color w:val="000000"/>
          <w:sz w:val="24"/>
          <w:szCs w:val="24"/>
        </w:rPr>
        <w:t xml:space="preserve">Lactobacilli </w:t>
      </w:r>
      <w:r w:rsidRPr="00016F83">
        <w:rPr>
          <w:rFonts w:ascii="Times New Roman" w:eastAsia="Times New Roman" w:hAnsi="Times New Roman" w:cs="Times New Roman"/>
          <w:bCs/>
          <w:color w:val="000000"/>
          <w:sz w:val="24"/>
          <w:szCs w:val="24"/>
        </w:rPr>
        <w:t>in children when used as a mouthwash according to the study performed by Prabhakar (2009).</w:t>
      </w:r>
      <w:r w:rsidR="006844C6">
        <w:rPr>
          <w:rFonts w:ascii="Times New Roman" w:eastAsia="Times New Roman" w:hAnsi="Times New Roman" w:cs="Times New Roman"/>
          <w:bCs/>
          <w:color w:val="000000"/>
          <w:sz w:val="24"/>
          <w:szCs w:val="24"/>
          <w:vertAlign w:val="superscript"/>
        </w:rPr>
        <w:t>[</w:t>
      </w:r>
      <w:r w:rsidR="004C208A">
        <w:rPr>
          <w:rFonts w:ascii="Times New Roman" w:eastAsia="Times New Roman" w:hAnsi="Times New Roman" w:cs="Times New Roman"/>
          <w:bCs/>
          <w:color w:val="000000"/>
          <w:sz w:val="24"/>
          <w:szCs w:val="24"/>
          <w:vertAlign w:val="superscript"/>
        </w:rPr>
        <w:t>13</w:t>
      </w:r>
      <w:r w:rsidR="006844C6">
        <w:rPr>
          <w:rFonts w:ascii="Times New Roman" w:eastAsia="Times New Roman" w:hAnsi="Times New Roman" w:cs="Times New Roman"/>
          <w:bCs/>
          <w:color w:val="000000"/>
          <w:sz w:val="24"/>
          <w:szCs w:val="24"/>
          <w:vertAlign w:val="superscript"/>
        </w:rPr>
        <w:t>]</w:t>
      </w:r>
      <w:r w:rsidRPr="00016F83">
        <w:rPr>
          <w:rFonts w:ascii="Times New Roman" w:eastAsia="Times New Roman" w:hAnsi="Times New Roman" w:cs="Times New Roman"/>
          <w:bCs/>
          <w:color w:val="000000"/>
          <w:sz w:val="24"/>
          <w:szCs w:val="24"/>
          <w:vertAlign w:val="superscript"/>
        </w:rPr>
        <w:t xml:space="preserve"> </w:t>
      </w:r>
      <w:r w:rsidRPr="00016F83">
        <w:rPr>
          <w:rFonts w:ascii="Times New Roman" w:eastAsia="Times New Roman" w:hAnsi="Times New Roman" w:cs="Times New Roman"/>
          <w:bCs/>
          <w:color w:val="000000"/>
          <w:sz w:val="24"/>
          <w:szCs w:val="24"/>
        </w:rPr>
        <w:t xml:space="preserve">Shetty (2016) observed anti-cariogenic effects of hot ethanolic extract of Citrus sinensis peel followed by </w:t>
      </w:r>
      <w:r w:rsidRPr="00016F83">
        <w:rPr>
          <w:rFonts w:ascii="Times New Roman" w:eastAsia="Times New Roman" w:hAnsi="Times New Roman" w:cs="Times New Roman"/>
          <w:bCs/>
          <w:color w:val="000000"/>
          <w:sz w:val="24"/>
          <w:szCs w:val="24"/>
        </w:rPr>
        <w:lastRenderedPageBreak/>
        <w:t>cold ethanolic extract.</w:t>
      </w:r>
      <w:r w:rsidR="006844C6">
        <w:rPr>
          <w:rFonts w:ascii="Times New Roman" w:eastAsia="Times New Roman" w:hAnsi="Times New Roman" w:cs="Times New Roman"/>
          <w:bCs/>
          <w:color w:val="000000"/>
          <w:sz w:val="24"/>
          <w:szCs w:val="24"/>
          <w:vertAlign w:val="superscript"/>
        </w:rPr>
        <w:t>[</w:t>
      </w:r>
      <w:r w:rsidR="004C208A">
        <w:rPr>
          <w:rFonts w:ascii="Times New Roman" w:eastAsia="Times New Roman" w:hAnsi="Times New Roman" w:cs="Times New Roman"/>
          <w:bCs/>
          <w:color w:val="000000"/>
          <w:sz w:val="24"/>
          <w:szCs w:val="24"/>
          <w:vertAlign w:val="superscript"/>
        </w:rPr>
        <w:t>3</w:t>
      </w:r>
      <w:r w:rsidR="006844C6">
        <w:rPr>
          <w:rFonts w:ascii="Times New Roman" w:eastAsia="Times New Roman" w:hAnsi="Times New Roman" w:cs="Times New Roman"/>
          <w:bCs/>
          <w:color w:val="000000"/>
          <w:sz w:val="24"/>
          <w:szCs w:val="24"/>
          <w:vertAlign w:val="superscript"/>
        </w:rPr>
        <w:t>]</w:t>
      </w:r>
      <w:r w:rsidRPr="00016F83">
        <w:rPr>
          <w:rFonts w:ascii="Times New Roman" w:eastAsia="Times New Roman" w:hAnsi="Times New Roman" w:cs="Times New Roman"/>
          <w:bCs/>
          <w:color w:val="000000"/>
          <w:sz w:val="24"/>
          <w:szCs w:val="24"/>
          <w:vertAlign w:val="superscript"/>
        </w:rPr>
        <w:t xml:space="preserve"> </w:t>
      </w:r>
      <w:r w:rsidRPr="00016F83">
        <w:rPr>
          <w:rFonts w:ascii="Times New Roman" w:eastAsia="Times New Roman" w:hAnsi="Times New Roman" w:cs="Times New Roman"/>
          <w:bCs/>
          <w:color w:val="000000"/>
          <w:sz w:val="24"/>
          <w:szCs w:val="24"/>
        </w:rPr>
        <w:t xml:space="preserve"> These findings paved way for the possibility of evaluating the effect of crude apple extract on cariogenicity in our study.</w:t>
      </w:r>
    </w:p>
    <w:p w:rsidR="00016F83" w:rsidRPr="00016F83" w:rsidRDefault="00016F83" w:rsidP="00583525">
      <w:pPr>
        <w:keepNext/>
        <w:spacing w:after="0" w:line="480" w:lineRule="auto"/>
        <w:jc w:val="both"/>
        <w:outlineLvl w:val="5"/>
        <w:rPr>
          <w:rFonts w:ascii="Times New Roman" w:eastAsia="Times New Roman" w:hAnsi="Times New Roman" w:cs="Times New Roman"/>
          <w:bCs/>
          <w:color w:val="000000"/>
          <w:sz w:val="24"/>
          <w:szCs w:val="24"/>
        </w:rPr>
      </w:pPr>
    </w:p>
    <w:p w:rsidR="00016F83" w:rsidRPr="00016F83" w:rsidRDefault="00016F83" w:rsidP="00583525">
      <w:pPr>
        <w:keepNext/>
        <w:spacing w:after="0" w:line="480" w:lineRule="auto"/>
        <w:jc w:val="both"/>
        <w:outlineLvl w:val="5"/>
        <w:rPr>
          <w:rFonts w:ascii="Times New Roman" w:eastAsia="Times New Roman" w:hAnsi="Times New Roman" w:cs="Times New Roman"/>
          <w:bCs/>
          <w:iCs/>
          <w:color w:val="000000"/>
          <w:sz w:val="24"/>
          <w:szCs w:val="24"/>
        </w:rPr>
      </w:pPr>
      <w:r w:rsidRPr="00016F83">
        <w:rPr>
          <w:rFonts w:ascii="Times New Roman" w:eastAsia="Times New Roman" w:hAnsi="Times New Roman" w:cs="Times New Roman"/>
          <w:bCs/>
          <w:iCs/>
          <w:color w:val="000000"/>
          <w:sz w:val="24"/>
          <w:szCs w:val="24"/>
        </w:rPr>
        <w:t>Boyer</w:t>
      </w:r>
      <w:r w:rsidR="006844C6">
        <w:rPr>
          <w:rFonts w:ascii="Times New Roman" w:eastAsia="Times New Roman" w:hAnsi="Times New Roman" w:cs="Times New Roman"/>
          <w:bCs/>
          <w:iCs/>
          <w:color w:val="000000"/>
          <w:sz w:val="24"/>
          <w:szCs w:val="24"/>
          <w:vertAlign w:val="superscript"/>
        </w:rPr>
        <w:t>[</w:t>
      </w:r>
      <w:r w:rsidR="004C208A">
        <w:rPr>
          <w:rFonts w:ascii="Times New Roman" w:eastAsia="Times New Roman" w:hAnsi="Times New Roman" w:cs="Times New Roman"/>
          <w:bCs/>
          <w:iCs/>
          <w:color w:val="000000"/>
          <w:sz w:val="24"/>
          <w:szCs w:val="24"/>
          <w:vertAlign w:val="superscript"/>
        </w:rPr>
        <w:t>14</w:t>
      </w:r>
      <w:r w:rsidR="006844C6">
        <w:rPr>
          <w:rFonts w:ascii="Times New Roman" w:eastAsia="Times New Roman" w:hAnsi="Times New Roman" w:cs="Times New Roman"/>
          <w:bCs/>
          <w:iCs/>
          <w:color w:val="000000"/>
          <w:sz w:val="24"/>
          <w:szCs w:val="24"/>
          <w:vertAlign w:val="superscript"/>
        </w:rPr>
        <w:t xml:space="preserve">] </w:t>
      </w:r>
      <w:r w:rsidRPr="00016F83">
        <w:rPr>
          <w:rFonts w:ascii="Times New Roman" w:eastAsia="Times New Roman" w:hAnsi="Times New Roman" w:cs="Times New Roman"/>
          <w:bCs/>
          <w:iCs/>
          <w:color w:val="000000"/>
          <w:sz w:val="24"/>
          <w:szCs w:val="24"/>
          <w:vertAlign w:val="superscript"/>
        </w:rPr>
        <w:t xml:space="preserve"> </w:t>
      </w:r>
      <w:r w:rsidRPr="00016F83">
        <w:rPr>
          <w:rFonts w:ascii="Times New Roman" w:eastAsia="Times New Roman" w:hAnsi="Times New Roman" w:cs="Times New Roman"/>
          <w:bCs/>
          <w:iCs/>
          <w:color w:val="000000"/>
          <w:sz w:val="24"/>
          <w:szCs w:val="24"/>
        </w:rPr>
        <w:t>explained that apples contain various phytochemicals including quercetin, phloridzin and chlorogenic acid which are all strong antioxidants capable of a multitude of antimicrobial action. The amount of polyphenols in apple was described by Volstatova</w:t>
      </w:r>
      <w:r w:rsidR="006844C6">
        <w:rPr>
          <w:rFonts w:ascii="Times New Roman" w:eastAsia="Times New Roman" w:hAnsi="Times New Roman" w:cs="Times New Roman"/>
          <w:bCs/>
          <w:iCs/>
          <w:color w:val="000000"/>
          <w:sz w:val="24"/>
          <w:szCs w:val="24"/>
          <w:vertAlign w:val="superscript"/>
        </w:rPr>
        <w:t>[2]</w:t>
      </w:r>
      <w:r w:rsidRPr="00016F83">
        <w:rPr>
          <w:rFonts w:ascii="Times New Roman" w:eastAsia="Times New Roman" w:hAnsi="Times New Roman" w:cs="Times New Roman"/>
          <w:bCs/>
          <w:iCs/>
          <w:color w:val="000000"/>
          <w:sz w:val="24"/>
          <w:szCs w:val="24"/>
          <w:vertAlign w:val="superscript"/>
        </w:rPr>
        <w:t xml:space="preserve"> </w:t>
      </w:r>
      <w:r w:rsidRPr="00016F83">
        <w:rPr>
          <w:rFonts w:ascii="Times New Roman" w:eastAsia="Times New Roman" w:hAnsi="Times New Roman" w:cs="Times New Roman"/>
          <w:bCs/>
          <w:iCs/>
          <w:color w:val="000000"/>
          <w:sz w:val="24"/>
          <w:szCs w:val="24"/>
        </w:rPr>
        <w:t xml:space="preserve">who </w:t>
      </w:r>
      <w:r w:rsidR="00E21569">
        <w:rPr>
          <w:rFonts w:ascii="Times New Roman" w:eastAsia="Times New Roman" w:hAnsi="Times New Roman" w:cs="Times New Roman"/>
          <w:bCs/>
          <w:iCs/>
          <w:color w:val="000000"/>
          <w:sz w:val="24"/>
          <w:szCs w:val="24"/>
        </w:rPr>
        <w:t>observed greater amounts of</w:t>
      </w:r>
      <w:r w:rsidRPr="00016F83">
        <w:rPr>
          <w:rFonts w:ascii="Times New Roman" w:eastAsia="Times New Roman" w:hAnsi="Times New Roman" w:cs="Times New Roman"/>
          <w:bCs/>
          <w:iCs/>
          <w:color w:val="000000"/>
          <w:sz w:val="24"/>
          <w:szCs w:val="24"/>
        </w:rPr>
        <w:t xml:space="preserve"> polyphenol</w:t>
      </w:r>
      <w:r w:rsidR="00E21569">
        <w:rPr>
          <w:rFonts w:ascii="Times New Roman" w:eastAsia="Times New Roman" w:hAnsi="Times New Roman" w:cs="Times New Roman"/>
          <w:bCs/>
          <w:iCs/>
          <w:color w:val="000000"/>
          <w:sz w:val="24"/>
          <w:szCs w:val="24"/>
        </w:rPr>
        <w:t xml:space="preserve">s like catechin in apple peel more than apple pulp. </w:t>
      </w:r>
      <w:r w:rsidRPr="00016F83">
        <w:rPr>
          <w:rFonts w:ascii="Times New Roman" w:eastAsia="Times New Roman" w:hAnsi="Times New Roman" w:cs="Times New Roman"/>
          <w:bCs/>
          <w:iCs/>
          <w:color w:val="000000"/>
          <w:sz w:val="24"/>
          <w:szCs w:val="24"/>
        </w:rPr>
        <w:t>Thus, it became the basis for utilizing crude apple extract for our study which comprised of both the peel and the pulp of the whole apple.</w:t>
      </w:r>
    </w:p>
    <w:p w:rsidR="00016F83" w:rsidRPr="00016F83" w:rsidRDefault="00016F83" w:rsidP="00583525">
      <w:pPr>
        <w:spacing w:line="480" w:lineRule="auto"/>
        <w:jc w:val="both"/>
        <w:rPr>
          <w:rFonts w:ascii="Times New Roman" w:hAnsi="Times New Roman" w:cs="Times New Roman"/>
          <w:sz w:val="24"/>
          <w:szCs w:val="24"/>
        </w:rPr>
      </w:pPr>
    </w:p>
    <w:p w:rsidR="00016F83" w:rsidRPr="00016F83" w:rsidRDefault="00016F83" w:rsidP="00583525">
      <w:pPr>
        <w:spacing w:line="480" w:lineRule="auto"/>
        <w:jc w:val="both"/>
        <w:rPr>
          <w:rFonts w:ascii="Times New Roman" w:hAnsi="Times New Roman" w:cs="Times New Roman"/>
          <w:sz w:val="24"/>
          <w:szCs w:val="24"/>
          <w:vertAlign w:val="superscript"/>
        </w:rPr>
      </w:pPr>
      <w:r w:rsidRPr="00016F83">
        <w:rPr>
          <w:rFonts w:ascii="Times New Roman" w:hAnsi="Times New Roman" w:cs="Times New Roman"/>
          <w:sz w:val="24"/>
          <w:szCs w:val="24"/>
        </w:rPr>
        <w:t xml:space="preserve">It was observed in our study that there was a significant drop in the mean value in the study group containing the crude apple extract for both </w:t>
      </w:r>
      <w:r w:rsidRPr="00016F83">
        <w:rPr>
          <w:rFonts w:ascii="Times New Roman" w:hAnsi="Times New Roman" w:cs="Times New Roman"/>
          <w:i/>
          <w:sz w:val="24"/>
          <w:szCs w:val="24"/>
        </w:rPr>
        <w:t xml:space="preserve">S.mutans </w:t>
      </w:r>
      <w:r w:rsidRPr="00016F83">
        <w:rPr>
          <w:rFonts w:ascii="Times New Roman" w:hAnsi="Times New Roman" w:cs="Times New Roman"/>
          <w:sz w:val="24"/>
          <w:szCs w:val="24"/>
        </w:rPr>
        <w:t xml:space="preserve">and </w:t>
      </w:r>
      <w:r w:rsidRPr="00016F83">
        <w:rPr>
          <w:rFonts w:ascii="Times New Roman" w:hAnsi="Times New Roman" w:cs="Times New Roman"/>
          <w:i/>
          <w:sz w:val="24"/>
          <w:szCs w:val="24"/>
        </w:rPr>
        <w:t>L.rhamnosus</w:t>
      </w:r>
      <w:r w:rsidRPr="00016F83">
        <w:rPr>
          <w:rFonts w:ascii="Times New Roman" w:hAnsi="Times New Roman" w:cs="Times New Roman"/>
          <w:sz w:val="24"/>
          <w:szCs w:val="24"/>
        </w:rPr>
        <w:t xml:space="preserve">. Thereby, suggesting the anti-biofilm activity of crude apple extract on </w:t>
      </w:r>
      <w:r w:rsidRPr="00016F83">
        <w:rPr>
          <w:rFonts w:ascii="Times New Roman" w:hAnsi="Times New Roman" w:cs="Times New Roman"/>
          <w:i/>
          <w:sz w:val="24"/>
          <w:szCs w:val="24"/>
        </w:rPr>
        <w:t xml:space="preserve">S.mutans </w:t>
      </w:r>
      <w:r w:rsidRPr="00016F83">
        <w:rPr>
          <w:rFonts w:ascii="Times New Roman" w:hAnsi="Times New Roman" w:cs="Times New Roman"/>
          <w:iCs/>
          <w:sz w:val="24"/>
          <w:szCs w:val="24"/>
        </w:rPr>
        <w:t xml:space="preserve">and </w:t>
      </w:r>
      <w:r w:rsidRPr="00016F83">
        <w:rPr>
          <w:rFonts w:ascii="Times New Roman" w:hAnsi="Times New Roman" w:cs="Times New Roman"/>
          <w:i/>
          <w:sz w:val="24"/>
          <w:szCs w:val="24"/>
        </w:rPr>
        <w:t>L.rhamnosus.</w:t>
      </w:r>
      <w:r w:rsidRPr="00016F83">
        <w:rPr>
          <w:rFonts w:ascii="Times New Roman" w:hAnsi="Times New Roman" w:cs="Times New Roman"/>
          <w:sz w:val="24"/>
          <w:szCs w:val="24"/>
        </w:rPr>
        <w:t xml:space="preserve"> In a study conducted by Shetty</w:t>
      </w:r>
      <w:r w:rsidR="00BE3334">
        <w:rPr>
          <w:rFonts w:ascii="Times New Roman" w:hAnsi="Times New Roman" w:cs="Times New Roman"/>
          <w:sz w:val="24"/>
          <w:szCs w:val="24"/>
        </w:rPr>
        <w:t xml:space="preserve"> et al</w:t>
      </w:r>
      <w:r w:rsidR="006844C6">
        <w:rPr>
          <w:rFonts w:ascii="Times New Roman" w:hAnsi="Times New Roman" w:cs="Times New Roman"/>
          <w:sz w:val="24"/>
          <w:szCs w:val="24"/>
        </w:rPr>
        <w:t xml:space="preserve"> </w:t>
      </w:r>
      <w:r w:rsidR="006844C6">
        <w:rPr>
          <w:rFonts w:ascii="Times New Roman" w:hAnsi="Times New Roman" w:cs="Times New Roman"/>
          <w:sz w:val="24"/>
          <w:szCs w:val="24"/>
          <w:vertAlign w:val="superscript"/>
        </w:rPr>
        <w:t>[</w:t>
      </w:r>
      <w:r w:rsidRPr="00016F83">
        <w:rPr>
          <w:rFonts w:ascii="Times New Roman" w:hAnsi="Times New Roman" w:cs="Times New Roman"/>
          <w:sz w:val="24"/>
          <w:szCs w:val="24"/>
          <w:vertAlign w:val="superscript"/>
        </w:rPr>
        <w:t>1</w:t>
      </w:r>
      <w:r w:rsidR="006844C6">
        <w:rPr>
          <w:rFonts w:ascii="Times New Roman" w:hAnsi="Times New Roman" w:cs="Times New Roman"/>
          <w:sz w:val="24"/>
          <w:szCs w:val="24"/>
          <w:vertAlign w:val="superscript"/>
        </w:rPr>
        <w:t>]</w:t>
      </w:r>
      <w:r w:rsidRPr="00016F83">
        <w:rPr>
          <w:rFonts w:ascii="Times New Roman" w:hAnsi="Times New Roman" w:cs="Times New Roman"/>
          <w:sz w:val="24"/>
          <w:szCs w:val="24"/>
        </w:rPr>
        <w:t>, they evaluated the effect of apple crude extract on adherence property of S. mutans. A significant decrease in the viable cell count of S. mutans was observed in the study after exposure to crud</w:t>
      </w:r>
      <w:r w:rsidR="006844C6">
        <w:rPr>
          <w:rFonts w:ascii="Times New Roman" w:hAnsi="Times New Roman" w:cs="Times New Roman"/>
          <w:sz w:val="24"/>
          <w:szCs w:val="24"/>
        </w:rPr>
        <w:t>e apple extract. Yanagida et al,</w:t>
      </w:r>
      <w:r w:rsidR="006844C6">
        <w:rPr>
          <w:rFonts w:ascii="Times New Roman" w:hAnsi="Times New Roman" w:cs="Times New Roman"/>
          <w:sz w:val="24"/>
          <w:szCs w:val="24"/>
          <w:vertAlign w:val="superscript"/>
        </w:rPr>
        <w:t>[</w:t>
      </w:r>
      <w:r w:rsidR="004C208A">
        <w:rPr>
          <w:rFonts w:ascii="Times New Roman" w:hAnsi="Times New Roman" w:cs="Times New Roman"/>
          <w:sz w:val="24"/>
          <w:szCs w:val="24"/>
          <w:vertAlign w:val="superscript"/>
        </w:rPr>
        <w:t>15</w:t>
      </w:r>
      <w:r w:rsidR="006844C6">
        <w:rPr>
          <w:rFonts w:ascii="Times New Roman" w:hAnsi="Times New Roman" w:cs="Times New Roman"/>
          <w:sz w:val="24"/>
          <w:szCs w:val="24"/>
          <w:vertAlign w:val="superscript"/>
        </w:rPr>
        <w:t>]</w:t>
      </w:r>
      <w:r w:rsidRPr="00016F83">
        <w:rPr>
          <w:rFonts w:ascii="Times New Roman" w:hAnsi="Times New Roman" w:cs="Times New Roman"/>
          <w:sz w:val="24"/>
          <w:szCs w:val="24"/>
        </w:rPr>
        <w:t xml:space="preserve"> demonstrated that apple polyphenols from immature apple extracts have inhibitory effect on synthesis of water</w:t>
      </w:r>
      <w:r w:rsidRPr="00016F83">
        <w:rPr>
          <w:rFonts w:ascii="Times New Roman" w:hAnsi="Times New Roman" w:cs="Times New Roman"/>
          <w:sz w:val="24"/>
          <w:szCs w:val="24"/>
        </w:rPr>
        <w:noBreakHyphen/>
        <w:t xml:space="preserve">insoluble glucans by GTF of </w:t>
      </w:r>
      <w:r w:rsidRPr="00BE3334">
        <w:rPr>
          <w:rFonts w:ascii="Times New Roman" w:hAnsi="Times New Roman" w:cs="Times New Roman"/>
          <w:i/>
          <w:sz w:val="24"/>
          <w:szCs w:val="24"/>
        </w:rPr>
        <w:t>S. mutans</w:t>
      </w:r>
      <w:r w:rsidRPr="00016F83">
        <w:rPr>
          <w:rFonts w:ascii="Times New Roman" w:hAnsi="Times New Roman" w:cs="Times New Roman"/>
          <w:sz w:val="24"/>
          <w:szCs w:val="24"/>
        </w:rPr>
        <w:t xml:space="preserve"> and on the sucrose</w:t>
      </w:r>
      <w:r w:rsidRPr="00016F83">
        <w:rPr>
          <w:rFonts w:ascii="Times New Roman" w:hAnsi="Times New Roman" w:cs="Times New Roman"/>
          <w:sz w:val="24"/>
          <w:szCs w:val="24"/>
        </w:rPr>
        <w:noBreakHyphen/>
        <w:t>dependent adherence of the bacterial cells. In anoth</w:t>
      </w:r>
      <w:r w:rsidR="004C208A">
        <w:rPr>
          <w:rFonts w:ascii="Times New Roman" w:hAnsi="Times New Roman" w:cs="Times New Roman"/>
          <w:sz w:val="24"/>
          <w:szCs w:val="24"/>
        </w:rPr>
        <w:t>er study conducted by Yoon et al</w:t>
      </w:r>
      <w:r w:rsidR="000C748B">
        <w:rPr>
          <w:rFonts w:ascii="Times New Roman" w:hAnsi="Times New Roman" w:cs="Times New Roman"/>
          <w:sz w:val="24"/>
          <w:szCs w:val="24"/>
        </w:rPr>
        <w:t>,</w:t>
      </w:r>
      <w:r w:rsidR="000F59D2">
        <w:rPr>
          <w:rFonts w:ascii="Times New Roman" w:hAnsi="Times New Roman" w:cs="Times New Roman"/>
          <w:sz w:val="24"/>
          <w:szCs w:val="24"/>
          <w:vertAlign w:val="superscript"/>
        </w:rPr>
        <w:t>[</w:t>
      </w:r>
      <w:r w:rsidR="004C208A">
        <w:rPr>
          <w:rFonts w:ascii="Times New Roman" w:hAnsi="Times New Roman" w:cs="Times New Roman"/>
          <w:sz w:val="24"/>
          <w:szCs w:val="24"/>
          <w:vertAlign w:val="superscript"/>
        </w:rPr>
        <w:t>16</w:t>
      </w:r>
      <w:r w:rsidR="000F59D2">
        <w:rPr>
          <w:rFonts w:ascii="Times New Roman" w:hAnsi="Times New Roman" w:cs="Times New Roman"/>
          <w:sz w:val="24"/>
          <w:szCs w:val="24"/>
          <w:vertAlign w:val="superscript"/>
        </w:rPr>
        <w:t>]</w:t>
      </w:r>
      <w:r w:rsidR="004C208A">
        <w:rPr>
          <w:rFonts w:ascii="Times New Roman" w:hAnsi="Times New Roman" w:cs="Times New Roman"/>
          <w:sz w:val="24"/>
          <w:szCs w:val="24"/>
          <w:vertAlign w:val="superscript"/>
        </w:rPr>
        <w:t xml:space="preserve"> </w:t>
      </w:r>
      <w:r w:rsidRPr="00016F83">
        <w:rPr>
          <w:rFonts w:ascii="Times New Roman" w:hAnsi="Times New Roman" w:cs="Times New Roman"/>
          <w:sz w:val="24"/>
          <w:szCs w:val="24"/>
        </w:rPr>
        <w:t xml:space="preserve">to assess the anti-cariogenic effect of unripe apple extract, it was descried that apple unripe apple polyphenols inhibited GTase activity of </w:t>
      </w:r>
      <w:r w:rsidRPr="00016F83">
        <w:rPr>
          <w:rFonts w:ascii="Times New Roman" w:hAnsi="Times New Roman" w:cs="Times New Roman"/>
          <w:i/>
          <w:iCs/>
          <w:sz w:val="24"/>
          <w:szCs w:val="24"/>
        </w:rPr>
        <w:t>S.mutans</w:t>
      </w:r>
      <w:r w:rsidRPr="00016F83">
        <w:rPr>
          <w:rFonts w:ascii="Times New Roman" w:hAnsi="Times New Roman" w:cs="Times New Roman"/>
          <w:sz w:val="24"/>
          <w:szCs w:val="24"/>
        </w:rPr>
        <w:t xml:space="preserve"> 60% by 1mg/ml and 90% by 5mg/ml. As explained by Volstatova</w:t>
      </w:r>
      <w:r w:rsidR="000C748B">
        <w:rPr>
          <w:rFonts w:ascii="Times New Roman" w:hAnsi="Times New Roman" w:cs="Times New Roman"/>
          <w:sz w:val="24"/>
          <w:szCs w:val="24"/>
          <w:vertAlign w:val="superscript"/>
        </w:rPr>
        <w:t>[2]</w:t>
      </w:r>
      <w:r w:rsidRPr="00016F83">
        <w:rPr>
          <w:rFonts w:ascii="Times New Roman" w:hAnsi="Times New Roman" w:cs="Times New Roman"/>
          <w:sz w:val="24"/>
          <w:szCs w:val="24"/>
        </w:rPr>
        <w:t xml:space="preserve">, catechins are one of the most important polyphenols found in apples which supports the finding </w:t>
      </w:r>
      <w:r w:rsidR="004C208A">
        <w:rPr>
          <w:rFonts w:ascii="Times New Roman" w:hAnsi="Times New Roman" w:cs="Times New Roman"/>
          <w:sz w:val="24"/>
          <w:szCs w:val="24"/>
        </w:rPr>
        <w:t>by Yoon</w:t>
      </w:r>
      <w:r w:rsidR="000C748B">
        <w:rPr>
          <w:rFonts w:ascii="Times New Roman" w:hAnsi="Times New Roman" w:cs="Times New Roman"/>
          <w:sz w:val="24"/>
          <w:szCs w:val="24"/>
          <w:vertAlign w:val="superscript"/>
        </w:rPr>
        <w:t>[1</w:t>
      </w:r>
      <w:r w:rsidR="004C208A">
        <w:rPr>
          <w:rFonts w:ascii="Times New Roman" w:hAnsi="Times New Roman" w:cs="Times New Roman"/>
          <w:sz w:val="24"/>
          <w:szCs w:val="24"/>
          <w:vertAlign w:val="superscript"/>
        </w:rPr>
        <w:t>6</w:t>
      </w:r>
      <w:r w:rsidR="000C748B">
        <w:rPr>
          <w:rFonts w:ascii="Times New Roman" w:hAnsi="Times New Roman" w:cs="Times New Roman"/>
          <w:sz w:val="24"/>
          <w:szCs w:val="24"/>
          <w:vertAlign w:val="superscript"/>
        </w:rPr>
        <w:t>]</w:t>
      </w:r>
      <w:r w:rsidRPr="00016F83">
        <w:rPr>
          <w:rFonts w:ascii="Times New Roman" w:hAnsi="Times New Roman" w:cs="Times New Roman"/>
          <w:sz w:val="24"/>
          <w:szCs w:val="24"/>
        </w:rPr>
        <w:t xml:space="preserve"> that inhibitory rate of catechin on GTase activity of </w:t>
      </w:r>
      <w:r w:rsidRPr="00016F83">
        <w:rPr>
          <w:rFonts w:ascii="Times New Roman" w:hAnsi="Times New Roman" w:cs="Times New Roman"/>
          <w:i/>
          <w:iCs/>
          <w:sz w:val="24"/>
          <w:szCs w:val="24"/>
        </w:rPr>
        <w:t>S.mutans</w:t>
      </w:r>
      <w:r w:rsidRPr="00016F83">
        <w:rPr>
          <w:rFonts w:ascii="Times New Roman" w:hAnsi="Times New Roman" w:cs="Times New Roman"/>
          <w:sz w:val="24"/>
          <w:szCs w:val="24"/>
        </w:rPr>
        <w:t xml:space="preserve"> was found to be 62.25%, thus it was concluded in the study that unripe apple extract had anti-cariogenic effect.</w:t>
      </w:r>
    </w:p>
    <w:p w:rsidR="00016F83" w:rsidRPr="00016F83" w:rsidRDefault="00016F83" w:rsidP="00583525">
      <w:pPr>
        <w:spacing w:line="480" w:lineRule="auto"/>
        <w:jc w:val="both"/>
        <w:rPr>
          <w:rFonts w:ascii="Times New Roman" w:hAnsi="Times New Roman" w:cs="Times New Roman"/>
          <w:sz w:val="24"/>
          <w:szCs w:val="24"/>
        </w:rPr>
      </w:pPr>
    </w:p>
    <w:p w:rsidR="00016F83" w:rsidRPr="00016F83" w:rsidRDefault="00E21569" w:rsidP="0058352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Contradictory to the reduced adherence noted in our study, </w:t>
      </w:r>
      <w:r w:rsidR="00016F83" w:rsidRPr="00016F83">
        <w:rPr>
          <w:rFonts w:ascii="Times New Roman" w:hAnsi="Times New Roman" w:cs="Times New Roman"/>
          <w:i/>
          <w:iCs/>
          <w:sz w:val="24"/>
          <w:szCs w:val="24"/>
        </w:rPr>
        <w:t>L. casei</w:t>
      </w:r>
      <w:r>
        <w:rPr>
          <w:rFonts w:ascii="Times New Roman" w:hAnsi="Times New Roman" w:cs="Times New Roman"/>
          <w:sz w:val="24"/>
          <w:szCs w:val="24"/>
        </w:rPr>
        <w:t xml:space="preserve"> showed lower adhesion</w:t>
      </w:r>
      <w:r w:rsidR="00016F83" w:rsidRPr="00016F83">
        <w:rPr>
          <w:rFonts w:ascii="Times New Roman" w:hAnsi="Times New Roman" w:cs="Times New Roman"/>
          <w:sz w:val="24"/>
          <w:szCs w:val="24"/>
        </w:rPr>
        <w:t xml:space="preserve"> to the intestinal epithelial model cells than </w:t>
      </w:r>
      <w:r w:rsidR="00016F83" w:rsidRPr="00016F83">
        <w:rPr>
          <w:rFonts w:ascii="Times New Roman" w:hAnsi="Times New Roman" w:cs="Times New Roman"/>
          <w:i/>
          <w:iCs/>
          <w:sz w:val="24"/>
          <w:szCs w:val="24"/>
        </w:rPr>
        <w:t>L. gasseri</w:t>
      </w:r>
      <w:r>
        <w:rPr>
          <w:rFonts w:ascii="Times New Roman" w:hAnsi="Times New Roman" w:cs="Times New Roman"/>
          <w:sz w:val="24"/>
          <w:szCs w:val="24"/>
        </w:rPr>
        <w:t xml:space="preserve"> R</w:t>
      </w:r>
      <w:r w:rsidR="00016F83" w:rsidRPr="00016F83">
        <w:rPr>
          <w:rFonts w:ascii="Times New Roman" w:hAnsi="Times New Roman" w:cs="Times New Roman"/>
          <w:sz w:val="24"/>
          <w:szCs w:val="24"/>
        </w:rPr>
        <w:t xml:space="preserve"> in the control wells in the study conducted by Volstatova</w:t>
      </w:r>
      <w:bookmarkStart w:id="0" w:name="_GoBack"/>
      <w:bookmarkEnd w:id="0"/>
      <w:r w:rsidR="001C4A0C">
        <w:rPr>
          <w:rFonts w:ascii="Times New Roman" w:hAnsi="Times New Roman" w:cs="Times New Roman"/>
          <w:sz w:val="24"/>
          <w:szCs w:val="24"/>
          <w:vertAlign w:val="superscript"/>
        </w:rPr>
        <w:t>[</w:t>
      </w:r>
      <w:r w:rsidR="00016F83" w:rsidRPr="00016F83">
        <w:rPr>
          <w:rFonts w:ascii="Times New Roman" w:hAnsi="Times New Roman" w:cs="Times New Roman"/>
          <w:sz w:val="24"/>
          <w:szCs w:val="24"/>
          <w:vertAlign w:val="superscript"/>
        </w:rPr>
        <w:t>2</w:t>
      </w:r>
      <w:r w:rsidR="001C4A0C">
        <w:rPr>
          <w:rFonts w:ascii="Times New Roman" w:hAnsi="Times New Roman" w:cs="Times New Roman"/>
          <w:sz w:val="24"/>
          <w:szCs w:val="24"/>
          <w:vertAlign w:val="superscript"/>
        </w:rPr>
        <w:t>]</w:t>
      </w:r>
      <w:r>
        <w:rPr>
          <w:rFonts w:ascii="Times New Roman" w:hAnsi="Times New Roman" w:cs="Times New Roman"/>
          <w:sz w:val="24"/>
          <w:szCs w:val="24"/>
        </w:rPr>
        <w:t>. A</w:t>
      </w:r>
      <w:r w:rsidR="00016F83" w:rsidRPr="00016F83">
        <w:rPr>
          <w:rFonts w:ascii="Times New Roman" w:hAnsi="Times New Roman" w:cs="Times New Roman"/>
          <w:sz w:val="24"/>
          <w:szCs w:val="24"/>
        </w:rPr>
        <w:t>ccording to the study conducted by Shinde</w:t>
      </w:r>
      <w:r w:rsidR="000C748B">
        <w:rPr>
          <w:rFonts w:ascii="Times New Roman" w:hAnsi="Times New Roman" w:cs="Times New Roman"/>
          <w:sz w:val="24"/>
          <w:szCs w:val="24"/>
          <w:vertAlign w:val="superscript"/>
        </w:rPr>
        <w:t>[1</w:t>
      </w:r>
      <w:r w:rsidR="00EB1CC9">
        <w:rPr>
          <w:rFonts w:ascii="Times New Roman" w:hAnsi="Times New Roman" w:cs="Times New Roman"/>
          <w:sz w:val="24"/>
          <w:szCs w:val="24"/>
          <w:vertAlign w:val="superscript"/>
        </w:rPr>
        <w:t>7</w:t>
      </w:r>
      <w:r w:rsidR="000C748B">
        <w:rPr>
          <w:rFonts w:ascii="Times New Roman" w:hAnsi="Times New Roman" w:cs="Times New Roman"/>
          <w:sz w:val="24"/>
          <w:szCs w:val="24"/>
          <w:vertAlign w:val="superscript"/>
        </w:rPr>
        <w:t>]</w:t>
      </w:r>
      <w:r w:rsidR="00016F83" w:rsidRPr="00016F83">
        <w:rPr>
          <w:rFonts w:ascii="Times New Roman" w:hAnsi="Times New Roman" w:cs="Times New Roman"/>
          <w:sz w:val="24"/>
          <w:szCs w:val="24"/>
        </w:rPr>
        <w:t xml:space="preserve">, </w:t>
      </w:r>
      <w:r>
        <w:rPr>
          <w:rFonts w:ascii="Times New Roman" w:hAnsi="Times New Roman" w:cs="Times New Roman"/>
          <w:sz w:val="24"/>
          <w:szCs w:val="24"/>
        </w:rPr>
        <w:t xml:space="preserve">they </w:t>
      </w:r>
      <w:r w:rsidR="00016F83" w:rsidRPr="00016F83">
        <w:rPr>
          <w:rFonts w:ascii="Times New Roman" w:hAnsi="Times New Roman" w:cs="Times New Roman"/>
          <w:sz w:val="24"/>
          <w:szCs w:val="24"/>
        </w:rPr>
        <w:t>examined the effects of ethanolic or aqueous apple skin polyphenol extract (ASPE) and six purified polyphenols (PPs), that is rutin, epicatechin, phlorizin, cholorogenic acid, quercetin and p-coumaric acid on the viability of probiotic bacteria (PB) Lactobacillus acidophilus in a PP-enhanced milk. Rutin and quercetin exerted the greatest and the least promotion, respectively, of both PB viability and attachment, therefore, it was concluded in the study that the use of apple skin as a source of PPs for enhancing PB functionality in dairy foods was a possibility.</w:t>
      </w:r>
      <w:r w:rsidR="000C748B">
        <w:rPr>
          <w:rFonts w:ascii="Times New Roman" w:hAnsi="Times New Roman" w:cs="Times New Roman"/>
          <w:sz w:val="24"/>
          <w:szCs w:val="24"/>
          <w:vertAlign w:val="superscript"/>
        </w:rPr>
        <w:t>[1</w:t>
      </w:r>
      <w:r w:rsidR="00EB1CC9">
        <w:rPr>
          <w:rFonts w:ascii="Times New Roman" w:hAnsi="Times New Roman" w:cs="Times New Roman"/>
          <w:sz w:val="24"/>
          <w:szCs w:val="24"/>
          <w:vertAlign w:val="superscript"/>
        </w:rPr>
        <w:t>7</w:t>
      </w:r>
      <w:r w:rsidR="000C748B">
        <w:rPr>
          <w:rFonts w:ascii="Times New Roman" w:hAnsi="Times New Roman" w:cs="Times New Roman"/>
          <w:sz w:val="24"/>
          <w:szCs w:val="24"/>
          <w:vertAlign w:val="superscript"/>
        </w:rPr>
        <w:t>]</w:t>
      </w:r>
    </w:p>
    <w:p w:rsidR="00016F83" w:rsidRPr="00016F83" w:rsidRDefault="00016F83" w:rsidP="00583525">
      <w:pPr>
        <w:spacing w:line="480" w:lineRule="auto"/>
        <w:jc w:val="both"/>
        <w:rPr>
          <w:rFonts w:ascii="Times New Roman" w:hAnsi="Times New Roman" w:cs="Times New Roman"/>
          <w:sz w:val="24"/>
          <w:szCs w:val="24"/>
        </w:rPr>
      </w:pPr>
    </w:p>
    <w:p w:rsidR="00016F83" w:rsidRPr="001A66A7" w:rsidRDefault="00016F83" w:rsidP="00583525">
      <w:pPr>
        <w:spacing w:line="480" w:lineRule="auto"/>
        <w:jc w:val="both"/>
        <w:rPr>
          <w:rFonts w:ascii="Times New Roman" w:hAnsi="Times New Roman" w:cs="Times New Roman"/>
          <w:sz w:val="24"/>
          <w:szCs w:val="24"/>
        </w:rPr>
      </w:pPr>
      <w:r w:rsidRPr="00016F83">
        <w:rPr>
          <w:rFonts w:ascii="Times New Roman" w:hAnsi="Times New Roman" w:cs="Times New Roman"/>
          <w:sz w:val="24"/>
          <w:szCs w:val="24"/>
        </w:rPr>
        <w:t>Effect of crude apple extract on pH changes was noted for five groups using a pH meter at different time intervals. On introduction of fermentable sugar, sucrose the pH gradually reduced below the critical pH which follows the well</w:t>
      </w:r>
      <w:r w:rsidRPr="00016F83">
        <w:rPr>
          <w:rFonts w:ascii="Times New Roman" w:hAnsi="Times New Roman" w:cs="Times New Roman"/>
          <w:sz w:val="24"/>
          <w:szCs w:val="24"/>
        </w:rPr>
        <w:noBreakHyphen/>
        <w:t>established Stephens curve</w:t>
      </w:r>
      <w:r w:rsidR="000C748B">
        <w:rPr>
          <w:rFonts w:ascii="Times New Roman" w:hAnsi="Times New Roman" w:cs="Times New Roman"/>
          <w:sz w:val="24"/>
          <w:szCs w:val="24"/>
          <w:vertAlign w:val="superscript"/>
        </w:rPr>
        <w:t>[1</w:t>
      </w:r>
      <w:r w:rsidR="00EB1CC9">
        <w:rPr>
          <w:rFonts w:ascii="Times New Roman" w:hAnsi="Times New Roman" w:cs="Times New Roman"/>
          <w:sz w:val="24"/>
          <w:szCs w:val="24"/>
          <w:vertAlign w:val="superscript"/>
        </w:rPr>
        <w:t>8</w:t>
      </w:r>
      <w:r w:rsidR="000C748B">
        <w:rPr>
          <w:rFonts w:ascii="Times New Roman" w:hAnsi="Times New Roman" w:cs="Times New Roman"/>
          <w:sz w:val="24"/>
          <w:szCs w:val="24"/>
          <w:vertAlign w:val="superscript"/>
        </w:rPr>
        <w:t>]</w:t>
      </w:r>
      <w:r w:rsidRPr="00016F83">
        <w:rPr>
          <w:rFonts w:ascii="Times New Roman" w:hAnsi="Times New Roman" w:cs="Times New Roman"/>
          <w:sz w:val="24"/>
          <w:szCs w:val="24"/>
        </w:rPr>
        <w:t xml:space="preserve"> which demonstrates the decrease in the pH in response to its exposure to fermentable carbohydrate. It was observed in our study that the pH values of all the five groups differed significantly at baseline, 15mins, 30mins and 1hr. Initial drop in pH at 15mins for group I. Increase in pH at 30mins for group I, II, III, IV and V. Significant increase in pH at 1hr was observed for group I, II, III, IV and V. Highest pH was noted with respect to group I at 1hr.</w:t>
      </w:r>
    </w:p>
    <w:p w:rsidR="00016F83" w:rsidRPr="00016F83" w:rsidRDefault="00016F83" w:rsidP="00583525">
      <w:pPr>
        <w:spacing w:line="480" w:lineRule="auto"/>
        <w:jc w:val="both"/>
        <w:rPr>
          <w:rFonts w:ascii="Times New Roman" w:hAnsi="Times New Roman" w:cs="Times New Roman"/>
          <w:sz w:val="24"/>
          <w:szCs w:val="24"/>
        </w:rPr>
      </w:pPr>
    </w:p>
    <w:p w:rsidR="00016F83" w:rsidRPr="00016F83" w:rsidRDefault="00016F83" w:rsidP="00583525">
      <w:pPr>
        <w:spacing w:line="480" w:lineRule="auto"/>
        <w:jc w:val="both"/>
        <w:rPr>
          <w:rFonts w:ascii="Times New Roman" w:hAnsi="Times New Roman" w:cs="Times New Roman"/>
          <w:color w:val="010205"/>
          <w:sz w:val="24"/>
          <w:szCs w:val="24"/>
        </w:rPr>
      </w:pPr>
      <w:r w:rsidRPr="00016F83">
        <w:rPr>
          <w:rFonts w:ascii="Times New Roman" w:hAnsi="Times New Roman" w:cs="Times New Roman"/>
          <w:sz w:val="24"/>
          <w:szCs w:val="24"/>
        </w:rPr>
        <w:t xml:space="preserve">But it was noticed that group I, with only crude apple extract had a mean pH of </w:t>
      </w:r>
      <w:r w:rsidRPr="00016F83">
        <w:rPr>
          <w:rFonts w:ascii="Times New Roman" w:hAnsi="Times New Roman" w:cs="Times New Roman"/>
          <w:color w:val="010205"/>
          <w:sz w:val="24"/>
          <w:szCs w:val="24"/>
        </w:rPr>
        <w:t>5.4910, which laid on the acidic side even after 1hr suggesting that crude apple extract alone could be acidic in nature. However, at all intervals, the pH remained always below the critical pH of 5.5 for all the groups. Ac</w:t>
      </w:r>
      <w:r w:rsidR="00140D62">
        <w:rPr>
          <w:rFonts w:ascii="Times New Roman" w:hAnsi="Times New Roman" w:cs="Times New Roman"/>
          <w:color w:val="010205"/>
          <w:sz w:val="24"/>
          <w:szCs w:val="24"/>
        </w:rPr>
        <w:t>cording to the observations</w:t>
      </w:r>
      <w:r w:rsidRPr="00016F83">
        <w:rPr>
          <w:rFonts w:ascii="Times New Roman" w:hAnsi="Times New Roman" w:cs="Times New Roman"/>
          <w:color w:val="010205"/>
          <w:sz w:val="24"/>
          <w:szCs w:val="24"/>
        </w:rPr>
        <w:t xml:space="preserve"> by Nirmala and Subba Reddy</w:t>
      </w:r>
      <w:r w:rsidR="000C748B">
        <w:rPr>
          <w:rFonts w:ascii="Times New Roman" w:hAnsi="Times New Roman" w:cs="Times New Roman"/>
          <w:color w:val="010205"/>
          <w:sz w:val="24"/>
          <w:szCs w:val="24"/>
          <w:vertAlign w:val="superscript"/>
        </w:rPr>
        <w:t>[1</w:t>
      </w:r>
      <w:r w:rsidR="00EB1CC9">
        <w:rPr>
          <w:rFonts w:ascii="Times New Roman" w:hAnsi="Times New Roman" w:cs="Times New Roman"/>
          <w:color w:val="010205"/>
          <w:sz w:val="24"/>
          <w:szCs w:val="24"/>
          <w:vertAlign w:val="superscript"/>
        </w:rPr>
        <w:t>9</w:t>
      </w:r>
      <w:r w:rsidR="000C748B">
        <w:rPr>
          <w:rFonts w:ascii="Times New Roman" w:hAnsi="Times New Roman" w:cs="Times New Roman"/>
          <w:color w:val="010205"/>
          <w:sz w:val="24"/>
          <w:szCs w:val="24"/>
          <w:vertAlign w:val="superscript"/>
        </w:rPr>
        <w:t>]</w:t>
      </w:r>
      <w:r w:rsidRPr="00016F83">
        <w:rPr>
          <w:rFonts w:ascii="Times New Roman" w:hAnsi="Times New Roman" w:cs="Times New Roman"/>
          <w:color w:val="010205"/>
          <w:sz w:val="24"/>
          <w:szCs w:val="24"/>
          <w:vertAlign w:val="superscript"/>
        </w:rPr>
        <w:t xml:space="preserve"> </w:t>
      </w:r>
      <w:r w:rsidRPr="00016F83">
        <w:rPr>
          <w:rFonts w:ascii="Times New Roman" w:hAnsi="Times New Roman" w:cs="Times New Roman"/>
          <w:color w:val="010205"/>
          <w:sz w:val="24"/>
          <w:szCs w:val="24"/>
        </w:rPr>
        <w:t xml:space="preserve">it was pointed out that apple juice did not have any erosive effect on human enamel and apple was categorized as </w:t>
      </w:r>
      <w:r w:rsidRPr="00016F83">
        <w:rPr>
          <w:rFonts w:ascii="Times New Roman" w:hAnsi="Times New Roman" w:cs="Times New Roman"/>
          <w:color w:val="010205"/>
          <w:sz w:val="24"/>
          <w:szCs w:val="24"/>
        </w:rPr>
        <w:lastRenderedPageBreak/>
        <w:t>a highly cariostatic fruit due to the presence of traces of fluoride (0.41) and phosphorous (0.11). Mistry and Greenby</w:t>
      </w:r>
      <w:r w:rsidR="000C748B">
        <w:rPr>
          <w:rFonts w:ascii="Times New Roman" w:hAnsi="Times New Roman" w:cs="Times New Roman"/>
          <w:color w:val="010205"/>
          <w:sz w:val="24"/>
          <w:szCs w:val="24"/>
          <w:vertAlign w:val="superscript"/>
        </w:rPr>
        <w:t>[2</w:t>
      </w:r>
      <w:r w:rsidRPr="00016F83">
        <w:rPr>
          <w:rFonts w:ascii="Times New Roman" w:hAnsi="Times New Roman" w:cs="Times New Roman"/>
          <w:color w:val="010205"/>
          <w:sz w:val="24"/>
          <w:szCs w:val="24"/>
          <w:vertAlign w:val="superscript"/>
        </w:rPr>
        <w:t>0</w:t>
      </w:r>
      <w:r w:rsidR="000C748B">
        <w:rPr>
          <w:rFonts w:ascii="Times New Roman" w:hAnsi="Times New Roman" w:cs="Times New Roman"/>
          <w:color w:val="010205"/>
          <w:sz w:val="24"/>
          <w:szCs w:val="24"/>
          <w:vertAlign w:val="superscript"/>
        </w:rPr>
        <w:t>]</w:t>
      </w:r>
      <w:r w:rsidRPr="00016F83">
        <w:rPr>
          <w:rFonts w:ascii="Times New Roman" w:hAnsi="Times New Roman" w:cs="Times New Roman"/>
          <w:color w:val="010205"/>
          <w:sz w:val="24"/>
          <w:szCs w:val="24"/>
        </w:rPr>
        <w:t xml:space="preserve"> tested the erosive</w:t>
      </w:r>
      <w:r w:rsidR="00F26754">
        <w:rPr>
          <w:rFonts w:ascii="Times New Roman" w:hAnsi="Times New Roman" w:cs="Times New Roman"/>
          <w:color w:val="010205"/>
          <w:sz w:val="24"/>
          <w:szCs w:val="24"/>
        </w:rPr>
        <w:t xml:space="preserve"> effect of apple juice on rat</w:t>
      </w:r>
      <w:r w:rsidR="00900E27">
        <w:rPr>
          <w:rFonts w:ascii="Times New Roman" w:hAnsi="Times New Roman" w:cs="Times New Roman"/>
          <w:color w:val="010205"/>
          <w:sz w:val="24"/>
          <w:szCs w:val="24"/>
        </w:rPr>
        <w:t>’</w:t>
      </w:r>
      <w:r w:rsidR="00F26754">
        <w:rPr>
          <w:rFonts w:ascii="Times New Roman" w:hAnsi="Times New Roman" w:cs="Times New Roman"/>
          <w:color w:val="010205"/>
          <w:sz w:val="24"/>
          <w:szCs w:val="24"/>
        </w:rPr>
        <w:t>s</w:t>
      </w:r>
      <w:r w:rsidR="00900E27">
        <w:rPr>
          <w:rFonts w:ascii="Times New Roman" w:hAnsi="Times New Roman" w:cs="Times New Roman"/>
          <w:color w:val="010205"/>
          <w:sz w:val="24"/>
          <w:szCs w:val="24"/>
        </w:rPr>
        <w:t xml:space="preserve"> </w:t>
      </w:r>
      <w:r w:rsidRPr="00016F83">
        <w:rPr>
          <w:rFonts w:ascii="Times New Roman" w:hAnsi="Times New Roman" w:cs="Times New Roman"/>
          <w:color w:val="010205"/>
          <w:sz w:val="24"/>
          <w:szCs w:val="24"/>
        </w:rPr>
        <w:t>teeth and concluded that there was no e</w:t>
      </w:r>
      <w:r w:rsidR="00900E27">
        <w:rPr>
          <w:rFonts w:ascii="Times New Roman" w:hAnsi="Times New Roman" w:cs="Times New Roman"/>
          <w:color w:val="010205"/>
          <w:sz w:val="24"/>
          <w:szCs w:val="24"/>
        </w:rPr>
        <w:t xml:space="preserve">rosive effect and the pH was 5.64 </w:t>
      </w:r>
      <w:r w:rsidRPr="00016F83">
        <w:rPr>
          <w:rFonts w:ascii="Times New Roman" w:hAnsi="Times New Roman" w:cs="Times New Roman"/>
          <w:color w:val="010205"/>
          <w:sz w:val="24"/>
          <w:szCs w:val="24"/>
        </w:rPr>
        <w:t xml:space="preserve">which is </w:t>
      </w:r>
      <w:r w:rsidR="00155E76">
        <w:rPr>
          <w:rFonts w:ascii="Times New Roman" w:hAnsi="Times New Roman" w:cs="Times New Roman"/>
          <w:color w:val="010205"/>
          <w:sz w:val="24"/>
          <w:szCs w:val="24"/>
        </w:rPr>
        <w:t xml:space="preserve">mostly </w:t>
      </w:r>
      <w:r w:rsidRPr="00016F83">
        <w:rPr>
          <w:rFonts w:ascii="Times New Roman" w:hAnsi="Times New Roman" w:cs="Times New Roman"/>
          <w:color w:val="010205"/>
          <w:sz w:val="24"/>
          <w:szCs w:val="24"/>
        </w:rPr>
        <w:t xml:space="preserve">consistent with the pH obtained at 1hr in our study. </w:t>
      </w:r>
    </w:p>
    <w:p w:rsidR="00016F83" w:rsidRPr="00016F83" w:rsidRDefault="00016F83" w:rsidP="00583525">
      <w:pPr>
        <w:spacing w:line="480" w:lineRule="auto"/>
        <w:jc w:val="both"/>
        <w:rPr>
          <w:rFonts w:ascii="Times New Roman" w:hAnsi="Times New Roman" w:cs="Times New Roman"/>
          <w:color w:val="010205"/>
          <w:sz w:val="24"/>
          <w:szCs w:val="24"/>
        </w:rPr>
      </w:pPr>
    </w:p>
    <w:p w:rsidR="00016F83" w:rsidRPr="00016F83" w:rsidRDefault="00016F83" w:rsidP="00583525">
      <w:pPr>
        <w:spacing w:line="480" w:lineRule="auto"/>
        <w:jc w:val="both"/>
        <w:rPr>
          <w:rFonts w:ascii="Times New Roman" w:hAnsi="Times New Roman" w:cs="Times New Roman"/>
          <w:sz w:val="24"/>
          <w:szCs w:val="24"/>
          <w:vertAlign w:val="superscript"/>
        </w:rPr>
      </w:pPr>
      <w:r w:rsidRPr="00016F83">
        <w:rPr>
          <w:rFonts w:ascii="Times New Roman" w:hAnsi="Times New Roman" w:cs="Times New Roman"/>
          <w:sz w:val="24"/>
          <w:szCs w:val="24"/>
        </w:rPr>
        <w:t xml:space="preserve">The results of our study revealed that crude whole apple extract showed inhibitory activity with </w:t>
      </w:r>
      <w:r w:rsidRPr="00016F83">
        <w:rPr>
          <w:rFonts w:ascii="Times New Roman" w:hAnsi="Times New Roman" w:cs="Times New Roman"/>
          <w:i/>
          <w:sz w:val="24"/>
          <w:szCs w:val="24"/>
        </w:rPr>
        <w:t xml:space="preserve">S.mutans </w:t>
      </w:r>
      <w:r w:rsidRPr="00016F83">
        <w:rPr>
          <w:rFonts w:ascii="Times New Roman" w:hAnsi="Times New Roman" w:cs="Times New Roman"/>
          <w:sz w:val="24"/>
          <w:szCs w:val="24"/>
        </w:rPr>
        <w:t xml:space="preserve">and </w:t>
      </w:r>
      <w:r w:rsidRPr="00016F83">
        <w:rPr>
          <w:rFonts w:ascii="Times New Roman" w:hAnsi="Times New Roman" w:cs="Times New Roman"/>
          <w:i/>
          <w:sz w:val="24"/>
          <w:szCs w:val="24"/>
        </w:rPr>
        <w:t>L.rhamnosus</w:t>
      </w:r>
      <w:r w:rsidRPr="00016F83">
        <w:rPr>
          <w:rFonts w:ascii="Times New Roman" w:hAnsi="Times New Roman" w:cs="Times New Roman"/>
          <w:sz w:val="24"/>
          <w:szCs w:val="24"/>
        </w:rPr>
        <w:t xml:space="preserve"> when subjected to the agar diffusion </w:t>
      </w:r>
      <w:r w:rsidR="00CF68C3">
        <w:rPr>
          <w:rFonts w:ascii="Times New Roman" w:hAnsi="Times New Roman" w:cs="Times New Roman"/>
          <w:sz w:val="24"/>
          <w:szCs w:val="24"/>
        </w:rPr>
        <w:t>test. A zone of inhibition of 7</w:t>
      </w:r>
      <w:r w:rsidRPr="00016F83">
        <w:rPr>
          <w:rFonts w:ascii="Times New Roman" w:hAnsi="Times New Roman" w:cs="Times New Roman"/>
          <w:sz w:val="24"/>
          <w:szCs w:val="24"/>
        </w:rPr>
        <w:t xml:space="preserve">mm was observed for </w:t>
      </w:r>
      <w:r w:rsidRPr="00016F83">
        <w:rPr>
          <w:rFonts w:ascii="Times New Roman" w:hAnsi="Times New Roman" w:cs="Times New Roman"/>
          <w:i/>
          <w:sz w:val="24"/>
          <w:szCs w:val="24"/>
        </w:rPr>
        <w:t>S.mutans</w:t>
      </w:r>
      <w:r w:rsidRPr="00016F83">
        <w:rPr>
          <w:rFonts w:ascii="Times New Roman" w:hAnsi="Times New Roman" w:cs="Times New Roman"/>
          <w:sz w:val="24"/>
          <w:szCs w:val="24"/>
        </w:rPr>
        <w:t xml:space="preserve"> and 12mm was observed for </w:t>
      </w:r>
      <w:r w:rsidRPr="00016F83">
        <w:rPr>
          <w:rFonts w:ascii="Times New Roman" w:hAnsi="Times New Roman" w:cs="Times New Roman"/>
          <w:i/>
          <w:sz w:val="24"/>
          <w:szCs w:val="24"/>
        </w:rPr>
        <w:t>L.rhamnosus</w:t>
      </w:r>
      <w:r w:rsidRPr="00016F83">
        <w:rPr>
          <w:rFonts w:ascii="Times New Roman" w:hAnsi="Times New Roman" w:cs="Times New Roman"/>
          <w:sz w:val="24"/>
          <w:szCs w:val="24"/>
        </w:rPr>
        <w:t xml:space="preserve">, suggesting active antimicrobial activity of crude apple extract on </w:t>
      </w:r>
      <w:r w:rsidRPr="00016F83">
        <w:rPr>
          <w:rFonts w:ascii="Times New Roman" w:hAnsi="Times New Roman" w:cs="Times New Roman"/>
          <w:i/>
          <w:sz w:val="24"/>
          <w:szCs w:val="24"/>
        </w:rPr>
        <w:t xml:space="preserve">L.rhamnosus </w:t>
      </w:r>
      <w:r w:rsidRPr="00016F83">
        <w:rPr>
          <w:rFonts w:ascii="Times New Roman" w:hAnsi="Times New Roman" w:cs="Times New Roman"/>
          <w:sz w:val="24"/>
          <w:szCs w:val="24"/>
        </w:rPr>
        <w:t xml:space="preserve">which is in par with the results obtained from the study done by Shetty et al where it was observed that </w:t>
      </w:r>
      <w:r w:rsidRPr="00016F83">
        <w:rPr>
          <w:rFonts w:ascii="Times New Roman" w:hAnsi="Times New Roman" w:cs="Times New Roman"/>
          <w:i/>
          <w:iCs/>
          <w:sz w:val="24"/>
          <w:szCs w:val="24"/>
        </w:rPr>
        <w:t xml:space="preserve">S.mutans </w:t>
      </w:r>
      <w:r w:rsidRPr="00016F83">
        <w:rPr>
          <w:rFonts w:ascii="Times New Roman" w:hAnsi="Times New Roman" w:cs="Times New Roman"/>
          <w:sz w:val="24"/>
          <w:szCs w:val="24"/>
        </w:rPr>
        <w:t>had no active anti-microbial action.</w:t>
      </w:r>
      <w:r w:rsidR="0075761F">
        <w:rPr>
          <w:rFonts w:ascii="Times New Roman" w:hAnsi="Times New Roman" w:cs="Times New Roman"/>
          <w:sz w:val="24"/>
          <w:szCs w:val="24"/>
          <w:vertAlign w:val="superscript"/>
        </w:rPr>
        <w:t>[</w:t>
      </w:r>
      <w:r w:rsidRPr="00016F83">
        <w:rPr>
          <w:rFonts w:ascii="Times New Roman" w:hAnsi="Times New Roman" w:cs="Times New Roman"/>
          <w:sz w:val="24"/>
          <w:szCs w:val="24"/>
          <w:vertAlign w:val="superscript"/>
        </w:rPr>
        <w:t>1</w:t>
      </w:r>
      <w:r w:rsidR="0075761F">
        <w:rPr>
          <w:rFonts w:ascii="Times New Roman" w:hAnsi="Times New Roman" w:cs="Times New Roman"/>
          <w:sz w:val="24"/>
          <w:szCs w:val="24"/>
          <w:vertAlign w:val="superscript"/>
        </w:rPr>
        <w:t>]</w:t>
      </w:r>
    </w:p>
    <w:p w:rsidR="009C39D9" w:rsidRDefault="00016F83" w:rsidP="00583525">
      <w:pPr>
        <w:spacing w:line="480" w:lineRule="auto"/>
        <w:jc w:val="both"/>
        <w:rPr>
          <w:rFonts w:ascii="Times New Roman" w:hAnsi="Times New Roman" w:cs="Times New Roman"/>
          <w:sz w:val="24"/>
          <w:szCs w:val="24"/>
        </w:rPr>
      </w:pPr>
      <w:r w:rsidRPr="00016F83">
        <w:rPr>
          <w:rFonts w:ascii="Times New Roman" w:hAnsi="Times New Roman" w:cs="Times New Roman"/>
          <w:sz w:val="24"/>
          <w:szCs w:val="24"/>
        </w:rPr>
        <w:t>In a study done by Umoren et al, the synthesis of well-dispersed, single, structurally flower like silver nanoparticles was accomplished via one pot reaction involving the reduction of silver salt using aqueous extract of red apple fruit. They concluded in the study that aqueous extract of red apple fruit can be used efficiently for the synthesis of silver nanopartic</w:t>
      </w:r>
      <w:r w:rsidR="002E567A">
        <w:rPr>
          <w:rFonts w:ascii="Times New Roman" w:hAnsi="Times New Roman" w:cs="Times New Roman"/>
          <w:sz w:val="24"/>
          <w:szCs w:val="24"/>
        </w:rPr>
        <w:t>les having a flower-like shape</w:t>
      </w:r>
      <w:r w:rsidR="0075761F">
        <w:rPr>
          <w:rFonts w:ascii="Times New Roman" w:hAnsi="Times New Roman" w:cs="Times New Roman"/>
          <w:sz w:val="24"/>
          <w:szCs w:val="24"/>
          <w:vertAlign w:val="superscript"/>
        </w:rPr>
        <w:t>[2</w:t>
      </w:r>
      <w:r w:rsidR="00EB1CC9">
        <w:rPr>
          <w:rFonts w:ascii="Times New Roman" w:hAnsi="Times New Roman" w:cs="Times New Roman"/>
          <w:sz w:val="24"/>
          <w:szCs w:val="24"/>
          <w:vertAlign w:val="superscript"/>
        </w:rPr>
        <w:t>1</w:t>
      </w:r>
      <w:r w:rsidR="0075761F">
        <w:rPr>
          <w:rFonts w:ascii="Times New Roman" w:hAnsi="Times New Roman" w:cs="Times New Roman"/>
          <w:sz w:val="24"/>
          <w:szCs w:val="24"/>
          <w:vertAlign w:val="superscript"/>
        </w:rPr>
        <w:t>]</w:t>
      </w:r>
      <w:r w:rsidR="008D7CB1">
        <w:rPr>
          <w:rFonts w:ascii="Times New Roman" w:hAnsi="Times New Roman" w:cs="Times New Roman"/>
          <w:sz w:val="24"/>
          <w:szCs w:val="24"/>
        </w:rPr>
        <w:t>. S</w:t>
      </w:r>
      <w:r w:rsidR="008D7CB1" w:rsidRPr="00016F83">
        <w:rPr>
          <w:rFonts w:ascii="Times New Roman" w:hAnsi="Times New Roman" w:cs="Times New Roman"/>
          <w:sz w:val="24"/>
          <w:szCs w:val="24"/>
        </w:rPr>
        <w:t>uch</w:t>
      </w:r>
      <w:r w:rsidRPr="00016F83">
        <w:rPr>
          <w:rFonts w:ascii="Times New Roman" w:hAnsi="Times New Roman" w:cs="Times New Roman"/>
          <w:sz w:val="24"/>
          <w:szCs w:val="24"/>
        </w:rPr>
        <w:t xml:space="preserve"> studies reveal that incorporation of apple extracts is a possibility with a promising future.</w:t>
      </w:r>
    </w:p>
    <w:p w:rsidR="00DE7BF3" w:rsidRDefault="00DE7BF3" w:rsidP="00583525">
      <w:pPr>
        <w:spacing w:line="480" w:lineRule="auto"/>
        <w:jc w:val="both"/>
        <w:rPr>
          <w:rFonts w:ascii="Times New Roman" w:hAnsi="Times New Roman" w:cs="Times New Roman"/>
          <w:sz w:val="24"/>
          <w:szCs w:val="24"/>
        </w:rPr>
      </w:pPr>
    </w:p>
    <w:p w:rsidR="00B9788E" w:rsidRDefault="00B9788E" w:rsidP="00583525">
      <w:pPr>
        <w:spacing w:line="480" w:lineRule="auto"/>
        <w:jc w:val="both"/>
        <w:rPr>
          <w:rFonts w:ascii="Times New Roman" w:hAnsi="Times New Roman" w:cs="Times New Roman"/>
          <w:b/>
          <w:sz w:val="24"/>
          <w:szCs w:val="24"/>
        </w:rPr>
      </w:pPr>
    </w:p>
    <w:p w:rsidR="00B9788E" w:rsidRDefault="00B9788E" w:rsidP="00583525">
      <w:pPr>
        <w:spacing w:line="480" w:lineRule="auto"/>
        <w:jc w:val="both"/>
        <w:rPr>
          <w:rFonts w:ascii="Times New Roman" w:hAnsi="Times New Roman" w:cs="Times New Roman"/>
          <w:b/>
          <w:sz w:val="24"/>
          <w:szCs w:val="24"/>
        </w:rPr>
      </w:pPr>
    </w:p>
    <w:p w:rsidR="00B9788E" w:rsidRDefault="00B9788E" w:rsidP="00583525">
      <w:pPr>
        <w:spacing w:line="480" w:lineRule="auto"/>
        <w:jc w:val="both"/>
        <w:rPr>
          <w:rFonts w:ascii="Times New Roman" w:hAnsi="Times New Roman" w:cs="Times New Roman"/>
          <w:b/>
          <w:sz w:val="24"/>
          <w:szCs w:val="24"/>
        </w:rPr>
      </w:pPr>
    </w:p>
    <w:p w:rsidR="001A66A7" w:rsidRDefault="001A66A7" w:rsidP="00583525">
      <w:pPr>
        <w:spacing w:line="480" w:lineRule="auto"/>
        <w:jc w:val="both"/>
        <w:rPr>
          <w:rFonts w:ascii="Times New Roman" w:hAnsi="Times New Roman" w:cs="Times New Roman"/>
          <w:b/>
          <w:sz w:val="24"/>
          <w:szCs w:val="24"/>
        </w:rPr>
      </w:pPr>
    </w:p>
    <w:p w:rsidR="00B9788E" w:rsidRDefault="00B9788E" w:rsidP="00583525">
      <w:pPr>
        <w:spacing w:line="480" w:lineRule="auto"/>
        <w:jc w:val="both"/>
        <w:rPr>
          <w:rFonts w:ascii="Times New Roman" w:hAnsi="Times New Roman" w:cs="Times New Roman"/>
          <w:b/>
          <w:sz w:val="24"/>
          <w:szCs w:val="24"/>
        </w:rPr>
      </w:pPr>
    </w:p>
    <w:p w:rsidR="00DE7BF3" w:rsidRPr="00055DC6" w:rsidRDefault="00DE7BF3" w:rsidP="00055DC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CONCLUSION</w:t>
      </w:r>
    </w:p>
    <w:p w:rsidR="00DE7BF3" w:rsidRPr="00DE7BF3" w:rsidRDefault="00DE7BF3" w:rsidP="00583525">
      <w:pPr>
        <w:numPr>
          <w:ilvl w:val="0"/>
          <w:numId w:val="5"/>
        </w:numPr>
        <w:spacing w:line="480" w:lineRule="auto"/>
        <w:jc w:val="both"/>
        <w:rPr>
          <w:rFonts w:ascii="Times New Roman" w:hAnsi="Times New Roman" w:cs="Times New Roman"/>
          <w:sz w:val="24"/>
          <w:szCs w:val="24"/>
        </w:rPr>
      </w:pPr>
      <w:r w:rsidRPr="00DE7BF3">
        <w:rPr>
          <w:rFonts w:ascii="Times New Roman" w:hAnsi="Times New Roman" w:cs="Times New Roman"/>
          <w:sz w:val="24"/>
          <w:szCs w:val="24"/>
        </w:rPr>
        <w:t xml:space="preserve">It was observed that </w:t>
      </w:r>
      <w:r w:rsidRPr="00DE7BF3">
        <w:rPr>
          <w:rFonts w:ascii="Times New Roman" w:hAnsi="Times New Roman" w:cs="Times New Roman"/>
          <w:i/>
          <w:iCs/>
          <w:sz w:val="24"/>
          <w:szCs w:val="24"/>
        </w:rPr>
        <w:t xml:space="preserve">S.mutans </w:t>
      </w:r>
      <w:r w:rsidRPr="00DE7BF3">
        <w:rPr>
          <w:rFonts w:ascii="Times New Roman" w:hAnsi="Times New Roman" w:cs="Times New Roman"/>
          <w:sz w:val="24"/>
          <w:szCs w:val="24"/>
        </w:rPr>
        <w:t xml:space="preserve">and </w:t>
      </w:r>
      <w:r w:rsidRPr="00DE7BF3">
        <w:rPr>
          <w:rFonts w:ascii="Times New Roman" w:hAnsi="Times New Roman" w:cs="Times New Roman"/>
          <w:i/>
          <w:iCs/>
          <w:sz w:val="24"/>
          <w:szCs w:val="24"/>
        </w:rPr>
        <w:t xml:space="preserve">L.rhamnosus </w:t>
      </w:r>
      <w:r w:rsidRPr="00DE7BF3">
        <w:rPr>
          <w:rFonts w:ascii="Times New Roman" w:hAnsi="Times New Roman" w:cs="Times New Roman"/>
          <w:sz w:val="24"/>
          <w:szCs w:val="24"/>
        </w:rPr>
        <w:t>had reduced adherence in the presence of crude apple extract</w:t>
      </w:r>
      <w:r w:rsidRPr="00DE7BF3">
        <w:rPr>
          <w:rFonts w:ascii="Times New Roman" w:hAnsi="Times New Roman" w:cs="Times New Roman"/>
          <w:i/>
          <w:iCs/>
          <w:sz w:val="24"/>
          <w:szCs w:val="24"/>
        </w:rPr>
        <w:t>.</w:t>
      </w:r>
    </w:p>
    <w:p w:rsidR="00DE7BF3" w:rsidRPr="00DE7BF3" w:rsidRDefault="00DE7BF3" w:rsidP="00583525">
      <w:pPr>
        <w:spacing w:line="480" w:lineRule="auto"/>
        <w:jc w:val="both"/>
        <w:rPr>
          <w:rFonts w:ascii="Times New Roman" w:hAnsi="Times New Roman" w:cs="Times New Roman"/>
          <w:sz w:val="24"/>
          <w:szCs w:val="24"/>
          <w:vertAlign w:val="superscript"/>
          <w:lang w:val="en-IN"/>
        </w:rPr>
      </w:pPr>
    </w:p>
    <w:p w:rsidR="00DE7BF3" w:rsidRPr="00DE7BF3" w:rsidRDefault="00DE7BF3" w:rsidP="00583525">
      <w:pPr>
        <w:numPr>
          <w:ilvl w:val="0"/>
          <w:numId w:val="5"/>
        </w:numPr>
        <w:spacing w:line="480" w:lineRule="auto"/>
        <w:jc w:val="both"/>
        <w:rPr>
          <w:rFonts w:ascii="Times New Roman" w:hAnsi="Times New Roman" w:cs="Times New Roman"/>
          <w:sz w:val="24"/>
          <w:szCs w:val="24"/>
        </w:rPr>
      </w:pPr>
      <w:r w:rsidRPr="00DE7BF3">
        <w:rPr>
          <w:rFonts w:ascii="Times New Roman" w:hAnsi="Times New Roman" w:cs="Times New Roman"/>
          <w:sz w:val="24"/>
          <w:szCs w:val="24"/>
        </w:rPr>
        <w:t>On</w:t>
      </w:r>
      <w:r w:rsidRPr="00DE7BF3">
        <w:rPr>
          <w:rFonts w:ascii="Times New Roman" w:hAnsi="Times New Roman" w:cs="Times New Roman" w:hint="eastAsia"/>
          <w:sz w:val="24"/>
          <w:szCs w:val="24"/>
        </w:rPr>
        <w:t xml:space="preserve"> comparing the antimicrobial effect of crude apple extract on </w:t>
      </w:r>
      <w:r w:rsidRPr="00DE7BF3">
        <w:rPr>
          <w:rFonts w:ascii="Times New Roman" w:hAnsi="Times New Roman" w:cs="Times New Roman" w:hint="eastAsia"/>
          <w:i/>
          <w:iCs/>
          <w:sz w:val="24"/>
          <w:szCs w:val="24"/>
        </w:rPr>
        <w:t xml:space="preserve">S. mutans </w:t>
      </w:r>
      <w:r w:rsidRPr="00DE7BF3">
        <w:rPr>
          <w:rFonts w:ascii="Times New Roman" w:hAnsi="Times New Roman" w:cs="Times New Roman" w:hint="eastAsia"/>
          <w:sz w:val="24"/>
          <w:szCs w:val="24"/>
        </w:rPr>
        <w:t xml:space="preserve">and </w:t>
      </w:r>
      <w:r w:rsidRPr="00DE7BF3">
        <w:rPr>
          <w:rFonts w:ascii="Times New Roman" w:hAnsi="Times New Roman" w:cs="Times New Roman" w:hint="eastAsia"/>
          <w:i/>
          <w:iCs/>
          <w:sz w:val="24"/>
          <w:szCs w:val="24"/>
        </w:rPr>
        <w:t>L.rhamnosus</w:t>
      </w:r>
      <w:r w:rsidRPr="00DE7BF3">
        <w:rPr>
          <w:rFonts w:ascii="Times New Roman" w:hAnsi="Times New Roman" w:cs="Times New Roman" w:hint="eastAsia"/>
          <w:sz w:val="24"/>
          <w:szCs w:val="24"/>
        </w:rPr>
        <w:t xml:space="preserve">, it was noted that </w:t>
      </w:r>
      <w:r w:rsidRPr="00DE7BF3">
        <w:rPr>
          <w:rFonts w:ascii="Times New Roman" w:hAnsi="Times New Roman" w:cs="Times New Roman"/>
          <w:i/>
          <w:iCs/>
          <w:sz w:val="24"/>
          <w:szCs w:val="24"/>
        </w:rPr>
        <w:t xml:space="preserve">L.rhamnosus </w:t>
      </w:r>
      <w:r w:rsidRPr="00DE7BF3">
        <w:rPr>
          <w:rFonts w:ascii="Times New Roman" w:hAnsi="Times New Roman" w:cs="Times New Roman"/>
          <w:sz w:val="24"/>
          <w:szCs w:val="24"/>
        </w:rPr>
        <w:t>had an active zone of inhibition.</w:t>
      </w:r>
    </w:p>
    <w:p w:rsidR="00DE7BF3" w:rsidRPr="00DE7BF3" w:rsidRDefault="00DE7BF3" w:rsidP="00583525">
      <w:pPr>
        <w:spacing w:line="480" w:lineRule="auto"/>
        <w:jc w:val="both"/>
        <w:rPr>
          <w:rFonts w:ascii="Times New Roman" w:hAnsi="Times New Roman" w:cs="Times New Roman"/>
          <w:sz w:val="24"/>
          <w:szCs w:val="24"/>
        </w:rPr>
      </w:pPr>
    </w:p>
    <w:p w:rsidR="00DE7BF3" w:rsidRDefault="00DE7BF3" w:rsidP="00583525">
      <w:pPr>
        <w:spacing w:line="480" w:lineRule="auto"/>
        <w:jc w:val="both"/>
        <w:rPr>
          <w:rFonts w:ascii="Times New Roman" w:hAnsi="Times New Roman" w:cs="Times New Roman"/>
          <w:sz w:val="24"/>
          <w:szCs w:val="24"/>
          <w:lang w:val="en-IN"/>
        </w:rPr>
      </w:pPr>
      <w:r w:rsidRPr="00DE7BF3">
        <w:rPr>
          <w:rFonts w:ascii="Times New Roman" w:hAnsi="Times New Roman" w:cs="Times New Roman"/>
          <w:sz w:val="24"/>
          <w:szCs w:val="24"/>
          <w:lang w:val="en-IN"/>
        </w:rPr>
        <w:t xml:space="preserve">Hence </w:t>
      </w:r>
      <w:bookmarkStart w:id="1" w:name="_Hlk92087147"/>
      <w:r w:rsidRPr="00DE7BF3">
        <w:rPr>
          <w:rFonts w:ascii="Times New Roman" w:hAnsi="Times New Roman" w:cs="Times New Roman"/>
          <w:sz w:val="24"/>
          <w:szCs w:val="24"/>
          <w:lang w:val="en-IN"/>
        </w:rPr>
        <w:t xml:space="preserve">it can be concluded that crude apple extract had anti-cariogenic effect on both </w:t>
      </w:r>
      <w:r w:rsidRPr="00DE7BF3">
        <w:rPr>
          <w:rFonts w:ascii="Times New Roman" w:hAnsi="Times New Roman" w:cs="Times New Roman"/>
          <w:i/>
          <w:iCs/>
          <w:sz w:val="24"/>
          <w:szCs w:val="24"/>
          <w:lang w:val="en-IN"/>
        </w:rPr>
        <w:t xml:space="preserve">S.mutans </w:t>
      </w:r>
      <w:r w:rsidRPr="00DE7BF3">
        <w:rPr>
          <w:rFonts w:ascii="Times New Roman" w:hAnsi="Times New Roman" w:cs="Times New Roman"/>
          <w:sz w:val="24"/>
          <w:szCs w:val="24"/>
          <w:lang w:val="en-IN"/>
        </w:rPr>
        <w:t xml:space="preserve">and </w:t>
      </w:r>
      <w:r w:rsidRPr="00DE7BF3">
        <w:rPr>
          <w:rFonts w:ascii="Times New Roman" w:hAnsi="Times New Roman" w:cs="Times New Roman"/>
          <w:i/>
          <w:iCs/>
          <w:sz w:val="24"/>
          <w:szCs w:val="24"/>
          <w:lang w:val="en-IN"/>
        </w:rPr>
        <w:t>L.rhamnosus</w:t>
      </w:r>
      <w:r w:rsidRPr="00DE7BF3">
        <w:rPr>
          <w:rFonts w:ascii="Times New Roman" w:hAnsi="Times New Roman" w:cs="Times New Roman"/>
          <w:sz w:val="24"/>
          <w:szCs w:val="24"/>
          <w:lang w:val="en-IN"/>
        </w:rPr>
        <w:t>.</w:t>
      </w:r>
    </w:p>
    <w:p w:rsidR="001A66A7" w:rsidRDefault="001A66A7" w:rsidP="00583525">
      <w:pPr>
        <w:spacing w:line="480" w:lineRule="auto"/>
        <w:jc w:val="both"/>
        <w:rPr>
          <w:rFonts w:ascii="Times New Roman" w:hAnsi="Times New Roman" w:cs="Times New Roman"/>
          <w:sz w:val="24"/>
          <w:szCs w:val="24"/>
          <w:lang w:val="en-IN"/>
        </w:rPr>
      </w:pPr>
    </w:p>
    <w:p w:rsidR="001A66A7" w:rsidRDefault="001A66A7" w:rsidP="00583525">
      <w:pPr>
        <w:spacing w:line="480" w:lineRule="auto"/>
        <w:jc w:val="both"/>
        <w:rPr>
          <w:rFonts w:ascii="Times New Roman" w:hAnsi="Times New Roman" w:cs="Times New Roman"/>
          <w:b/>
          <w:sz w:val="24"/>
          <w:szCs w:val="24"/>
          <w:lang w:val="en-IN"/>
        </w:rPr>
      </w:pPr>
      <w:r w:rsidRPr="001A66A7">
        <w:rPr>
          <w:rFonts w:ascii="Times New Roman" w:hAnsi="Times New Roman" w:cs="Times New Roman"/>
          <w:b/>
          <w:sz w:val="24"/>
          <w:szCs w:val="24"/>
          <w:lang w:val="en-IN"/>
        </w:rPr>
        <w:t>Why this paper is important to Paediatric Dentists?</w:t>
      </w:r>
    </w:p>
    <w:p w:rsidR="001A66A7" w:rsidRPr="001A66A7" w:rsidRDefault="001A66A7" w:rsidP="00583525">
      <w:pPr>
        <w:spacing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w:t>
      </w:r>
      <w:r w:rsidRPr="001A66A7">
        <w:rPr>
          <w:rFonts w:ascii="Times New Roman" w:hAnsi="Times New Roman" w:cs="Times New Roman"/>
          <w:sz w:val="24"/>
          <w:szCs w:val="24"/>
          <w:lang w:val="en-IN"/>
        </w:rPr>
        <w:t>pple</w:t>
      </w:r>
      <w:r>
        <w:rPr>
          <w:rFonts w:ascii="Times New Roman" w:hAnsi="Times New Roman" w:cs="Times New Roman"/>
          <w:sz w:val="24"/>
          <w:szCs w:val="24"/>
          <w:lang w:val="en-IN"/>
        </w:rPr>
        <w:t xml:space="preserve"> </w:t>
      </w:r>
      <w:r w:rsidRPr="001A66A7">
        <w:rPr>
          <w:rFonts w:ascii="Times New Roman" w:hAnsi="Times New Roman" w:cs="Times New Roman"/>
          <w:sz w:val="24"/>
          <w:szCs w:val="24"/>
          <w:lang w:val="en-IN"/>
        </w:rPr>
        <w:t xml:space="preserve">polyphenols </w:t>
      </w:r>
      <w:r>
        <w:rPr>
          <w:rFonts w:ascii="Times New Roman" w:hAnsi="Times New Roman" w:cs="Times New Roman"/>
          <w:sz w:val="24"/>
          <w:szCs w:val="24"/>
          <w:lang w:val="en-IN"/>
        </w:rPr>
        <w:t>can benefit Pediatric Dentistry through its incorporation by paving a way towards improved anti-cariogenic efficacy in mouthrinses, restorative materials, sealants etc.</w:t>
      </w:r>
    </w:p>
    <w:p w:rsidR="00B325E1" w:rsidRDefault="00B325E1" w:rsidP="00583525">
      <w:pPr>
        <w:spacing w:line="480" w:lineRule="auto"/>
        <w:jc w:val="both"/>
        <w:rPr>
          <w:rFonts w:ascii="Times New Roman" w:hAnsi="Times New Roman" w:cs="Times New Roman"/>
          <w:sz w:val="24"/>
          <w:szCs w:val="24"/>
          <w:lang w:val="en-IN"/>
        </w:rPr>
      </w:pPr>
    </w:p>
    <w:p w:rsidR="00B325E1" w:rsidRDefault="00B325E1" w:rsidP="00583525">
      <w:pPr>
        <w:spacing w:line="480" w:lineRule="auto"/>
        <w:jc w:val="both"/>
        <w:rPr>
          <w:rFonts w:ascii="Times New Roman" w:hAnsi="Times New Roman" w:cs="Times New Roman"/>
          <w:b/>
          <w:sz w:val="28"/>
        </w:rPr>
      </w:pPr>
    </w:p>
    <w:p w:rsidR="00B9788E" w:rsidRDefault="00B9788E" w:rsidP="00583525">
      <w:pPr>
        <w:spacing w:line="480" w:lineRule="auto"/>
        <w:jc w:val="both"/>
        <w:rPr>
          <w:rFonts w:ascii="Times New Roman" w:hAnsi="Times New Roman" w:cs="Times New Roman"/>
          <w:b/>
          <w:sz w:val="28"/>
        </w:rPr>
      </w:pPr>
    </w:p>
    <w:p w:rsidR="00B9788E" w:rsidRDefault="00B9788E" w:rsidP="00583525">
      <w:pPr>
        <w:spacing w:line="480" w:lineRule="auto"/>
        <w:jc w:val="both"/>
        <w:rPr>
          <w:rFonts w:ascii="Times New Roman" w:hAnsi="Times New Roman" w:cs="Times New Roman"/>
          <w:b/>
          <w:sz w:val="28"/>
        </w:rPr>
      </w:pPr>
    </w:p>
    <w:p w:rsidR="00B9788E" w:rsidRDefault="00B9788E" w:rsidP="00583525">
      <w:pPr>
        <w:spacing w:line="480" w:lineRule="auto"/>
        <w:jc w:val="both"/>
        <w:rPr>
          <w:rFonts w:ascii="Times New Roman" w:hAnsi="Times New Roman" w:cs="Times New Roman"/>
          <w:b/>
          <w:sz w:val="28"/>
        </w:rPr>
      </w:pPr>
    </w:p>
    <w:p w:rsidR="00626163" w:rsidRDefault="00626163" w:rsidP="00583525">
      <w:pPr>
        <w:spacing w:line="480" w:lineRule="auto"/>
        <w:jc w:val="both"/>
        <w:rPr>
          <w:rFonts w:ascii="Times New Roman" w:hAnsi="Times New Roman" w:cs="Times New Roman"/>
          <w:b/>
          <w:sz w:val="28"/>
        </w:rPr>
      </w:pPr>
    </w:p>
    <w:p w:rsidR="00AF2344" w:rsidRDefault="00AF2344" w:rsidP="00AF2344">
      <w:pPr>
        <w:spacing w:line="480" w:lineRule="auto"/>
        <w:rPr>
          <w:rFonts w:ascii="Times New Roman" w:hAnsi="Times New Roman" w:cs="Times New Roman"/>
          <w:b/>
          <w:sz w:val="28"/>
        </w:rPr>
      </w:pPr>
    </w:p>
    <w:p w:rsidR="00B325E1" w:rsidRPr="00B325E1" w:rsidRDefault="00B325E1" w:rsidP="00AF2344">
      <w:pPr>
        <w:spacing w:line="480" w:lineRule="auto"/>
        <w:jc w:val="center"/>
        <w:rPr>
          <w:rFonts w:ascii="Times New Roman" w:hAnsi="Times New Roman" w:cs="Times New Roman"/>
          <w:b/>
          <w:sz w:val="28"/>
        </w:rPr>
      </w:pPr>
      <w:r w:rsidRPr="00B325E1">
        <w:rPr>
          <w:rFonts w:ascii="Times New Roman" w:hAnsi="Times New Roman" w:cs="Times New Roman"/>
          <w:b/>
          <w:sz w:val="28"/>
        </w:rPr>
        <w:lastRenderedPageBreak/>
        <w:t>REFERENCES</w:t>
      </w:r>
    </w:p>
    <w:p w:rsidR="00B325E1" w:rsidRPr="00B325E1" w:rsidRDefault="00B325E1" w:rsidP="00583525">
      <w:pPr>
        <w:spacing w:line="480" w:lineRule="auto"/>
        <w:jc w:val="both"/>
        <w:rPr>
          <w:rFonts w:ascii="Times New Roman" w:hAnsi="Times New Roman" w:cs="Times New Roman"/>
          <w:sz w:val="24"/>
        </w:rPr>
      </w:pPr>
    </w:p>
    <w:tbl>
      <w:tblPr>
        <w:tblW w:w="9071" w:type="dxa"/>
        <w:tblLayout w:type="fixed"/>
        <w:tblCellMar>
          <w:top w:w="15" w:type="dxa"/>
          <w:left w:w="15" w:type="dxa"/>
          <w:bottom w:w="15" w:type="dxa"/>
          <w:right w:w="15" w:type="dxa"/>
        </w:tblCellMar>
        <w:tblLook w:val="04A0" w:firstRow="1" w:lastRow="0" w:firstColumn="1" w:lastColumn="0" w:noHBand="0" w:noVBand="1"/>
      </w:tblPr>
      <w:tblGrid>
        <w:gridCol w:w="585"/>
        <w:gridCol w:w="8486"/>
      </w:tblGrid>
      <w:tr w:rsidR="00B325E1" w:rsidRPr="00B325E1" w:rsidTr="00B24385">
        <w:tc>
          <w:tcPr>
            <w:tcW w:w="585" w:type="dxa"/>
            <w:hideMark/>
          </w:tcPr>
          <w:p w:rsidR="00B325E1" w:rsidRPr="00B325E1" w:rsidRDefault="00B325E1" w:rsidP="00583525">
            <w:pPr>
              <w:numPr>
                <w:ilvl w:val="0"/>
                <w:numId w:val="6"/>
              </w:numPr>
              <w:spacing w:line="480" w:lineRule="auto"/>
              <w:jc w:val="both"/>
              <w:rPr>
                <w:rFonts w:ascii="Times New Roman" w:hAnsi="Times New Roman" w:cs="Times New Roman"/>
                <w:sz w:val="24"/>
                <w:lang w:val="en-IN"/>
              </w:rPr>
            </w:pPr>
            <w:r w:rsidRPr="00B325E1">
              <w:rPr>
                <w:rFonts w:ascii="Times New Roman" w:hAnsi="Times New Roman" w:cs="Times New Roman"/>
                <w:sz w:val="24"/>
                <w:lang w:val="en-IN"/>
              </w:rPr>
              <w:t>[1]</w:t>
            </w:r>
          </w:p>
        </w:tc>
        <w:tc>
          <w:tcPr>
            <w:tcW w:w="8486" w:type="dxa"/>
            <w:hideMark/>
          </w:tcPr>
          <w:p w:rsidR="00B325E1" w:rsidRPr="00B325E1" w:rsidRDefault="00B325E1" w:rsidP="00583525">
            <w:pPr>
              <w:spacing w:line="480" w:lineRule="auto"/>
              <w:jc w:val="both"/>
              <w:rPr>
                <w:rFonts w:ascii="Times New Roman" w:hAnsi="Times New Roman" w:cs="Times New Roman"/>
                <w:sz w:val="24"/>
                <w:lang w:val="en-IN"/>
              </w:rPr>
            </w:pPr>
            <w:r w:rsidRPr="00B325E1">
              <w:rPr>
                <w:rFonts w:ascii="Times New Roman" w:hAnsi="Times New Roman" w:cs="Times New Roman"/>
                <w:sz w:val="24"/>
                <w:lang w:val="en-IN"/>
              </w:rPr>
              <w:t>] Shetty V, Aswath NP, Hegde AM. Effect of crude apple extract on the cariogenic factors of Streptococcus mutans: An in vitro study. J Indian Soc Pedod Prev Dent 2018;36(2):135–41.</w:t>
            </w:r>
          </w:p>
        </w:tc>
      </w:tr>
    </w:tbl>
    <w:p w:rsidR="00B325E1" w:rsidRPr="00B325E1" w:rsidRDefault="00B325E1" w:rsidP="00583525">
      <w:pPr>
        <w:numPr>
          <w:ilvl w:val="0"/>
          <w:numId w:val="6"/>
        </w:numPr>
        <w:spacing w:line="480" w:lineRule="auto"/>
        <w:jc w:val="both"/>
        <w:rPr>
          <w:rFonts w:ascii="Times New Roman" w:hAnsi="Times New Roman" w:cs="Times New Roman"/>
          <w:sz w:val="24"/>
          <w:lang w:val="en-IN"/>
        </w:rPr>
      </w:pPr>
      <w:r w:rsidRPr="00B325E1">
        <w:rPr>
          <w:rFonts w:ascii="Times New Roman" w:hAnsi="Times New Roman" w:cs="Times New Roman"/>
          <w:sz w:val="24"/>
          <w:lang w:val="en-IN"/>
        </w:rPr>
        <w:t>Volstatova T, Marsik P, Rada V, Geigerova M, Havlik J. Effect of apple extracts and selective polyphenols on the adhesion of potential probiotic strains of Lactobacillus gasseri R and Lactobacillus casei FMP. J Funct Foods 2017;35:391–7.</w:t>
      </w:r>
    </w:p>
    <w:p w:rsidR="00B325E1" w:rsidRPr="00B325E1" w:rsidRDefault="00B325E1" w:rsidP="00583525">
      <w:pPr>
        <w:numPr>
          <w:ilvl w:val="0"/>
          <w:numId w:val="6"/>
        </w:numPr>
        <w:spacing w:line="480" w:lineRule="auto"/>
        <w:jc w:val="both"/>
        <w:rPr>
          <w:rFonts w:ascii="Times New Roman" w:hAnsi="Times New Roman" w:cs="Times New Roman"/>
          <w:color w:val="000000" w:themeColor="text1"/>
          <w:sz w:val="24"/>
          <w:szCs w:val="24"/>
        </w:rPr>
      </w:pPr>
      <w:r w:rsidRPr="00B325E1">
        <w:rPr>
          <w:rFonts w:ascii="Times New Roman" w:hAnsi="Times New Roman" w:cs="Times New Roman"/>
          <w:color w:val="000000" w:themeColor="text1"/>
          <w:sz w:val="24"/>
          <w:szCs w:val="24"/>
        </w:rPr>
        <w:t>Shetty SB, Mahin-Syed-Ismail P, Varghese S, Thomas-George B, Kandathil-Thajuraj P, Baby D, et al. Antimicrobial effects of Citrus sinensis peel extracts against dental caries bacteria: An in vitro study. J Clin Exp Dent 2016;8(1):e71-7.</w:t>
      </w:r>
    </w:p>
    <w:p w:rsidR="00B325E1" w:rsidRPr="00583525" w:rsidRDefault="00B325E1" w:rsidP="00583525">
      <w:pPr>
        <w:numPr>
          <w:ilvl w:val="0"/>
          <w:numId w:val="6"/>
        </w:numPr>
        <w:spacing w:line="480" w:lineRule="auto"/>
        <w:jc w:val="both"/>
        <w:rPr>
          <w:rFonts w:ascii="Times New Roman" w:hAnsi="Times New Roman" w:cs="Times New Roman"/>
          <w:sz w:val="24"/>
          <w:lang w:val="en-IN"/>
        </w:rPr>
      </w:pPr>
      <w:r w:rsidRPr="00B325E1">
        <w:rPr>
          <w:rFonts w:ascii="Times New Roman" w:hAnsi="Times New Roman" w:cs="Times New Roman"/>
          <w:sz w:val="24"/>
          <w:lang w:val="en-IN"/>
        </w:rPr>
        <w:t>Christensen GD, Simpson WA, Bisno AL, Beachey EH. Adherence of slime-producing strains of Staphylococcus epidermidis to smooth surfaces. Infection and immunity. 1982 Jul;37(1):318-26.</w:t>
      </w:r>
    </w:p>
    <w:p w:rsidR="00B325E1" w:rsidRPr="00583525" w:rsidRDefault="00B325E1" w:rsidP="00583525">
      <w:pPr>
        <w:numPr>
          <w:ilvl w:val="0"/>
          <w:numId w:val="6"/>
        </w:numPr>
        <w:spacing w:line="480" w:lineRule="auto"/>
        <w:jc w:val="both"/>
        <w:rPr>
          <w:rFonts w:ascii="Times New Roman" w:hAnsi="Times New Roman" w:cs="Times New Roman"/>
          <w:sz w:val="24"/>
          <w:lang w:val="en-IN"/>
        </w:rPr>
      </w:pPr>
      <w:r w:rsidRPr="00B325E1">
        <w:rPr>
          <w:rFonts w:ascii="Times New Roman" w:hAnsi="Times New Roman" w:cs="Times New Roman"/>
          <w:sz w:val="24"/>
          <w:lang w:val="en-IN"/>
        </w:rPr>
        <w:t>Antony B, Pinto H. INTERNATIONAL JOURNAL OF SCIENTIFIC RESEARCH.</w:t>
      </w:r>
    </w:p>
    <w:p w:rsidR="00B325E1" w:rsidRPr="00B325E1" w:rsidRDefault="00B325E1" w:rsidP="00583525">
      <w:pPr>
        <w:numPr>
          <w:ilvl w:val="0"/>
          <w:numId w:val="6"/>
        </w:numPr>
        <w:spacing w:line="480" w:lineRule="auto"/>
        <w:jc w:val="both"/>
        <w:rPr>
          <w:rFonts w:ascii="Times New Roman" w:hAnsi="Times New Roman" w:cs="Times New Roman"/>
          <w:sz w:val="24"/>
          <w:lang w:val="en-IN"/>
        </w:rPr>
      </w:pPr>
      <w:r w:rsidRPr="00B325E1">
        <w:rPr>
          <w:rFonts w:ascii="Times New Roman" w:hAnsi="Times New Roman" w:cs="Times New Roman"/>
          <w:sz w:val="24"/>
          <w:lang w:val="en-IN"/>
        </w:rPr>
        <w:t>Alves TM, Silva AF, Brandão M, Grandi TS, Smânia ED, Smânia Júnior A, Zani CL. Biological screening of Brazilian medicinal plants. Memórias do Instituto Oswaldo Cruz. 2000 Jun;95(3):367-73.</w:t>
      </w:r>
    </w:p>
    <w:p w:rsidR="00B325E1" w:rsidRPr="00583525" w:rsidRDefault="00B325E1" w:rsidP="00583525">
      <w:pPr>
        <w:numPr>
          <w:ilvl w:val="0"/>
          <w:numId w:val="6"/>
        </w:numPr>
        <w:spacing w:line="480" w:lineRule="auto"/>
        <w:ind w:left="630"/>
        <w:jc w:val="both"/>
        <w:rPr>
          <w:rFonts w:ascii="Times New Roman" w:hAnsi="Times New Roman" w:cs="Times New Roman"/>
          <w:color w:val="000000" w:themeColor="text1"/>
          <w:sz w:val="24"/>
          <w:szCs w:val="24"/>
        </w:rPr>
      </w:pPr>
      <w:r w:rsidRPr="00B325E1">
        <w:rPr>
          <w:rFonts w:ascii="Times New Roman" w:hAnsi="Times New Roman" w:cs="Times New Roman"/>
          <w:sz w:val="24"/>
          <w:szCs w:val="24"/>
        </w:rPr>
        <w:t>Yang R, Argimon S, Li Y, Gu H, Zhou X, Caufield PW. 2010. Determining the genetic diversity of lactobacilli from the oral cavity. J Microbiol Methods. 82(2):163–169</w:t>
      </w:r>
    </w:p>
    <w:p w:rsidR="00B325E1" w:rsidRPr="00B325E1" w:rsidRDefault="00B325E1" w:rsidP="00583525">
      <w:pPr>
        <w:numPr>
          <w:ilvl w:val="0"/>
          <w:numId w:val="6"/>
        </w:numPr>
        <w:spacing w:line="480" w:lineRule="auto"/>
        <w:ind w:left="630"/>
        <w:jc w:val="both"/>
        <w:rPr>
          <w:rFonts w:ascii="Times New Roman" w:hAnsi="Times New Roman" w:cs="Times New Roman"/>
          <w:color w:val="000000" w:themeColor="text1"/>
          <w:sz w:val="24"/>
          <w:szCs w:val="24"/>
        </w:rPr>
      </w:pPr>
      <w:r w:rsidRPr="00B325E1">
        <w:rPr>
          <w:rFonts w:ascii="Times New Roman" w:hAnsi="Times New Roman" w:cs="Times New Roman"/>
          <w:color w:val="222222"/>
          <w:sz w:val="24"/>
          <w:szCs w:val="24"/>
          <w:shd w:val="clear" w:color="auto" w:fill="FFFFFF"/>
        </w:rPr>
        <w:lastRenderedPageBreak/>
        <w:t>Caufield PW, Schön CN, Saraithong P, Li Y, Argimón S. Oral lactobacilli and dental caries: a model for niche adaptation in humans. Journal of dental research. 2015 Sep;94(9_suppl):110S-8S.</w:t>
      </w:r>
    </w:p>
    <w:p w:rsidR="00B325E1" w:rsidRPr="00583525" w:rsidRDefault="00B325E1" w:rsidP="00583525">
      <w:pPr>
        <w:numPr>
          <w:ilvl w:val="0"/>
          <w:numId w:val="6"/>
        </w:numPr>
        <w:spacing w:line="480" w:lineRule="auto"/>
        <w:ind w:left="630"/>
        <w:jc w:val="both"/>
        <w:rPr>
          <w:rFonts w:ascii="Times New Roman" w:hAnsi="Times New Roman" w:cs="Times New Roman"/>
          <w:color w:val="000000" w:themeColor="text1"/>
          <w:sz w:val="24"/>
          <w:szCs w:val="24"/>
        </w:rPr>
      </w:pPr>
      <w:r w:rsidRPr="00B325E1">
        <w:rPr>
          <w:rFonts w:ascii="Times New Roman" w:hAnsi="Times New Roman" w:cs="Times New Roman"/>
          <w:color w:val="222222"/>
          <w:sz w:val="24"/>
          <w:szCs w:val="24"/>
          <w:shd w:val="clear" w:color="auto" w:fill="FFFFFF"/>
        </w:rPr>
        <w:t>Ferrazzano GF, Amato I, Ingenito A, Zarrelli A, Pinto G, Pollio A. Plant polyphenols and their anti-cariogenic properties: a review. Molecules. 2011 Feb;16(2):1486-507.</w:t>
      </w:r>
    </w:p>
    <w:p w:rsidR="00B325E1" w:rsidRPr="004C208A" w:rsidRDefault="00B325E1" w:rsidP="00583525">
      <w:pPr>
        <w:numPr>
          <w:ilvl w:val="0"/>
          <w:numId w:val="6"/>
        </w:numPr>
        <w:spacing w:line="480" w:lineRule="auto"/>
        <w:ind w:left="630"/>
        <w:jc w:val="both"/>
        <w:rPr>
          <w:rFonts w:ascii="Times New Roman" w:hAnsi="Times New Roman" w:cs="Times New Roman"/>
          <w:color w:val="000000" w:themeColor="text1"/>
          <w:sz w:val="24"/>
          <w:szCs w:val="24"/>
        </w:rPr>
      </w:pPr>
      <w:r w:rsidRPr="00B325E1">
        <w:rPr>
          <w:rFonts w:ascii="Times New Roman" w:hAnsi="Times New Roman" w:cs="Times New Roman"/>
          <w:color w:val="222222"/>
          <w:sz w:val="24"/>
          <w:szCs w:val="24"/>
          <w:shd w:val="clear" w:color="auto" w:fill="FFFFFF"/>
        </w:rPr>
        <w:t>Iio M, Uyeda M, Iwanami T, Nakagawa Y. Flavonoids as a possible preventive of dental caries. Agricultural and biological chemistry. 1984;48(8):2143-5.</w:t>
      </w:r>
    </w:p>
    <w:p w:rsidR="004C208A" w:rsidRDefault="004C208A" w:rsidP="00583525">
      <w:pPr>
        <w:pStyle w:val="ListParagraph"/>
        <w:spacing w:line="480" w:lineRule="auto"/>
        <w:jc w:val="both"/>
        <w:rPr>
          <w:color w:val="000000" w:themeColor="text1"/>
        </w:rPr>
      </w:pPr>
    </w:p>
    <w:p w:rsidR="004C208A" w:rsidRPr="009D262E" w:rsidRDefault="004C208A" w:rsidP="00583525">
      <w:pPr>
        <w:numPr>
          <w:ilvl w:val="0"/>
          <w:numId w:val="6"/>
        </w:numPr>
        <w:spacing w:line="480" w:lineRule="auto"/>
        <w:ind w:left="630"/>
        <w:jc w:val="both"/>
        <w:rPr>
          <w:rFonts w:ascii="Times New Roman" w:hAnsi="Times New Roman" w:cs="Times New Roman"/>
          <w:color w:val="000000" w:themeColor="text1"/>
          <w:sz w:val="24"/>
          <w:szCs w:val="24"/>
        </w:rPr>
      </w:pPr>
      <w:r w:rsidRPr="009D262E">
        <w:rPr>
          <w:rFonts w:ascii="Times New Roman" w:hAnsi="Times New Roman" w:cs="Times New Roman"/>
          <w:color w:val="000000" w:themeColor="text1"/>
          <w:sz w:val="24"/>
          <w:szCs w:val="24"/>
        </w:rPr>
        <w:t>Parashar K. ANTI-CARIOGENIC EFFECTS OF POLYPHENOL PLANT PRODUCTS-A REVIEW Parashar Kshitiz. International Journal of Research in Ayurveda &amp; Pharmacy. 2011;2(3):736-42.</w:t>
      </w:r>
    </w:p>
    <w:p w:rsidR="004C208A" w:rsidRPr="009D262E" w:rsidRDefault="004C208A" w:rsidP="00583525">
      <w:pPr>
        <w:numPr>
          <w:ilvl w:val="0"/>
          <w:numId w:val="6"/>
        </w:numPr>
        <w:spacing w:line="480" w:lineRule="auto"/>
        <w:ind w:left="630"/>
        <w:jc w:val="both"/>
        <w:rPr>
          <w:rFonts w:ascii="Times New Roman" w:hAnsi="Times New Roman" w:cs="Times New Roman"/>
          <w:color w:val="000000" w:themeColor="text1"/>
          <w:sz w:val="24"/>
          <w:szCs w:val="24"/>
        </w:rPr>
      </w:pPr>
      <w:r w:rsidRPr="009D262E">
        <w:rPr>
          <w:rFonts w:ascii="Times New Roman" w:hAnsi="Times New Roman" w:cs="Times New Roman"/>
          <w:color w:val="222222"/>
          <w:sz w:val="24"/>
          <w:szCs w:val="24"/>
          <w:shd w:val="clear" w:color="auto" w:fill="FFFFFF"/>
        </w:rPr>
        <w:t>Bhagavathy S, Mahendiran C, Kanchana R. Identification of glucosyl transferase inhibitors from Psidium guajava against Streptococcus mutans in dental caries. Journal of traditional and complementary medicine. 2019 Apr 1;9(2):124-37.</w:t>
      </w:r>
    </w:p>
    <w:p w:rsidR="004C208A" w:rsidRDefault="004C208A" w:rsidP="00583525">
      <w:pPr>
        <w:numPr>
          <w:ilvl w:val="0"/>
          <w:numId w:val="6"/>
        </w:numPr>
        <w:spacing w:line="480" w:lineRule="auto"/>
        <w:ind w:left="630"/>
        <w:jc w:val="both"/>
        <w:rPr>
          <w:rFonts w:ascii="Times New Roman" w:hAnsi="Times New Roman" w:cs="Times New Roman"/>
          <w:color w:val="000000" w:themeColor="text1"/>
          <w:sz w:val="24"/>
          <w:szCs w:val="24"/>
        </w:rPr>
      </w:pPr>
      <w:r w:rsidRPr="009D262E">
        <w:rPr>
          <w:rFonts w:ascii="Times New Roman" w:hAnsi="Times New Roman" w:cs="Times New Roman"/>
          <w:color w:val="000000" w:themeColor="text1"/>
          <w:sz w:val="24"/>
          <w:szCs w:val="24"/>
        </w:rPr>
        <w:t>Prabhakar AR, Ahuja V, Basappa N. Effect of curry leaves, garlic and tea tree oil on Streptococcus mutans and Lactobacilli in children: A clinical and microbiological study. Pesquisa Brasileira em Odontopediatria e Clínica Integrada. 2009;9(3):259-63.</w:t>
      </w:r>
    </w:p>
    <w:p w:rsidR="004C208A" w:rsidRDefault="004C208A" w:rsidP="00583525">
      <w:pPr>
        <w:numPr>
          <w:ilvl w:val="0"/>
          <w:numId w:val="6"/>
        </w:numPr>
        <w:spacing w:line="480" w:lineRule="auto"/>
        <w:ind w:left="630"/>
        <w:jc w:val="both"/>
        <w:rPr>
          <w:rFonts w:ascii="Times New Roman" w:hAnsi="Times New Roman" w:cs="Times New Roman"/>
          <w:color w:val="000000" w:themeColor="text1"/>
          <w:sz w:val="24"/>
          <w:szCs w:val="24"/>
        </w:rPr>
      </w:pPr>
      <w:r w:rsidRPr="004C208A">
        <w:rPr>
          <w:rFonts w:ascii="Times New Roman" w:hAnsi="Times New Roman" w:cs="Times New Roman"/>
          <w:color w:val="000000" w:themeColor="text1"/>
          <w:sz w:val="24"/>
          <w:szCs w:val="24"/>
        </w:rPr>
        <w:t>Boyer J, Liu RH. Apple phytochemicals and their health benefits. Nutrition journal. 2004 Dec;3(1):1-5.0</w:t>
      </w:r>
    </w:p>
    <w:p w:rsidR="00EB1CC9" w:rsidRDefault="004C208A" w:rsidP="00583525">
      <w:pPr>
        <w:numPr>
          <w:ilvl w:val="0"/>
          <w:numId w:val="6"/>
        </w:numPr>
        <w:spacing w:line="480" w:lineRule="auto"/>
        <w:ind w:left="630"/>
        <w:jc w:val="both"/>
        <w:rPr>
          <w:rFonts w:ascii="Times New Roman" w:hAnsi="Times New Roman" w:cs="Times New Roman"/>
          <w:color w:val="000000" w:themeColor="text1"/>
          <w:sz w:val="24"/>
          <w:szCs w:val="24"/>
        </w:rPr>
      </w:pPr>
      <w:r w:rsidRPr="004C208A">
        <w:rPr>
          <w:rFonts w:ascii="Times New Roman" w:hAnsi="Times New Roman" w:cs="Times New Roman"/>
          <w:color w:val="000000" w:themeColor="text1"/>
          <w:sz w:val="24"/>
          <w:szCs w:val="24"/>
        </w:rPr>
        <w:t>Yanagida A, Kanda T, Tanabe M, Matsudaira F, Oliveira Cordeiro JG. Inhibitory effects of apple polyphenols and related compounds on cariogenic factors of mutans streptococci. J Agric Food Chem 2000;48(11):5666–71.</w:t>
      </w:r>
    </w:p>
    <w:p w:rsidR="00EB1CC9" w:rsidRDefault="00EB1CC9" w:rsidP="00583525">
      <w:pPr>
        <w:numPr>
          <w:ilvl w:val="0"/>
          <w:numId w:val="6"/>
        </w:numPr>
        <w:spacing w:line="480" w:lineRule="auto"/>
        <w:ind w:left="630"/>
        <w:jc w:val="both"/>
        <w:rPr>
          <w:rFonts w:ascii="Times New Roman" w:hAnsi="Times New Roman" w:cs="Times New Roman"/>
          <w:color w:val="000000" w:themeColor="text1"/>
          <w:sz w:val="24"/>
          <w:szCs w:val="24"/>
        </w:rPr>
      </w:pPr>
      <w:r w:rsidRPr="00EB1CC9">
        <w:rPr>
          <w:rFonts w:ascii="Times New Roman" w:hAnsi="Times New Roman" w:cs="Times New Roman"/>
          <w:color w:val="000000" w:themeColor="text1"/>
          <w:sz w:val="24"/>
          <w:szCs w:val="24"/>
        </w:rPr>
        <w:lastRenderedPageBreak/>
        <w:t>Yoon SY, Kim SH, Chung HL, Lee JJ, Huh CS, Baek YJ. Anticariogenic effects of unripe apple extract. Korean Journal of Food Science and Technology. 2000;32(1):168-73.</w:t>
      </w:r>
    </w:p>
    <w:p w:rsidR="00EB1CC9" w:rsidRDefault="00EB1CC9" w:rsidP="00583525">
      <w:pPr>
        <w:numPr>
          <w:ilvl w:val="0"/>
          <w:numId w:val="6"/>
        </w:numPr>
        <w:spacing w:line="480" w:lineRule="auto"/>
        <w:ind w:left="630"/>
        <w:jc w:val="both"/>
        <w:rPr>
          <w:rFonts w:ascii="Times New Roman" w:hAnsi="Times New Roman" w:cs="Times New Roman"/>
          <w:color w:val="000000" w:themeColor="text1"/>
          <w:sz w:val="24"/>
          <w:szCs w:val="24"/>
        </w:rPr>
      </w:pPr>
      <w:r w:rsidRPr="00EB1CC9">
        <w:rPr>
          <w:rFonts w:ascii="Times New Roman" w:hAnsi="Times New Roman" w:cs="Times New Roman"/>
          <w:color w:val="000000" w:themeColor="text1"/>
          <w:sz w:val="24"/>
          <w:szCs w:val="24"/>
        </w:rPr>
        <w:t>Shinde TS, Brooks JD, Sun-Waterhouse D. Preparation and use of apple skin polyphenol extracts in milk: enhancement of the viability and adhesion of probioticLactobacillus acidophilus (ATCC 1643) bacteria. Int J Food Sci Technol 2015;50(6):1303–10.</w:t>
      </w:r>
    </w:p>
    <w:p w:rsidR="00EB1CC9" w:rsidRDefault="00B325E1" w:rsidP="00583525">
      <w:pPr>
        <w:numPr>
          <w:ilvl w:val="0"/>
          <w:numId w:val="6"/>
        </w:numPr>
        <w:spacing w:line="480" w:lineRule="auto"/>
        <w:ind w:left="630"/>
        <w:jc w:val="both"/>
        <w:rPr>
          <w:rFonts w:ascii="Times New Roman" w:hAnsi="Times New Roman" w:cs="Times New Roman"/>
          <w:color w:val="000000" w:themeColor="text1"/>
          <w:sz w:val="24"/>
          <w:szCs w:val="24"/>
        </w:rPr>
      </w:pPr>
      <w:r w:rsidRPr="00EB1CC9">
        <w:rPr>
          <w:rFonts w:ascii="Times New Roman" w:hAnsi="Times New Roman" w:cs="Times New Roman"/>
          <w:color w:val="000000" w:themeColor="text1"/>
          <w:sz w:val="24"/>
          <w:szCs w:val="24"/>
        </w:rPr>
        <w:t>Stephan RM. Intra-Oral Hydrogen-Ion Concentrations Associated With Dental Caries Activity.</w:t>
      </w:r>
    </w:p>
    <w:p w:rsidR="00EB1CC9" w:rsidRDefault="00B325E1" w:rsidP="00583525">
      <w:pPr>
        <w:numPr>
          <w:ilvl w:val="0"/>
          <w:numId w:val="6"/>
        </w:numPr>
        <w:spacing w:line="480" w:lineRule="auto"/>
        <w:ind w:left="630"/>
        <w:jc w:val="both"/>
        <w:rPr>
          <w:rFonts w:ascii="Times New Roman" w:hAnsi="Times New Roman" w:cs="Times New Roman"/>
          <w:color w:val="000000" w:themeColor="text1"/>
          <w:sz w:val="24"/>
          <w:szCs w:val="24"/>
        </w:rPr>
      </w:pPr>
      <w:r w:rsidRPr="00EB1CC9">
        <w:rPr>
          <w:rFonts w:ascii="Times New Roman" w:hAnsi="Times New Roman" w:cs="Times New Roman"/>
          <w:color w:val="000000" w:themeColor="text1"/>
          <w:sz w:val="24"/>
          <w:szCs w:val="24"/>
        </w:rPr>
        <w:t>Nirmala SV, Reddy VS. A comparative study of pH modulation and trace elements of various fruit juices on enamel erosion: An in vitro study. Journal of the Indian Society of Pedodontics and Preventive Dentistry. 2011 Sep 1;29(3):205.</w:t>
      </w:r>
    </w:p>
    <w:p w:rsidR="00B325E1" w:rsidRDefault="00B325E1" w:rsidP="00583525">
      <w:pPr>
        <w:numPr>
          <w:ilvl w:val="0"/>
          <w:numId w:val="6"/>
        </w:numPr>
        <w:spacing w:line="480" w:lineRule="auto"/>
        <w:ind w:left="630"/>
        <w:jc w:val="both"/>
        <w:rPr>
          <w:rFonts w:ascii="Times New Roman" w:hAnsi="Times New Roman" w:cs="Times New Roman"/>
          <w:color w:val="000000" w:themeColor="text1"/>
          <w:sz w:val="24"/>
          <w:szCs w:val="24"/>
        </w:rPr>
      </w:pPr>
      <w:r w:rsidRPr="00EB1CC9">
        <w:rPr>
          <w:rFonts w:ascii="Times New Roman" w:hAnsi="Times New Roman" w:cs="Times New Roman"/>
          <w:color w:val="000000" w:themeColor="text1"/>
          <w:sz w:val="24"/>
          <w:szCs w:val="24"/>
        </w:rPr>
        <w:t>Mistry M, Greenby TH. Erosion by soft drinks of rat molar teeth assessed by digital image analysis. Caries Res 1993;27:21-5.</w:t>
      </w:r>
    </w:p>
    <w:p w:rsidR="00EB1CC9" w:rsidRPr="00EB1CC9" w:rsidRDefault="00EB1CC9" w:rsidP="00583525">
      <w:pPr>
        <w:numPr>
          <w:ilvl w:val="0"/>
          <w:numId w:val="6"/>
        </w:numPr>
        <w:spacing w:line="480" w:lineRule="auto"/>
        <w:ind w:left="630"/>
        <w:jc w:val="both"/>
        <w:rPr>
          <w:rFonts w:ascii="Times New Roman" w:hAnsi="Times New Roman" w:cs="Times New Roman"/>
          <w:color w:val="000000" w:themeColor="text1"/>
          <w:sz w:val="24"/>
          <w:szCs w:val="24"/>
        </w:rPr>
      </w:pPr>
      <w:r w:rsidRPr="009D262E">
        <w:rPr>
          <w:rFonts w:ascii="Times New Roman" w:hAnsi="Times New Roman" w:cs="Times New Roman"/>
          <w:color w:val="222222"/>
          <w:sz w:val="24"/>
          <w:szCs w:val="24"/>
          <w:shd w:val="clear" w:color="auto" w:fill="FFFFFF"/>
        </w:rPr>
        <w:t>Umoren SA, Obot IB, Gasem ZM. Green synthesis and characterization of silver nanoparticles using red apple (Malus domestica) fruit extract at room temperature. J Mater Environ Sci. 2014;5(3):907-14.</w:t>
      </w:r>
    </w:p>
    <w:p w:rsidR="00B325E1" w:rsidRDefault="00B325E1" w:rsidP="00583525">
      <w:pPr>
        <w:spacing w:line="480" w:lineRule="auto"/>
        <w:jc w:val="both"/>
        <w:rPr>
          <w:rFonts w:ascii="Times New Roman" w:hAnsi="Times New Roman" w:cs="Times New Roman"/>
          <w:sz w:val="24"/>
          <w:szCs w:val="24"/>
          <w:lang w:val="en-IN"/>
        </w:rPr>
      </w:pPr>
    </w:p>
    <w:p w:rsidR="00DC4B43" w:rsidRDefault="00DC4B43" w:rsidP="00583525">
      <w:pPr>
        <w:spacing w:line="480" w:lineRule="auto"/>
        <w:jc w:val="both"/>
        <w:rPr>
          <w:rFonts w:ascii="Times New Roman" w:hAnsi="Times New Roman" w:cs="Times New Roman"/>
          <w:sz w:val="24"/>
          <w:szCs w:val="24"/>
          <w:lang w:val="en-IN"/>
        </w:rPr>
      </w:pPr>
    </w:p>
    <w:p w:rsidR="00DC4B43" w:rsidRDefault="00DC4B43" w:rsidP="00583525">
      <w:pPr>
        <w:spacing w:line="480" w:lineRule="auto"/>
        <w:jc w:val="both"/>
        <w:rPr>
          <w:rFonts w:ascii="Times New Roman" w:hAnsi="Times New Roman" w:cs="Times New Roman"/>
          <w:sz w:val="24"/>
          <w:szCs w:val="24"/>
          <w:lang w:val="en-IN"/>
        </w:rPr>
      </w:pPr>
    </w:p>
    <w:p w:rsidR="00DC4B43" w:rsidRDefault="00DC4B43" w:rsidP="00583525">
      <w:pPr>
        <w:spacing w:line="480" w:lineRule="auto"/>
        <w:jc w:val="both"/>
        <w:rPr>
          <w:rFonts w:ascii="Times New Roman" w:hAnsi="Times New Roman" w:cs="Times New Roman"/>
          <w:sz w:val="24"/>
          <w:szCs w:val="24"/>
          <w:lang w:val="en-IN"/>
        </w:rPr>
      </w:pPr>
    </w:p>
    <w:p w:rsidR="00DC4B43" w:rsidRDefault="00DC4B43" w:rsidP="00583525">
      <w:pPr>
        <w:spacing w:line="480" w:lineRule="auto"/>
        <w:jc w:val="both"/>
        <w:rPr>
          <w:rFonts w:ascii="Times New Roman" w:hAnsi="Times New Roman" w:cs="Times New Roman"/>
          <w:sz w:val="24"/>
          <w:szCs w:val="24"/>
          <w:lang w:val="en-IN"/>
        </w:rPr>
      </w:pPr>
    </w:p>
    <w:p w:rsidR="00AF2344" w:rsidRDefault="00AF2344" w:rsidP="00F266E7">
      <w:pPr>
        <w:spacing w:line="480" w:lineRule="auto"/>
        <w:jc w:val="center"/>
        <w:rPr>
          <w:rFonts w:ascii="Times New Roman" w:hAnsi="Times New Roman" w:cs="Times New Roman"/>
          <w:b/>
          <w:bCs/>
          <w:sz w:val="24"/>
          <w:szCs w:val="24"/>
        </w:rPr>
      </w:pPr>
    </w:p>
    <w:p w:rsidR="00AF2344" w:rsidRDefault="00AF2344" w:rsidP="00F266E7">
      <w:pPr>
        <w:spacing w:line="480" w:lineRule="auto"/>
        <w:jc w:val="center"/>
        <w:rPr>
          <w:rFonts w:ascii="Times New Roman" w:hAnsi="Times New Roman" w:cs="Times New Roman"/>
          <w:b/>
          <w:bCs/>
          <w:sz w:val="24"/>
          <w:szCs w:val="24"/>
        </w:rPr>
      </w:pPr>
    </w:p>
    <w:p w:rsidR="00AF2344" w:rsidRDefault="00AF2344" w:rsidP="00F266E7">
      <w:pPr>
        <w:spacing w:line="480" w:lineRule="auto"/>
        <w:jc w:val="center"/>
        <w:rPr>
          <w:rFonts w:ascii="Times New Roman" w:hAnsi="Times New Roman" w:cs="Times New Roman"/>
          <w:b/>
          <w:bCs/>
          <w:sz w:val="24"/>
          <w:szCs w:val="24"/>
        </w:rPr>
      </w:pPr>
    </w:p>
    <w:p w:rsidR="00AF2344" w:rsidRDefault="00AF2344" w:rsidP="00F266E7">
      <w:pPr>
        <w:spacing w:line="480" w:lineRule="auto"/>
        <w:jc w:val="center"/>
        <w:rPr>
          <w:rFonts w:ascii="Times New Roman" w:hAnsi="Times New Roman" w:cs="Times New Roman"/>
          <w:b/>
          <w:bCs/>
          <w:sz w:val="24"/>
          <w:szCs w:val="24"/>
        </w:rPr>
      </w:pPr>
    </w:p>
    <w:p w:rsidR="00F266E7" w:rsidRPr="00F266E7" w:rsidRDefault="00F266E7" w:rsidP="00F266E7">
      <w:pPr>
        <w:spacing w:line="480" w:lineRule="auto"/>
        <w:jc w:val="center"/>
        <w:rPr>
          <w:rFonts w:ascii="Times New Roman" w:hAnsi="Times New Roman" w:cs="Times New Roman"/>
          <w:b/>
          <w:bCs/>
          <w:sz w:val="24"/>
          <w:szCs w:val="24"/>
        </w:rPr>
      </w:pPr>
      <w:r w:rsidRPr="00F266E7">
        <w:rPr>
          <w:rFonts w:ascii="Times New Roman" w:hAnsi="Times New Roman" w:cs="Times New Roman"/>
          <w:b/>
          <w:bCs/>
          <w:sz w:val="24"/>
          <w:szCs w:val="24"/>
        </w:rPr>
        <w:t>TABLES</w:t>
      </w:r>
    </w:p>
    <w:p w:rsidR="00F266E7" w:rsidRPr="00F266E7" w:rsidRDefault="00F266E7" w:rsidP="00F266E7">
      <w:pPr>
        <w:spacing w:line="360" w:lineRule="auto"/>
        <w:jc w:val="both"/>
        <w:rPr>
          <w:rFonts w:ascii="Times New Roman" w:hAnsi="Times New Roman" w:cs="Times New Roman"/>
          <w:b/>
          <w:bCs/>
          <w:sz w:val="24"/>
          <w:szCs w:val="24"/>
        </w:rPr>
      </w:pPr>
      <w:r w:rsidRPr="00F266E7">
        <w:rPr>
          <w:rFonts w:ascii="Times New Roman" w:hAnsi="Times New Roman" w:cs="Times New Roman"/>
          <w:b/>
          <w:bCs/>
          <w:sz w:val="24"/>
          <w:szCs w:val="24"/>
        </w:rPr>
        <w:t xml:space="preserve">Table 1: Comparison of adherence between </w:t>
      </w:r>
      <w:r w:rsidRPr="00F266E7">
        <w:rPr>
          <w:rFonts w:ascii="Times New Roman" w:hAnsi="Times New Roman" w:cs="Times New Roman"/>
          <w:b/>
          <w:bCs/>
          <w:i/>
          <w:iCs/>
          <w:sz w:val="24"/>
          <w:szCs w:val="24"/>
        </w:rPr>
        <w:t>S.mutans</w:t>
      </w:r>
      <w:r w:rsidRPr="00F266E7">
        <w:rPr>
          <w:rFonts w:ascii="Times New Roman" w:hAnsi="Times New Roman" w:cs="Times New Roman"/>
          <w:b/>
          <w:bCs/>
          <w:sz w:val="24"/>
          <w:szCs w:val="24"/>
        </w:rPr>
        <w:t xml:space="preserve"> and </w:t>
      </w:r>
      <w:r w:rsidRPr="00F266E7">
        <w:rPr>
          <w:rFonts w:ascii="Times New Roman" w:hAnsi="Times New Roman" w:cs="Times New Roman"/>
          <w:b/>
          <w:bCs/>
          <w:i/>
          <w:iCs/>
          <w:sz w:val="24"/>
          <w:szCs w:val="24"/>
        </w:rPr>
        <w:t>L.rhamnosus</w:t>
      </w:r>
      <w:r w:rsidRPr="00F266E7">
        <w:rPr>
          <w:rFonts w:ascii="Times New Roman" w:hAnsi="Times New Roman" w:cs="Times New Roman"/>
          <w:b/>
          <w:bCs/>
          <w:sz w:val="24"/>
          <w:szCs w:val="24"/>
        </w:rPr>
        <w:t xml:space="preserve"> with and without crude apple extract.</w:t>
      </w:r>
    </w:p>
    <w:p w:rsidR="00F266E7" w:rsidRPr="00F266E7" w:rsidRDefault="00F266E7" w:rsidP="00F266E7">
      <w:pPr>
        <w:spacing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804"/>
        <w:gridCol w:w="1803"/>
        <w:gridCol w:w="1803"/>
        <w:gridCol w:w="1803"/>
        <w:gridCol w:w="1803"/>
      </w:tblGrid>
      <w:tr w:rsidR="00F266E7" w:rsidRPr="00F266E7" w:rsidTr="0010515D">
        <w:tc>
          <w:tcPr>
            <w:tcW w:w="1804"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b/>
                <w:bCs/>
                <w:szCs w:val="24"/>
              </w:rPr>
            </w:pPr>
            <w:r w:rsidRPr="00F266E7">
              <w:rPr>
                <w:b/>
                <w:bCs/>
                <w:szCs w:val="24"/>
              </w:rPr>
              <w:t>Main groups</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b/>
                <w:bCs/>
                <w:szCs w:val="24"/>
              </w:rPr>
            </w:pPr>
            <w:r w:rsidRPr="00F266E7">
              <w:rPr>
                <w:b/>
                <w:bCs/>
                <w:szCs w:val="24"/>
              </w:rPr>
              <w:t xml:space="preserve">Sub groups </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b/>
                <w:bCs/>
                <w:szCs w:val="24"/>
              </w:rPr>
            </w:pPr>
            <w:r w:rsidRPr="00F266E7">
              <w:rPr>
                <w:b/>
                <w:bCs/>
                <w:szCs w:val="24"/>
              </w:rPr>
              <w:t xml:space="preserve">Mean </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b/>
                <w:bCs/>
                <w:szCs w:val="24"/>
              </w:rPr>
            </w:pPr>
            <w:r w:rsidRPr="00F266E7">
              <w:rPr>
                <w:b/>
                <w:bCs/>
                <w:szCs w:val="24"/>
              </w:rPr>
              <w:t>SD</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b/>
                <w:bCs/>
                <w:szCs w:val="24"/>
              </w:rPr>
            </w:pPr>
            <w:r w:rsidRPr="00F266E7">
              <w:rPr>
                <w:b/>
                <w:bCs/>
                <w:szCs w:val="24"/>
              </w:rPr>
              <w:t>Z statistic (p value)</w:t>
            </w:r>
          </w:p>
        </w:tc>
      </w:tr>
      <w:tr w:rsidR="00F266E7" w:rsidRPr="00F266E7" w:rsidTr="0010515D">
        <w:tc>
          <w:tcPr>
            <w:tcW w:w="1804" w:type="dxa"/>
            <w:vMerge w:val="restart"/>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S mutans</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Without AE</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color w:val="010205"/>
                <w:szCs w:val="24"/>
              </w:rPr>
              <w:t>-0.1642</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color w:val="010205"/>
                <w:szCs w:val="24"/>
              </w:rPr>
              <w:t>.13171</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 xml:space="preserve">Z= </w:t>
            </w:r>
            <w:r w:rsidRPr="00F266E7">
              <w:rPr>
                <w:color w:val="010205"/>
                <w:szCs w:val="24"/>
              </w:rPr>
              <w:t>-3.176</w:t>
            </w:r>
          </w:p>
        </w:tc>
      </w:tr>
      <w:tr w:rsidR="00F266E7" w:rsidRPr="00F266E7" w:rsidTr="0010515D">
        <w:tc>
          <w:tcPr>
            <w:tcW w:w="0" w:type="auto"/>
            <w:vMerge/>
            <w:tcBorders>
              <w:top w:val="single" w:sz="4" w:space="0" w:color="auto"/>
              <w:left w:val="single" w:sz="4" w:space="0" w:color="auto"/>
              <w:bottom w:val="single" w:sz="4" w:space="0" w:color="auto"/>
              <w:right w:val="single" w:sz="4" w:space="0" w:color="auto"/>
            </w:tcBorders>
            <w:vAlign w:val="center"/>
            <w:hideMark/>
          </w:tcPr>
          <w:p w:rsidR="00F266E7" w:rsidRPr="00F266E7" w:rsidRDefault="00F266E7" w:rsidP="0010515D">
            <w:pPr>
              <w:rPr>
                <w:szCs w:val="24"/>
              </w:rPr>
            </w:pP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With AE</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color w:val="010205"/>
                <w:szCs w:val="24"/>
              </w:rPr>
              <w:t>-0.0233</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color w:val="010205"/>
                <w:szCs w:val="24"/>
              </w:rPr>
              <w:t>.03084</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 xml:space="preserve">P = </w:t>
            </w:r>
            <w:r w:rsidRPr="00F266E7">
              <w:rPr>
                <w:color w:val="FF0000"/>
                <w:szCs w:val="24"/>
              </w:rPr>
              <w:t>.001**</w:t>
            </w:r>
          </w:p>
        </w:tc>
      </w:tr>
      <w:tr w:rsidR="00F266E7" w:rsidRPr="00F266E7" w:rsidTr="0010515D">
        <w:tc>
          <w:tcPr>
            <w:tcW w:w="1804" w:type="dxa"/>
            <w:vMerge w:val="restart"/>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L rhamnoses</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Without AE</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color w:val="010205"/>
                <w:szCs w:val="24"/>
              </w:rPr>
              <w:t>-0.1121</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color w:val="010205"/>
                <w:szCs w:val="24"/>
              </w:rPr>
              <w:t>.06797</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 xml:space="preserve">Z= </w:t>
            </w:r>
            <w:r w:rsidRPr="00F266E7">
              <w:rPr>
                <w:color w:val="010205"/>
                <w:szCs w:val="24"/>
              </w:rPr>
              <w:t>-2.873</w:t>
            </w:r>
          </w:p>
        </w:tc>
      </w:tr>
      <w:tr w:rsidR="00F266E7" w:rsidRPr="00F266E7" w:rsidTr="0010515D">
        <w:tc>
          <w:tcPr>
            <w:tcW w:w="0" w:type="auto"/>
            <w:vMerge/>
            <w:tcBorders>
              <w:top w:val="single" w:sz="4" w:space="0" w:color="auto"/>
              <w:left w:val="single" w:sz="4" w:space="0" w:color="auto"/>
              <w:bottom w:val="single" w:sz="4" w:space="0" w:color="auto"/>
              <w:right w:val="single" w:sz="4" w:space="0" w:color="auto"/>
            </w:tcBorders>
            <w:vAlign w:val="center"/>
            <w:hideMark/>
          </w:tcPr>
          <w:p w:rsidR="00F266E7" w:rsidRPr="00F266E7" w:rsidRDefault="00F266E7" w:rsidP="0010515D">
            <w:pPr>
              <w:rPr>
                <w:szCs w:val="24"/>
              </w:rPr>
            </w:pP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With AE</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color w:val="010205"/>
                <w:szCs w:val="24"/>
              </w:rPr>
              <w:t>-0.0601</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color w:val="010205"/>
                <w:szCs w:val="24"/>
              </w:rPr>
              <w:t>.16705</w:t>
            </w:r>
          </w:p>
        </w:tc>
        <w:tc>
          <w:tcPr>
            <w:tcW w:w="1803" w:type="dxa"/>
            <w:tcBorders>
              <w:top w:val="single" w:sz="4" w:space="0" w:color="auto"/>
              <w:left w:val="single" w:sz="4" w:space="0" w:color="auto"/>
              <w:bottom w:val="single" w:sz="4" w:space="0" w:color="auto"/>
              <w:right w:val="single" w:sz="4" w:space="0" w:color="auto"/>
            </w:tcBorders>
            <w:hideMark/>
          </w:tcPr>
          <w:p w:rsidR="00F266E7" w:rsidRPr="00F266E7" w:rsidRDefault="00F266E7" w:rsidP="0010515D">
            <w:pPr>
              <w:spacing w:line="360" w:lineRule="auto"/>
              <w:jc w:val="both"/>
              <w:rPr>
                <w:szCs w:val="24"/>
              </w:rPr>
            </w:pPr>
            <w:r w:rsidRPr="00F266E7">
              <w:rPr>
                <w:szCs w:val="24"/>
              </w:rPr>
              <w:t xml:space="preserve">P = </w:t>
            </w:r>
            <w:r w:rsidRPr="00F266E7">
              <w:rPr>
                <w:color w:val="FF0000"/>
                <w:szCs w:val="24"/>
              </w:rPr>
              <w:t>.004**</w:t>
            </w:r>
          </w:p>
        </w:tc>
      </w:tr>
    </w:tbl>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Mann Whitney U test</w:t>
      </w:r>
    </w:p>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 xml:space="preserve">* = significant                                                          </w:t>
      </w:r>
    </w:p>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 * = highly significant</w:t>
      </w:r>
    </w:p>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 very highly significant</w:t>
      </w:r>
    </w:p>
    <w:p w:rsidR="00F266E7" w:rsidRPr="00F266E7" w:rsidRDefault="00F266E7" w:rsidP="00F266E7">
      <w:pPr>
        <w:spacing w:line="360" w:lineRule="auto"/>
        <w:jc w:val="both"/>
        <w:rPr>
          <w:rFonts w:ascii="Times New Roman" w:hAnsi="Times New Roman" w:cs="Times New Roman"/>
          <w:b/>
          <w:bCs/>
          <w:sz w:val="24"/>
          <w:szCs w:val="24"/>
        </w:rPr>
      </w:pPr>
    </w:p>
    <w:p w:rsidR="00F266E7" w:rsidRPr="00F266E7" w:rsidRDefault="00F266E7" w:rsidP="00F266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2: Comparison of p</w:t>
      </w:r>
      <w:r w:rsidRPr="00F266E7">
        <w:rPr>
          <w:rFonts w:ascii="Times New Roman" w:hAnsi="Times New Roman" w:cs="Times New Roman"/>
          <w:b/>
          <w:bCs/>
          <w:sz w:val="24"/>
          <w:szCs w:val="24"/>
        </w:rPr>
        <w:t>H changes among the five groups at each time interval using ANOVA.</w:t>
      </w:r>
    </w:p>
    <w:tbl>
      <w:tblPr>
        <w:tblStyle w:val="TableGrid"/>
        <w:tblW w:w="0" w:type="auto"/>
        <w:tblLook w:val="04A0" w:firstRow="1" w:lastRow="0" w:firstColumn="1" w:lastColumn="0" w:noHBand="0" w:noVBand="1"/>
      </w:tblPr>
      <w:tblGrid>
        <w:gridCol w:w="1803"/>
        <w:gridCol w:w="1803"/>
        <w:gridCol w:w="1803"/>
        <w:gridCol w:w="1803"/>
        <w:gridCol w:w="1804"/>
      </w:tblGrid>
      <w:tr w:rsidR="00F266E7" w:rsidRPr="00F266E7" w:rsidTr="0010515D">
        <w:tc>
          <w:tcPr>
            <w:tcW w:w="1803" w:type="dxa"/>
          </w:tcPr>
          <w:p w:rsidR="00F266E7" w:rsidRPr="00F266E7" w:rsidRDefault="00F266E7" w:rsidP="0010515D">
            <w:pPr>
              <w:spacing w:line="360" w:lineRule="auto"/>
              <w:jc w:val="both"/>
              <w:rPr>
                <w:b/>
                <w:bCs/>
                <w:szCs w:val="24"/>
              </w:rPr>
            </w:pPr>
            <w:r w:rsidRPr="00F266E7">
              <w:rPr>
                <w:b/>
                <w:bCs/>
                <w:szCs w:val="24"/>
              </w:rPr>
              <w:t xml:space="preserve">Time point </w:t>
            </w:r>
          </w:p>
        </w:tc>
        <w:tc>
          <w:tcPr>
            <w:tcW w:w="1803" w:type="dxa"/>
          </w:tcPr>
          <w:p w:rsidR="00F266E7" w:rsidRPr="00F266E7" w:rsidRDefault="00F266E7" w:rsidP="0010515D">
            <w:pPr>
              <w:spacing w:line="360" w:lineRule="auto"/>
              <w:jc w:val="both"/>
              <w:rPr>
                <w:b/>
                <w:bCs/>
                <w:szCs w:val="24"/>
              </w:rPr>
            </w:pPr>
            <w:r w:rsidRPr="00F266E7">
              <w:rPr>
                <w:b/>
                <w:bCs/>
                <w:szCs w:val="24"/>
              </w:rPr>
              <w:t xml:space="preserve">Groups </w:t>
            </w:r>
          </w:p>
        </w:tc>
        <w:tc>
          <w:tcPr>
            <w:tcW w:w="1803" w:type="dxa"/>
          </w:tcPr>
          <w:p w:rsidR="00F266E7" w:rsidRPr="00F266E7" w:rsidRDefault="00F266E7" w:rsidP="0010515D">
            <w:pPr>
              <w:spacing w:line="360" w:lineRule="auto"/>
              <w:jc w:val="both"/>
              <w:rPr>
                <w:b/>
                <w:bCs/>
                <w:szCs w:val="24"/>
              </w:rPr>
            </w:pPr>
            <w:r w:rsidRPr="00F266E7">
              <w:rPr>
                <w:b/>
                <w:bCs/>
                <w:szCs w:val="24"/>
              </w:rPr>
              <w:t xml:space="preserve">Mean </w:t>
            </w:r>
          </w:p>
        </w:tc>
        <w:tc>
          <w:tcPr>
            <w:tcW w:w="1803" w:type="dxa"/>
          </w:tcPr>
          <w:p w:rsidR="00F266E7" w:rsidRPr="00F266E7" w:rsidRDefault="00F266E7" w:rsidP="0010515D">
            <w:pPr>
              <w:spacing w:line="360" w:lineRule="auto"/>
              <w:jc w:val="both"/>
              <w:rPr>
                <w:b/>
                <w:bCs/>
                <w:szCs w:val="24"/>
              </w:rPr>
            </w:pPr>
            <w:r w:rsidRPr="00F266E7">
              <w:rPr>
                <w:b/>
                <w:bCs/>
                <w:szCs w:val="24"/>
              </w:rPr>
              <w:t>SD</w:t>
            </w:r>
          </w:p>
        </w:tc>
        <w:tc>
          <w:tcPr>
            <w:tcW w:w="1804" w:type="dxa"/>
          </w:tcPr>
          <w:p w:rsidR="00F266E7" w:rsidRPr="00F266E7" w:rsidRDefault="00F266E7" w:rsidP="0010515D">
            <w:pPr>
              <w:spacing w:line="360" w:lineRule="auto"/>
              <w:jc w:val="both"/>
              <w:rPr>
                <w:b/>
                <w:bCs/>
                <w:szCs w:val="24"/>
              </w:rPr>
            </w:pPr>
            <w:r w:rsidRPr="00F266E7">
              <w:rPr>
                <w:b/>
                <w:bCs/>
                <w:szCs w:val="24"/>
              </w:rPr>
              <w:t>F statistic (p value)</w:t>
            </w:r>
          </w:p>
        </w:tc>
      </w:tr>
      <w:tr w:rsidR="00F266E7" w:rsidRPr="00F266E7" w:rsidTr="0010515D">
        <w:tc>
          <w:tcPr>
            <w:tcW w:w="1803" w:type="dxa"/>
            <w:vMerge w:val="restart"/>
          </w:tcPr>
          <w:p w:rsidR="00F266E7" w:rsidRPr="00F266E7" w:rsidRDefault="00F266E7" w:rsidP="0010515D">
            <w:pPr>
              <w:spacing w:line="360" w:lineRule="auto"/>
              <w:jc w:val="both"/>
              <w:rPr>
                <w:szCs w:val="24"/>
              </w:rPr>
            </w:pPr>
            <w:r w:rsidRPr="00F266E7">
              <w:rPr>
                <w:szCs w:val="24"/>
              </w:rPr>
              <w:t>Baseline</w:t>
            </w:r>
          </w:p>
        </w:tc>
        <w:tc>
          <w:tcPr>
            <w:tcW w:w="1803" w:type="dxa"/>
          </w:tcPr>
          <w:p w:rsidR="00F266E7" w:rsidRPr="00F266E7" w:rsidRDefault="00F266E7" w:rsidP="0010515D">
            <w:pPr>
              <w:spacing w:line="360" w:lineRule="auto"/>
              <w:jc w:val="both"/>
              <w:rPr>
                <w:szCs w:val="24"/>
              </w:rPr>
            </w:pPr>
            <w:r w:rsidRPr="00F266E7">
              <w:rPr>
                <w:szCs w:val="24"/>
              </w:rPr>
              <w:t>1</w:t>
            </w:r>
          </w:p>
        </w:tc>
        <w:tc>
          <w:tcPr>
            <w:tcW w:w="1803" w:type="dxa"/>
          </w:tcPr>
          <w:p w:rsidR="00F266E7" w:rsidRPr="00F266E7" w:rsidRDefault="00F266E7" w:rsidP="0010515D">
            <w:pPr>
              <w:spacing w:line="360" w:lineRule="auto"/>
              <w:jc w:val="both"/>
              <w:rPr>
                <w:szCs w:val="24"/>
              </w:rPr>
            </w:pPr>
            <w:r w:rsidRPr="00F266E7">
              <w:rPr>
                <w:color w:val="010205"/>
                <w:szCs w:val="24"/>
              </w:rPr>
              <w:t>4.3440</w:t>
            </w:r>
          </w:p>
        </w:tc>
        <w:tc>
          <w:tcPr>
            <w:tcW w:w="1803" w:type="dxa"/>
          </w:tcPr>
          <w:p w:rsidR="00F266E7" w:rsidRPr="00F266E7" w:rsidRDefault="00F266E7" w:rsidP="0010515D">
            <w:pPr>
              <w:spacing w:line="360" w:lineRule="auto"/>
              <w:jc w:val="both"/>
              <w:rPr>
                <w:szCs w:val="24"/>
              </w:rPr>
            </w:pPr>
            <w:r w:rsidRPr="00F266E7">
              <w:rPr>
                <w:color w:val="010205"/>
                <w:szCs w:val="24"/>
              </w:rPr>
              <w:t>.13954</w:t>
            </w:r>
          </w:p>
        </w:tc>
        <w:tc>
          <w:tcPr>
            <w:tcW w:w="1804" w:type="dxa"/>
            <w:vMerge w:val="restart"/>
          </w:tcPr>
          <w:p w:rsidR="00F266E7" w:rsidRPr="00F266E7" w:rsidRDefault="00F266E7" w:rsidP="0010515D">
            <w:pPr>
              <w:spacing w:line="360" w:lineRule="auto"/>
              <w:jc w:val="both"/>
              <w:rPr>
                <w:color w:val="FF0000"/>
                <w:szCs w:val="24"/>
              </w:rPr>
            </w:pPr>
            <w:r w:rsidRPr="00F266E7">
              <w:rPr>
                <w:color w:val="FF0000"/>
                <w:szCs w:val="24"/>
              </w:rPr>
              <w:t>17.531 (.000)***</w:t>
            </w: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2</w:t>
            </w:r>
          </w:p>
        </w:tc>
        <w:tc>
          <w:tcPr>
            <w:tcW w:w="1803" w:type="dxa"/>
          </w:tcPr>
          <w:p w:rsidR="00F266E7" w:rsidRPr="00F266E7" w:rsidRDefault="00F266E7" w:rsidP="0010515D">
            <w:pPr>
              <w:spacing w:line="360" w:lineRule="auto"/>
              <w:jc w:val="both"/>
              <w:rPr>
                <w:szCs w:val="24"/>
              </w:rPr>
            </w:pPr>
            <w:r w:rsidRPr="00F266E7">
              <w:rPr>
                <w:color w:val="010205"/>
                <w:szCs w:val="24"/>
              </w:rPr>
              <w:t>4.7250</w:t>
            </w:r>
          </w:p>
        </w:tc>
        <w:tc>
          <w:tcPr>
            <w:tcW w:w="1803" w:type="dxa"/>
          </w:tcPr>
          <w:p w:rsidR="00F266E7" w:rsidRPr="00F266E7" w:rsidRDefault="00F266E7" w:rsidP="0010515D">
            <w:pPr>
              <w:spacing w:line="360" w:lineRule="auto"/>
              <w:jc w:val="both"/>
              <w:rPr>
                <w:szCs w:val="24"/>
              </w:rPr>
            </w:pPr>
            <w:r w:rsidRPr="00F266E7">
              <w:rPr>
                <w:color w:val="010205"/>
                <w:szCs w:val="24"/>
              </w:rPr>
              <w:t>.09583</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3</w:t>
            </w:r>
          </w:p>
        </w:tc>
        <w:tc>
          <w:tcPr>
            <w:tcW w:w="1803" w:type="dxa"/>
          </w:tcPr>
          <w:p w:rsidR="00F266E7" w:rsidRPr="00F266E7" w:rsidRDefault="00F266E7" w:rsidP="0010515D">
            <w:pPr>
              <w:spacing w:line="360" w:lineRule="auto"/>
              <w:jc w:val="both"/>
              <w:rPr>
                <w:szCs w:val="24"/>
              </w:rPr>
            </w:pPr>
            <w:r w:rsidRPr="00F266E7">
              <w:rPr>
                <w:color w:val="010205"/>
                <w:szCs w:val="24"/>
              </w:rPr>
              <w:t>4.4110</w:t>
            </w:r>
          </w:p>
        </w:tc>
        <w:tc>
          <w:tcPr>
            <w:tcW w:w="1803" w:type="dxa"/>
          </w:tcPr>
          <w:p w:rsidR="00F266E7" w:rsidRPr="00F266E7" w:rsidRDefault="00F266E7" w:rsidP="0010515D">
            <w:pPr>
              <w:spacing w:line="360" w:lineRule="auto"/>
              <w:jc w:val="both"/>
              <w:rPr>
                <w:szCs w:val="24"/>
              </w:rPr>
            </w:pPr>
            <w:r w:rsidRPr="00F266E7">
              <w:rPr>
                <w:color w:val="010205"/>
                <w:szCs w:val="24"/>
              </w:rPr>
              <w:t>.11298</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4</w:t>
            </w:r>
          </w:p>
        </w:tc>
        <w:tc>
          <w:tcPr>
            <w:tcW w:w="1803" w:type="dxa"/>
          </w:tcPr>
          <w:p w:rsidR="00F266E7" w:rsidRPr="00F266E7" w:rsidRDefault="00F266E7" w:rsidP="0010515D">
            <w:pPr>
              <w:spacing w:line="360" w:lineRule="auto"/>
              <w:jc w:val="both"/>
              <w:rPr>
                <w:szCs w:val="24"/>
              </w:rPr>
            </w:pPr>
            <w:r w:rsidRPr="00F266E7">
              <w:rPr>
                <w:color w:val="010205"/>
                <w:szCs w:val="24"/>
              </w:rPr>
              <w:t>4.4050</w:t>
            </w:r>
          </w:p>
        </w:tc>
        <w:tc>
          <w:tcPr>
            <w:tcW w:w="1803" w:type="dxa"/>
          </w:tcPr>
          <w:p w:rsidR="00F266E7" w:rsidRPr="00F266E7" w:rsidRDefault="00F266E7" w:rsidP="0010515D">
            <w:pPr>
              <w:spacing w:line="360" w:lineRule="auto"/>
              <w:jc w:val="both"/>
              <w:rPr>
                <w:szCs w:val="24"/>
              </w:rPr>
            </w:pPr>
            <w:r w:rsidRPr="00F266E7">
              <w:rPr>
                <w:color w:val="010205"/>
                <w:szCs w:val="24"/>
              </w:rPr>
              <w:t>.10680</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5</w:t>
            </w:r>
          </w:p>
        </w:tc>
        <w:tc>
          <w:tcPr>
            <w:tcW w:w="1803" w:type="dxa"/>
          </w:tcPr>
          <w:p w:rsidR="00F266E7" w:rsidRPr="00F266E7" w:rsidRDefault="00F266E7" w:rsidP="0010515D">
            <w:pPr>
              <w:spacing w:line="360" w:lineRule="auto"/>
              <w:jc w:val="both"/>
              <w:rPr>
                <w:szCs w:val="24"/>
              </w:rPr>
            </w:pPr>
            <w:r w:rsidRPr="00F266E7">
              <w:rPr>
                <w:color w:val="010205"/>
                <w:szCs w:val="24"/>
              </w:rPr>
              <w:t>4.4100</w:t>
            </w:r>
          </w:p>
        </w:tc>
        <w:tc>
          <w:tcPr>
            <w:tcW w:w="1803" w:type="dxa"/>
          </w:tcPr>
          <w:p w:rsidR="00F266E7" w:rsidRPr="00F266E7" w:rsidRDefault="00F266E7" w:rsidP="0010515D">
            <w:pPr>
              <w:spacing w:line="360" w:lineRule="auto"/>
              <w:jc w:val="both"/>
              <w:rPr>
                <w:szCs w:val="24"/>
              </w:rPr>
            </w:pPr>
            <w:r w:rsidRPr="00F266E7">
              <w:rPr>
                <w:color w:val="010205"/>
                <w:szCs w:val="24"/>
              </w:rPr>
              <w:t>.11175</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val="restart"/>
          </w:tcPr>
          <w:p w:rsidR="00F266E7" w:rsidRPr="00F266E7" w:rsidRDefault="00F266E7" w:rsidP="0010515D">
            <w:pPr>
              <w:spacing w:line="360" w:lineRule="auto"/>
              <w:jc w:val="both"/>
              <w:rPr>
                <w:szCs w:val="24"/>
              </w:rPr>
            </w:pPr>
            <w:r w:rsidRPr="00F266E7">
              <w:rPr>
                <w:szCs w:val="24"/>
              </w:rPr>
              <w:lastRenderedPageBreak/>
              <w:t>15mins</w:t>
            </w:r>
          </w:p>
        </w:tc>
        <w:tc>
          <w:tcPr>
            <w:tcW w:w="1803" w:type="dxa"/>
          </w:tcPr>
          <w:p w:rsidR="00F266E7" w:rsidRPr="00F266E7" w:rsidRDefault="00F266E7" w:rsidP="0010515D">
            <w:pPr>
              <w:spacing w:line="360" w:lineRule="auto"/>
              <w:jc w:val="both"/>
              <w:rPr>
                <w:szCs w:val="24"/>
              </w:rPr>
            </w:pPr>
            <w:r w:rsidRPr="00F266E7">
              <w:rPr>
                <w:szCs w:val="24"/>
              </w:rPr>
              <w:t>1</w:t>
            </w:r>
          </w:p>
        </w:tc>
        <w:tc>
          <w:tcPr>
            <w:tcW w:w="1803" w:type="dxa"/>
          </w:tcPr>
          <w:p w:rsidR="00F266E7" w:rsidRPr="00F266E7" w:rsidRDefault="00F266E7" w:rsidP="0010515D">
            <w:pPr>
              <w:spacing w:line="360" w:lineRule="auto"/>
              <w:jc w:val="both"/>
              <w:rPr>
                <w:szCs w:val="24"/>
              </w:rPr>
            </w:pPr>
            <w:r w:rsidRPr="00F266E7">
              <w:rPr>
                <w:color w:val="010205"/>
                <w:szCs w:val="24"/>
              </w:rPr>
              <w:t>4.2520</w:t>
            </w:r>
          </w:p>
        </w:tc>
        <w:tc>
          <w:tcPr>
            <w:tcW w:w="1803" w:type="dxa"/>
          </w:tcPr>
          <w:p w:rsidR="00F266E7" w:rsidRPr="00F266E7" w:rsidRDefault="00F266E7" w:rsidP="0010515D">
            <w:pPr>
              <w:spacing w:line="360" w:lineRule="auto"/>
              <w:jc w:val="both"/>
              <w:rPr>
                <w:szCs w:val="24"/>
              </w:rPr>
            </w:pPr>
            <w:r w:rsidRPr="00F266E7">
              <w:rPr>
                <w:color w:val="010205"/>
                <w:szCs w:val="24"/>
              </w:rPr>
              <w:t>.04709</w:t>
            </w:r>
          </w:p>
        </w:tc>
        <w:tc>
          <w:tcPr>
            <w:tcW w:w="1804" w:type="dxa"/>
            <w:vMerge w:val="restart"/>
          </w:tcPr>
          <w:p w:rsidR="00F266E7" w:rsidRPr="00F266E7" w:rsidRDefault="00F266E7" w:rsidP="0010515D">
            <w:pPr>
              <w:spacing w:line="360" w:lineRule="auto"/>
              <w:jc w:val="both"/>
              <w:rPr>
                <w:color w:val="FF0000"/>
                <w:szCs w:val="24"/>
              </w:rPr>
            </w:pPr>
            <w:r w:rsidRPr="00F266E7">
              <w:rPr>
                <w:color w:val="FF0000"/>
                <w:szCs w:val="24"/>
              </w:rPr>
              <w:t>78.646 (.000)***</w:t>
            </w: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2</w:t>
            </w:r>
          </w:p>
        </w:tc>
        <w:tc>
          <w:tcPr>
            <w:tcW w:w="1803" w:type="dxa"/>
          </w:tcPr>
          <w:p w:rsidR="00F266E7" w:rsidRPr="00F266E7" w:rsidRDefault="00F266E7" w:rsidP="0010515D">
            <w:pPr>
              <w:spacing w:line="360" w:lineRule="auto"/>
              <w:jc w:val="both"/>
              <w:rPr>
                <w:szCs w:val="24"/>
              </w:rPr>
            </w:pPr>
            <w:r w:rsidRPr="00F266E7">
              <w:rPr>
                <w:color w:val="010205"/>
                <w:szCs w:val="24"/>
              </w:rPr>
              <w:t>4.6100</w:t>
            </w:r>
          </w:p>
        </w:tc>
        <w:tc>
          <w:tcPr>
            <w:tcW w:w="1803" w:type="dxa"/>
          </w:tcPr>
          <w:p w:rsidR="00F266E7" w:rsidRPr="00F266E7" w:rsidRDefault="00F266E7" w:rsidP="0010515D">
            <w:pPr>
              <w:spacing w:line="360" w:lineRule="auto"/>
              <w:jc w:val="both"/>
              <w:rPr>
                <w:szCs w:val="24"/>
              </w:rPr>
            </w:pPr>
            <w:r w:rsidRPr="00F266E7">
              <w:rPr>
                <w:color w:val="010205"/>
                <w:szCs w:val="24"/>
              </w:rPr>
              <w:t>.05598</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3</w:t>
            </w:r>
          </w:p>
        </w:tc>
        <w:tc>
          <w:tcPr>
            <w:tcW w:w="1803" w:type="dxa"/>
          </w:tcPr>
          <w:p w:rsidR="00F266E7" w:rsidRPr="00F266E7" w:rsidRDefault="00F266E7" w:rsidP="0010515D">
            <w:pPr>
              <w:spacing w:line="360" w:lineRule="auto"/>
              <w:jc w:val="both"/>
              <w:rPr>
                <w:szCs w:val="24"/>
              </w:rPr>
            </w:pPr>
            <w:r w:rsidRPr="00F266E7">
              <w:rPr>
                <w:color w:val="010205"/>
                <w:szCs w:val="24"/>
              </w:rPr>
              <w:t>4.6020</w:t>
            </w:r>
          </w:p>
        </w:tc>
        <w:tc>
          <w:tcPr>
            <w:tcW w:w="1803" w:type="dxa"/>
          </w:tcPr>
          <w:p w:rsidR="00F266E7" w:rsidRPr="00F266E7" w:rsidRDefault="00F266E7" w:rsidP="0010515D">
            <w:pPr>
              <w:spacing w:line="360" w:lineRule="auto"/>
              <w:jc w:val="both"/>
              <w:rPr>
                <w:szCs w:val="24"/>
              </w:rPr>
            </w:pPr>
            <w:r w:rsidRPr="00F266E7">
              <w:rPr>
                <w:color w:val="010205"/>
                <w:szCs w:val="24"/>
              </w:rPr>
              <w:t>.05181</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4</w:t>
            </w:r>
          </w:p>
        </w:tc>
        <w:tc>
          <w:tcPr>
            <w:tcW w:w="1803" w:type="dxa"/>
          </w:tcPr>
          <w:p w:rsidR="00F266E7" w:rsidRPr="00F266E7" w:rsidRDefault="00F266E7" w:rsidP="0010515D">
            <w:pPr>
              <w:spacing w:line="360" w:lineRule="auto"/>
              <w:jc w:val="both"/>
              <w:rPr>
                <w:szCs w:val="24"/>
              </w:rPr>
            </w:pPr>
            <w:r w:rsidRPr="00F266E7">
              <w:rPr>
                <w:color w:val="010205"/>
                <w:szCs w:val="24"/>
              </w:rPr>
              <w:t>4.5890</w:t>
            </w:r>
          </w:p>
        </w:tc>
        <w:tc>
          <w:tcPr>
            <w:tcW w:w="1803" w:type="dxa"/>
          </w:tcPr>
          <w:p w:rsidR="00F266E7" w:rsidRPr="00F266E7" w:rsidRDefault="00F266E7" w:rsidP="0010515D">
            <w:pPr>
              <w:spacing w:line="360" w:lineRule="auto"/>
              <w:jc w:val="both"/>
              <w:rPr>
                <w:szCs w:val="24"/>
              </w:rPr>
            </w:pPr>
            <w:r w:rsidRPr="00F266E7">
              <w:rPr>
                <w:color w:val="010205"/>
                <w:szCs w:val="24"/>
              </w:rPr>
              <w:t>.06871</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5</w:t>
            </w:r>
          </w:p>
        </w:tc>
        <w:tc>
          <w:tcPr>
            <w:tcW w:w="1803" w:type="dxa"/>
          </w:tcPr>
          <w:p w:rsidR="00F266E7" w:rsidRPr="00F266E7" w:rsidRDefault="00F266E7" w:rsidP="0010515D">
            <w:pPr>
              <w:spacing w:line="360" w:lineRule="auto"/>
              <w:jc w:val="both"/>
              <w:rPr>
                <w:szCs w:val="24"/>
              </w:rPr>
            </w:pPr>
            <w:r w:rsidRPr="00F266E7">
              <w:rPr>
                <w:color w:val="010205"/>
                <w:szCs w:val="24"/>
              </w:rPr>
              <w:t>4.6080</w:t>
            </w:r>
          </w:p>
        </w:tc>
        <w:tc>
          <w:tcPr>
            <w:tcW w:w="1803" w:type="dxa"/>
          </w:tcPr>
          <w:p w:rsidR="00F266E7" w:rsidRPr="00F266E7" w:rsidRDefault="00F266E7" w:rsidP="0010515D">
            <w:pPr>
              <w:spacing w:line="360" w:lineRule="auto"/>
              <w:jc w:val="both"/>
              <w:rPr>
                <w:szCs w:val="24"/>
              </w:rPr>
            </w:pPr>
            <w:r w:rsidRPr="00F266E7">
              <w:rPr>
                <w:color w:val="010205"/>
                <w:szCs w:val="24"/>
              </w:rPr>
              <w:t>.05371</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val="restart"/>
          </w:tcPr>
          <w:p w:rsidR="00F266E7" w:rsidRPr="00F266E7" w:rsidRDefault="00F266E7" w:rsidP="0010515D">
            <w:pPr>
              <w:spacing w:line="360" w:lineRule="auto"/>
              <w:jc w:val="both"/>
              <w:rPr>
                <w:szCs w:val="24"/>
              </w:rPr>
            </w:pPr>
            <w:r w:rsidRPr="00F266E7">
              <w:rPr>
                <w:szCs w:val="24"/>
              </w:rPr>
              <w:t>30mins</w:t>
            </w:r>
          </w:p>
        </w:tc>
        <w:tc>
          <w:tcPr>
            <w:tcW w:w="1803" w:type="dxa"/>
          </w:tcPr>
          <w:p w:rsidR="00F266E7" w:rsidRPr="00F266E7" w:rsidRDefault="00F266E7" w:rsidP="0010515D">
            <w:pPr>
              <w:spacing w:line="360" w:lineRule="auto"/>
              <w:jc w:val="both"/>
              <w:rPr>
                <w:szCs w:val="24"/>
              </w:rPr>
            </w:pPr>
            <w:r w:rsidRPr="00F266E7">
              <w:rPr>
                <w:szCs w:val="24"/>
              </w:rPr>
              <w:t>1</w:t>
            </w:r>
          </w:p>
        </w:tc>
        <w:tc>
          <w:tcPr>
            <w:tcW w:w="1803" w:type="dxa"/>
          </w:tcPr>
          <w:p w:rsidR="00F266E7" w:rsidRPr="00F266E7" w:rsidRDefault="00F266E7" w:rsidP="0010515D">
            <w:pPr>
              <w:spacing w:line="360" w:lineRule="auto"/>
              <w:jc w:val="both"/>
              <w:rPr>
                <w:szCs w:val="24"/>
              </w:rPr>
            </w:pPr>
            <w:r w:rsidRPr="00F266E7">
              <w:rPr>
                <w:color w:val="010205"/>
                <w:szCs w:val="24"/>
              </w:rPr>
              <w:t>4.4130</w:t>
            </w:r>
          </w:p>
        </w:tc>
        <w:tc>
          <w:tcPr>
            <w:tcW w:w="1803" w:type="dxa"/>
          </w:tcPr>
          <w:p w:rsidR="00F266E7" w:rsidRPr="00F266E7" w:rsidRDefault="00F266E7" w:rsidP="0010515D">
            <w:pPr>
              <w:spacing w:line="360" w:lineRule="auto"/>
              <w:jc w:val="both"/>
              <w:rPr>
                <w:szCs w:val="24"/>
              </w:rPr>
            </w:pPr>
            <w:r w:rsidRPr="00F266E7">
              <w:rPr>
                <w:color w:val="010205"/>
                <w:szCs w:val="24"/>
              </w:rPr>
              <w:t>.13622</w:t>
            </w:r>
          </w:p>
        </w:tc>
        <w:tc>
          <w:tcPr>
            <w:tcW w:w="1804" w:type="dxa"/>
            <w:vMerge w:val="restart"/>
          </w:tcPr>
          <w:p w:rsidR="00F266E7" w:rsidRPr="00F266E7" w:rsidRDefault="00F266E7" w:rsidP="0010515D">
            <w:pPr>
              <w:spacing w:line="360" w:lineRule="auto"/>
              <w:jc w:val="both"/>
              <w:rPr>
                <w:color w:val="FF0000"/>
                <w:szCs w:val="24"/>
              </w:rPr>
            </w:pPr>
            <w:r w:rsidRPr="00F266E7">
              <w:rPr>
                <w:color w:val="FF0000"/>
                <w:szCs w:val="24"/>
              </w:rPr>
              <w:t>14.365 (.000)***</w:t>
            </w: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2</w:t>
            </w:r>
          </w:p>
        </w:tc>
        <w:tc>
          <w:tcPr>
            <w:tcW w:w="1803" w:type="dxa"/>
          </w:tcPr>
          <w:p w:rsidR="00F266E7" w:rsidRPr="00F266E7" w:rsidRDefault="00F266E7" w:rsidP="0010515D">
            <w:pPr>
              <w:spacing w:line="360" w:lineRule="auto"/>
              <w:jc w:val="both"/>
              <w:rPr>
                <w:szCs w:val="24"/>
              </w:rPr>
            </w:pPr>
            <w:r w:rsidRPr="00F266E7">
              <w:rPr>
                <w:color w:val="010205"/>
                <w:szCs w:val="24"/>
              </w:rPr>
              <w:t>4.7700</w:t>
            </w:r>
          </w:p>
        </w:tc>
        <w:tc>
          <w:tcPr>
            <w:tcW w:w="1803" w:type="dxa"/>
          </w:tcPr>
          <w:p w:rsidR="00F266E7" w:rsidRPr="00F266E7" w:rsidRDefault="00F266E7" w:rsidP="0010515D">
            <w:pPr>
              <w:spacing w:line="360" w:lineRule="auto"/>
              <w:jc w:val="both"/>
              <w:rPr>
                <w:szCs w:val="24"/>
              </w:rPr>
            </w:pPr>
            <w:r w:rsidRPr="00F266E7">
              <w:rPr>
                <w:color w:val="010205"/>
                <w:szCs w:val="24"/>
              </w:rPr>
              <w:t>.12850</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3</w:t>
            </w:r>
          </w:p>
        </w:tc>
        <w:tc>
          <w:tcPr>
            <w:tcW w:w="1803" w:type="dxa"/>
          </w:tcPr>
          <w:p w:rsidR="00F266E7" w:rsidRPr="00F266E7" w:rsidRDefault="00F266E7" w:rsidP="0010515D">
            <w:pPr>
              <w:spacing w:line="360" w:lineRule="auto"/>
              <w:jc w:val="both"/>
              <w:rPr>
                <w:szCs w:val="24"/>
              </w:rPr>
            </w:pPr>
            <w:r w:rsidRPr="00F266E7">
              <w:rPr>
                <w:color w:val="010205"/>
                <w:szCs w:val="24"/>
              </w:rPr>
              <w:t>4.8240</w:t>
            </w:r>
          </w:p>
        </w:tc>
        <w:tc>
          <w:tcPr>
            <w:tcW w:w="1803" w:type="dxa"/>
          </w:tcPr>
          <w:p w:rsidR="00F266E7" w:rsidRPr="00F266E7" w:rsidRDefault="00F266E7" w:rsidP="0010515D">
            <w:pPr>
              <w:spacing w:line="360" w:lineRule="auto"/>
              <w:jc w:val="both"/>
              <w:rPr>
                <w:szCs w:val="24"/>
              </w:rPr>
            </w:pPr>
            <w:r w:rsidRPr="00F266E7">
              <w:rPr>
                <w:color w:val="010205"/>
                <w:szCs w:val="24"/>
              </w:rPr>
              <w:t>.14653</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4</w:t>
            </w:r>
          </w:p>
        </w:tc>
        <w:tc>
          <w:tcPr>
            <w:tcW w:w="1803" w:type="dxa"/>
          </w:tcPr>
          <w:p w:rsidR="00F266E7" w:rsidRPr="00F266E7" w:rsidRDefault="00F266E7" w:rsidP="0010515D">
            <w:pPr>
              <w:spacing w:line="360" w:lineRule="auto"/>
              <w:jc w:val="both"/>
              <w:rPr>
                <w:szCs w:val="24"/>
              </w:rPr>
            </w:pPr>
            <w:r w:rsidRPr="00F266E7">
              <w:rPr>
                <w:color w:val="010205"/>
                <w:szCs w:val="24"/>
              </w:rPr>
              <w:t>4.8040</w:t>
            </w:r>
          </w:p>
        </w:tc>
        <w:tc>
          <w:tcPr>
            <w:tcW w:w="1803" w:type="dxa"/>
          </w:tcPr>
          <w:p w:rsidR="00F266E7" w:rsidRPr="00F266E7" w:rsidRDefault="00F266E7" w:rsidP="0010515D">
            <w:pPr>
              <w:spacing w:line="360" w:lineRule="auto"/>
              <w:jc w:val="both"/>
              <w:rPr>
                <w:szCs w:val="24"/>
              </w:rPr>
            </w:pPr>
            <w:r w:rsidRPr="00F266E7">
              <w:rPr>
                <w:color w:val="010205"/>
                <w:szCs w:val="24"/>
              </w:rPr>
              <w:t>.17852</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5</w:t>
            </w:r>
          </w:p>
        </w:tc>
        <w:tc>
          <w:tcPr>
            <w:tcW w:w="1803" w:type="dxa"/>
          </w:tcPr>
          <w:p w:rsidR="00F266E7" w:rsidRPr="00F266E7" w:rsidRDefault="00F266E7" w:rsidP="0010515D">
            <w:pPr>
              <w:spacing w:line="360" w:lineRule="auto"/>
              <w:jc w:val="both"/>
              <w:rPr>
                <w:szCs w:val="24"/>
              </w:rPr>
            </w:pPr>
            <w:r w:rsidRPr="00F266E7">
              <w:rPr>
                <w:color w:val="010205"/>
                <w:szCs w:val="24"/>
              </w:rPr>
              <w:t>4.8260</w:t>
            </w:r>
          </w:p>
        </w:tc>
        <w:tc>
          <w:tcPr>
            <w:tcW w:w="1803" w:type="dxa"/>
          </w:tcPr>
          <w:p w:rsidR="00F266E7" w:rsidRPr="00F266E7" w:rsidRDefault="00F266E7" w:rsidP="0010515D">
            <w:pPr>
              <w:spacing w:line="360" w:lineRule="auto"/>
              <w:jc w:val="both"/>
              <w:rPr>
                <w:szCs w:val="24"/>
              </w:rPr>
            </w:pPr>
            <w:r w:rsidRPr="00F266E7">
              <w:rPr>
                <w:color w:val="010205"/>
                <w:szCs w:val="24"/>
              </w:rPr>
              <w:t>.14447</w:t>
            </w:r>
          </w:p>
        </w:tc>
        <w:tc>
          <w:tcPr>
            <w:tcW w:w="1804" w:type="dxa"/>
            <w:vMerge/>
          </w:tcPr>
          <w:p w:rsidR="00F266E7" w:rsidRPr="00F266E7" w:rsidRDefault="00F266E7" w:rsidP="0010515D">
            <w:pPr>
              <w:spacing w:line="360" w:lineRule="auto"/>
              <w:jc w:val="both"/>
              <w:rPr>
                <w:color w:val="FF0000"/>
                <w:szCs w:val="24"/>
              </w:rPr>
            </w:pPr>
          </w:p>
        </w:tc>
      </w:tr>
      <w:tr w:rsidR="00F266E7" w:rsidRPr="00F266E7" w:rsidTr="0010515D">
        <w:tc>
          <w:tcPr>
            <w:tcW w:w="1803" w:type="dxa"/>
            <w:vMerge w:val="restart"/>
          </w:tcPr>
          <w:p w:rsidR="00F266E7" w:rsidRPr="00F266E7" w:rsidRDefault="00F266E7" w:rsidP="0010515D">
            <w:pPr>
              <w:spacing w:line="360" w:lineRule="auto"/>
              <w:jc w:val="both"/>
              <w:rPr>
                <w:szCs w:val="24"/>
              </w:rPr>
            </w:pPr>
            <w:r w:rsidRPr="00F266E7">
              <w:rPr>
                <w:szCs w:val="24"/>
              </w:rPr>
              <w:t>1hr</w:t>
            </w:r>
          </w:p>
        </w:tc>
        <w:tc>
          <w:tcPr>
            <w:tcW w:w="1803" w:type="dxa"/>
          </w:tcPr>
          <w:p w:rsidR="00F266E7" w:rsidRPr="00F266E7" w:rsidRDefault="00F266E7" w:rsidP="0010515D">
            <w:pPr>
              <w:spacing w:line="360" w:lineRule="auto"/>
              <w:jc w:val="both"/>
              <w:rPr>
                <w:szCs w:val="24"/>
              </w:rPr>
            </w:pPr>
            <w:r w:rsidRPr="00F266E7">
              <w:rPr>
                <w:szCs w:val="24"/>
              </w:rPr>
              <w:t>1</w:t>
            </w:r>
          </w:p>
        </w:tc>
        <w:tc>
          <w:tcPr>
            <w:tcW w:w="1803" w:type="dxa"/>
          </w:tcPr>
          <w:p w:rsidR="00F266E7" w:rsidRPr="00F266E7" w:rsidRDefault="00F266E7" w:rsidP="0010515D">
            <w:pPr>
              <w:spacing w:line="360" w:lineRule="auto"/>
              <w:jc w:val="both"/>
              <w:rPr>
                <w:szCs w:val="24"/>
              </w:rPr>
            </w:pPr>
            <w:r w:rsidRPr="00F266E7">
              <w:rPr>
                <w:color w:val="010205"/>
                <w:szCs w:val="24"/>
              </w:rPr>
              <w:t>5.4910</w:t>
            </w:r>
          </w:p>
        </w:tc>
        <w:tc>
          <w:tcPr>
            <w:tcW w:w="1803" w:type="dxa"/>
          </w:tcPr>
          <w:p w:rsidR="00F266E7" w:rsidRPr="00F266E7" w:rsidRDefault="00F266E7" w:rsidP="0010515D">
            <w:pPr>
              <w:spacing w:line="360" w:lineRule="auto"/>
              <w:jc w:val="both"/>
              <w:rPr>
                <w:szCs w:val="24"/>
              </w:rPr>
            </w:pPr>
            <w:r w:rsidRPr="00F266E7">
              <w:rPr>
                <w:color w:val="010205"/>
                <w:szCs w:val="24"/>
              </w:rPr>
              <w:t>.11010</w:t>
            </w:r>
          </w:p>
        </w:tc>
        <w:tc>
          <w:tcPr>
            <w:tcW w:w="1804" w:type="dxa"/>
            <w:vMerge w:val="restart"/>
          </w:tcPr>
          <w:p w:rsidR="00F266E7" w:rsidRPr="00F266E7" w:rsidRDefault="00F266E7" w:rsidP="0010515D">
            <w:pPr>
              <w:spacing w:line="360" w:lineRule="auto"/>
              <w:jc w:val="both"/>
              <w:rPr>
                <w:color w:val="FF0000"/>
                <w:szCs w:val="24"/>
              </w:rPr>
            </w:pPr>
            <w:r w:rsidRPr="00F266E7">
              <w:rPr>
                <w:color w:val="FF0000"/>
                <w:szCs w:val="24"/>
              </w:rPr>
              <w:t>6.389 (.000)***</w:t>
            </w: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2</w:t>
            </w:r>
          </w:p>
        </w:tc>
        <w:tc>
          <w:tcPr>
            <w:tcW w:w="1803" w:type="dxa"/>
          </w:tcPr>
          <w:p w:rsidR="00F266E7" w:rsidRPr="00F266E7" w:rsidRDefault="00F266E7" w:rsidP="0010515D">
            <w:pPr>
              <w:spacing w:line="360" w:lineRule="auto"/>
              <w:jc w:val="both"/>
              <w:rPr>
                <w:szCs w:val="24"/>
              </w:rPr>
            </w:pPr>
            <w:r w:rsidRPr="00F266E7">
              <w:rPr>
                <w:color w:val="010205"/>
                <w:szCs w:val="24"/>
              </w:rPr>
              <w:t>5.1430</w:t>
            </w:r>
          </w:p>
        </w:tc>
        <w:tc>
          <w:tcPr>
            <w:tcW w:w="1803" w:type="dxa"/>
          </w:tcPr>
          <w:p w:rsidR="00F266E7" w:rsidRPr="00F266E7" w:rsidRDefault="00F266E7" w:rsidP="0010515D">
            <w:pPr>
              <w:spacing w:line="360" w:lineRule="auto"/>
              <w:jc w:val="both"/>
              <w:rPr>
                <w:szCs w:val="24"/>
              </w:rPr>
            </w:pPr>
            <w:r w:rsidRPr="00F266E7">
              <w:rPr>
                <w:color w:val="010205"/>
                <w:szCs w:val="24"/>
              </w:rPr>
              <w:t>.25135</w:t>
            </w:r>
          </w:p>
        </w:tc>
        <w:tc>
          <w:tcPr>
            <w:tcW w:w="1804" w:type="dxa"/>
            <w:vMerge/>
          </w:tcPr>
          <w:p w:rsidR="00F266E7" w:rsidRPr="00F266E7" w:rsidRDefault="00F266E7" w:rsidP="0010515D">
            <w:pPr>
              <w:spacing w:line="360" w:lineRule="auto"/>
              <w:jc w:val="both"/>
              <w:rPr>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3</w:t>
            </w:r>
          </w:p>
        </w:tc>
        <w:tc>
          <w:tcPr>
            <w:tcW w:w="1803" w:type="dxa"/>
          </w:tcPr>
          <w:p w:rsidR="00F266E7" w:rsidRPr="00F266E7" w:rsidRDefault="00F266E7" w:rsidP="0010515D">
            <w:pPr>
              <w:spacing w:line="360" w:lineRule="auto"/>
              <w:jc w:val="both"/>
              <w:rPr>
                <w:szCs w:val="24"/>
              </w:rPr>
            </w:pPr>
            <w:r w:rsidRPr="00F266E7">
              <w:rPr>
                <w:color w:val="010205"/>
                <w:szCs w:val="24"/>
              </w:rPr>
              <w:t>5.4070</w:t>
            </w:r>
          </w:p>
        </w:tc>
        <w:tc>
          <w:tcPr>
            <w:tcW w:w="1803" w:type="dxa"/>
          </w:tcPr>
          <w:p w:rsidR="00F266E7" w:rsidRPr="00F266E7" w:rsidRDefault="00F266E7" w:rsidP="0010515D">
            <w:pPr>
              <w:spacing w:line="360" w:lineRule="auto"/>
              <w:jc w:val="both"/>
              <w:rPr>
                <w:szCs w:val="24"/>
              </w:rPr>
            </w:pPr>
            <w:r w:rsidRPr="00F266E7">
              <w:rPr>
                <w:color w:val="010205"/>
                <w:szCs w:val="24"/>
              </w:rPr>
              <w:t>.14252</w:t>
            </w:r>
          </w:p>
        </w:tc>
        <w:tc>
          <w:tcPr>
            <w:tcW w:w="1804" w:type="dxa"/>
            <w:vMerge/>
          </w:tcPr>
          <w:p w:rsidR="00F266E7" w:rsidRPr="00F266E7" w:rsidRDefault="00F266E7" w:rsidP="0010515D">
            <w:pPr>
              <w:spacing w:line="360" w:lineRule="auto"/>
              <w:jc w:val="both"/>
              <w:rPr>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4</w:t>
            </w:r>
          </w:p>
        </w:tc>
        <w:tc>
          <w:tcPr>
            <w:tcW w:w="1803" w:type="dxa"/>
          </w:tcPr>
          <w:p w:rsidR="00F266E7" w:rsidRPr="00F266E7" w:rsidRDefault="00F266E7" w:rsidP="0010515D">
            <w:pPr>
              <w:spacing w:line="360" w:lineRule="auto"/>
              <w:jc w:val="both"/>
              <w:rPr>
                <w:szCs w:val="24"/>
              </w:rPr>
            </w:pPr>
            <w:r w:rsidRPr="00F266E7">
              <w:rPr>
                <w:color w:val="010205"/>
                <w:szCs w:val="24"/>
              </w:rPr>
              <w:t>5.3250</w:t>
            </w:r>
          </w:p>
        </w:tc>
        <w:tc>
          <w:tcPr>
            <w:tcW w:w="1803" w:type="dxa"/>
          </w:tcPr>
          <w:p w:rsidR="00F266E7" w:rsidRPr="00F266E7" w:rsidRDefault="00F266E7" w:rsidP="0010515D">
            <w:pPr>
              <w:spacing w:line="360" w:lineRule="auto"/>
              <w:jc w:val="both"/>
              <w:rPr>
                <w:szCs w:val="24"/>
              </w:rPr>
            </w:pPr>
            <w:r w:rsidRPr="00F266E7">
              <w:rPr>
                <w:color w:val="010205"/>
                <w:szCs w:val="24"/>
              </w:rPr>
              <w:t>.24798</w:t>
            </w:r>
          </w:p>
        </w:tc>
        <w:tc>
          <w:tcPr>
            <w:tcW w:w="1804" w:type="dxa"/>
            <w:vMerge/>
          </w:tcPr>
          <w:p w:rsidR="00F266E7" w:rsidRPr="00F266E7" w:rsidRDefault="00F266E7" w:rsidP="0010515D">
            <w:pPr>
              <w:spacing w:line="360" w:lineRule="auto"/>
              <w:jc w:val="both"/>
              <w:rPr>
                <w:szCs w:val="24"/>
              </w:rPr>
            </w:pPr>
          </w:p>
        </w:tc>
      </w:tr>
      <w:tr w:rsidR="00F266E7" w:rsidRPr="00F266E7" w:rsidTr="0010515D">
        <w:tc>
          <w:tcPr>
            <w:tcW w:w="1803" w:type="dxa"/>
            <w:vMerge/>
          </w:tcPr>
          <w:p w:rsidR="00F266E7" w:rsidRPr="00F266E7" w:rsidRDefault="00F266E7" w:rsidP="0010515D">
            <w:pPr>
              <w:spacing w:line="360" w:lineRule="auto"/>
              <w:jc w:val="both"/>
              <w:rPr>
                <w:szCs w:val="24"/>
              </w:rPr>
            </w:pPr>
          </w:p>
        </w:tc>
        <w:tc>
          <w:tcPr>
            <w:tcW w:w="1803" w:type="dxa"/>
          </w:tcPr>
          <w:p w:rsidR="00F266E7" w:rsidRPr="00F266E7" w:rsidRDefault="00F266E7" w:rsidP="0010515D">
            <w:pPr>
              <w:spacing w:line="360" w:lineRule="auto"/>
              <w:jc w:val="both"/>
              <w:rPr>
                <w:szCs w:val="24"/>
              </w:rPr>
            </w:pPr>
            <w:r w:rsidRPr="00F266E7">
              <w:rPr>
                <w:szCs w:val="24"/>
              </w:rPr>
              <w:t>5</w:t>
            </w:r>
          </w:p>
        </w:tc>
        <w:tc>
          <w:tcPr>
            <w:tcW w:w="1803" w:type="dxa"/>
          </w:tcPr>
          <w:p w:rsidR="00F266E7" w:rsidRPr="00F266E7" w:rsidRDefault="00F266E7" w:rsidP="0010515D">
            <w:pPr>
              <w:spacing w:line="360" w:lineRule="auto"/>
              <w:jc w:val="both"/>
              <w:rPr>
                <w:szCs w:val="24"/>
              </w:rPr>
            </w:pPr>
            <w:r w:rsidRPr="00F266E7">
              <w:rPr>
                <w:color w:val="010205"/>
                <w:szCs w:val="24"/>
              </w:rPr>
              <w:t>5.1030</w:t>
            </w:r>
          </w:p>
        </w:tc>
        <w:tc>
          <w:tcPr>
            <w:tcW w:w="1803" w:type="dxa"/>
          </w:tcPr>
          <w:p w:rsidR="00F266E7" w:rsidRPr="00F266E7" w:rsidRDefault="00F266E7" w:rsidP="0010515D">
            <w:pPr>
              <w:spacing w:line="360" w:lineRule="auto"/>
              <w:jc w:val="both"/>
              <w:rPr>
                <w:szCs w:val="24"/>
              </w:rPr>
            </w:pPr>
            <w:r w:rsidRPr="00F266E7">
              <w:rPr>
                <w:color w:val="010205"/>
                <w:szCs w:val="24"/>
              </w:rPr>
              <w:t>.24833</w:t>
            </w:r>
          </w:p>
        </w:tc>
        <w:tc>
          <w:tcPr>
            <w:tcW w:w="1804" w:type="dxa"/>
            <w:vMerge/>
          </w:tcPr>
          <w:p w:rsidR="00F266E7" w:rsidRPr="00F266E7" w:rsidRDefault="00F266E7" w:rsidP="0010515D">
            <w:pPr>
              <w:spacing w:line="360" w:lineRule="auto"/>
              <w:jc w:val="both"/>
              <w:rPr>
                <w:szCs w:val="24"/>
              </w:rPr>
            </w:pPr>
          </w:p>
        </w:tc>
      </w:tr>
    </w:tbl>
    <w:p w:rsidR="00F266E7" w:rsidRPr="00F266E7" w:rsidRDefault="00F266E7" w:rsidP="00F266E7">
      <w:pPr>
        <w:spacing w:line="480" w:lineRule="auto"/>
        <w:rPr>
          <w:rFonts w:ascii="Times New Roman" w:hAnsi="Times New Roman" w:cs="Times New Roman"/>
          <w:sz w:val="24"/>
          <w:szCs w:val="24"/>
        </w:rPr>
      </w:pPr>
      <w:r w:rsidRPr="00F266E7">
        <w:rPr>
          <w:rFonts w:ascii="Times New Roman" w:hAnsi="Times New Roman" w:cs="Times New Roman"/>
          <w:sz w:val="24"/>
          <w:szCs w:val="24"/>
        </w:rPr>
        <w:t>ANOVA</w:t>
      </w:r>
    </w:p>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 xml:space="preserve">* = significant                                                          </w:t>
      </w:r>
    </w:p>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 * = highly significant</w:t>
      </w:r>
    </w:p>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 very highly significant</w:t>
      </w:r>
    </w:p>
    <w:p w:rsidR="00F266E7" w:rsidRPr="00F266E7" w:rsidRDefault="00F266E7" w:rsidP="00F266E7">
      <w:pPr>
        <w:spacing w:line="360" w:lineRule="auto"/>
        <w:jc w:val="both"/>
        <w:rPr>
          <w:rFonts w:ascii="Times New Roman" w:hAnsi="Times New Roman" w:cs="Times New Roman"/>
          <w:b/>
          <w:bCs/>
          <w:color w:val="000000" w:themeColor="text1"/>
          <w:sz w:val="24"/>
          <w:szCs w:val="24"/>
        </w:rPr>
      </w:pPr>
    </w:p>
    <w:p w:rsidR="00F266E7" w:rsidRPr="00F266E7" w:rsidRDefault="00F266E7" w:rsidP="00F266E7">
      <w:pPr>
        <w:spacing w:line="360" w:lineRule="auto"/>
        <w:jc w:val="both"/>
        <w:rPr>
          <w:rFonts w:ascii="Times New Roman" w:hAnsi="Times New Roman" w:cs="Times New Roman"/>
          <w:b/>
          <w:bCs/>
          <w:sz w:val="24"/>
          <w:szCs w:val="24"/>
        </w:rPr>
      </w:pPr>
      <w:r w:rsidRPr="00F266E7">
        <w:rPr>
          <w:rFonts w:ascii="Times New Roman" w:hAnsi="Times New Roman" w:cs="Times New Roman"/>
          <w:b/>
          <w:bCs/>
          <w:sz w:val="24"/>
          <w:szCs w:val="24"/>
        </w:rPr>
        <w:t>Table 3</w:t>
      </w:r>
      <w:r>
        <w:rPr>
          <w:rFonts w:ascii="Times New Roman" w:hAnsi="Times New Roman" w:cs="Times New Roman"/>
          <w:b/>
          <w:bCs/>
          <w:sz w:val="24"/>
          <w:szCs w:val="24"/>
        </w:rPr>
        <w:t xml:space="preserve">: Inter-group comparison of pH values of five groups </w:t>
      </w:r>
      <w:r w:rsidRPr="00F266E7">
        <w:rPr>
          <w:rFonts w:ascii="Times New Roman" w:hAnsi="Times New Roman" w:cs="Times New Roman"/>
          <w:b/>
          <w:bCs/>
          <w:sz w:val="24"/>
          <w:szCs w:val="24"/>
        </w:rPr>
        <w:t>at different time points.</w:t>
      </w:r>
    </w:p>
    <w:tbl>
      <w:tblPr>
        <w:tblStyle w:val="TableGrid"/>
        <w:tblW w:w="8926" w:type="dxa"/>
        <w:tblLayout w:type="fixed"/>
        <w:tblLook w:val="0000" w:firstRow="0" w:lastRow="0" w:firstColumn="0" w:lastColumn="0" w:noHBand="0" w:noVBand="0"/>
      </w:tblPr>
      <w:tblGrid>
        <w:gridCol w:w="1748"/>
        <w:gridCol w:w="1508"/>
        <w:gridCol w:w="1275"/>
        <w:gridCol w:w="2127"/>
        <w:gridCol w:w="2268"/>
      </w:tblGrid>
      <w:tr w:rsidR="00F266E7" w:rsidRPr="00F266E7" w:rsidTr="0010515D">
        <w:trPr>
          <w:trHeight w:val="329"/>
        </w:trPr>
        <w:tc>
          <w:tcPr>
            <w:tcW w:w="1748" w:type="dxa"/>
          </w:tcPr>
          <w:p w:rsidR="00F266E7" w:rsidRPr="00F266E7" w:rsidRDefault="00F266E7" w:rsidP="0010515D">
            <w:pPr>
              <w:spacing w:line="360" w:lineRule="auto"/>
              <w:ind w:left="60" w:right="60"/>
              <w:jc w:val="both"/>
              <w:rPr>
                <w:b/>
                <w:bCs/>
                <w:szCs w:val="24"/>
              </w:rPr>
            </w:pPr>
            <w:r w:rsidRPr="00F266E7">
              <w:rPr>
                <w:b/>
                <w:bCs/>
                <w:szCs w:val="24"/>
              </w:rPr>
              <w:t>Time point of comparison</w:t>
            </w:r>
          </w:p>
          <w:p w:rsidR="00F266E7" w:rsidRPr="00F266E7" w:rsidRDefault="00F266E7" w:rsidP="0010515D">
            <w:pPr>
              <w:spacing w:line="360" w:lineRule="auto"/>
              <w:ind w:left="60" w:right="60"/>
              <w:jc w:val="both"/>
              <w:rPr>
                <w:b/>
                <w:bCs/>
                <w:szCs w:val="24"/>
              </w:rPr>
            </w:pPr>
          </w:p>
        </w:tc>
        <w:tc>
          <w:tcPr>
            <w:tcW w:w="1508" w:type="dxa"/>
          </w:tcPr>
          <w:p w:rsidR="00F266E7" w:rsidRPr="00F266E7" w:rsidRDefault="00F266E7" w:rsidP="0010515D">
            <w:pPr>
              <w:spacing w:line="360" w:lineRule="auto"/>
              <w:ind w:left="60" w:right="60"/>
              <w:jc w:val="both"/>
              <w:rPr>
                <w:b/>
                <w:bCs/>
                <w:szCs w:val="24"/>
              </w:rPr>
            </w:pPr>
            <w:r w:rsidRPr="00F266E7">
              <w:rPr>
                <w:b/>
                <w:bCs/>
                <w:szCs w:val="24"/>
              </w:rPr>
              <w:t>Group 1</w:t>
            </w:r>
          </w:p>
        </w:tc>
        <w:tc>
          <w:tcPr>
            <w:tcW w:w="1275" w:type="dxa"/>
          </w:tcPr>
          <w:p w:rsidR="00F266E7" w:rsidRPr="00F266E7" w:rsidRDefault="00F266E7" w:rsidP="0010515D">
            <w:pPr>
              <w:spacing w:line="360" w:lineRule="auto"/>
              <w:ind w:left="60" w:right="60"/>
              <w:jc w:val="both"/>
              <w:rPr>
                <w:b/>
                <w:bCs/>
                <w:szCs w:val="24"/>
              </w:rPr>
            </w:pPr>
            <w:r w:rsidRPr="00F266E7">
              <w:rPr>
                <w:b/>
                <w:bCs/>
                <w:szCs w:val="24"/>
              </w:rPr>
              <w:t>Group 2</w:t>
            </w:r>
          </w:p>
        </w:tc>
        <w:tc>
          <w:tcPr>
            <w:tcW w:w="2127" w:type="dxa"/>
          </w:tcPr>
          <w:p w:rsidR="00F266E7" w:rsidRPr="00F266E7" w:rsidRDefault="00F266E7" w:rsidP="0010515D">
            <w:pPr>
              <w:spacing w:line="360" w:lineRule="auto"/>
              <w:ind w:left="60" w:right="60"/>
              <w:jc w:val="both"/>
              <w:rPr>
                <w:b/>
                <w:bCs/>
                <w:color w:val="010205"/>
                <w:szCs w:val="24"/>
              </w:rPr>
            </w:pPr>
            <w:r w:rsidRPr="00F266E7">
              <w:rPr>
                <w:b/>
                <w:bCs/>
                <w:color w:val="010205"/>
                <w:szCs w:val="24"/>
              </w:rPr>
              <w:t xml:space="preserve">Mean difference </w:t>
            </w:r>
          </w:p>
        </w:tc>
        <w:tc>
          <w:tcPr>
            <w:tcW w:w="2268" w:type="dxa"/>
          </w:tcPr>
          <w:p w:rsidR="00F266E7" w:rsidRPr="00F266E7" w:rsidRDefault="00F266E7" w:rsidP="0010515D">
            <w:pPr>
              <w:spacing w:line="360" w:lineRule="auto"/>
              <w:ind w:left="60" w:right="60"/>
              <w:jc w:val="both"/>
              <w:rPr>
                <w:b/>
                <w:bCs/>
                <w:color w:val="010205"/>
                <w:szCs w:val="24"/>
              </w:rPr>
            </w:pPr>
            <w:r w:rsidRPr="00F266E7">
              <w:rPr>
                <w:b/>
                <w:bCs/>
                <w:color w:val="010205"/>
                <w:szCs w:val="24"/>
              </w:rPr>
              <w:t xml:space="preserve">P value </w:t>
            </w:r>
          </w:p>
        </w:tc>
      </w:tr>
      <w:tr w:rsidR="00F266E7" w:rsidRPr="00F266E7" w:rsidTr="0010515D">
        <w:trPr>
          <w:trHeight w:val="329"/>
        </w:trPr>
        <w:tc>
          <w:tcPr>
            <w:tcW w:w="1748" w:type="dxa"/>
            <w:vMerge w:val="restart"/>
          </w:tcPr>
          <w:p w:rsidR="00F266E7" w:rsidRPr="00F266E7" w:rsidRDefault="00F266E7" w:rsidP="0010515D">
            <w:pPr>
              <w:spacing w:line="360" w:lineRule="auto"/>
              <w:ind w:left="60" w:right="60"/>
              <w:jc w:val="both"/>
              <w:rPr>
                <w:szCs w:val="24"/>
              </w:rPr>
            </w:pPr>
            <w:r w:rsidRPr="00F266E7">
              <w:rPr>
                <w:szCs w:val="24"/>
              </w:rPr>
              <w:t xml:space="preserve">Baseline </w:t>
            </w:r>
          </w:p>
        </w:tc>
        <w:tc>
          <w:tcPr>
            <w:tcW w:w="1508" w:type="dxa"/>
          </w:tcPr>
          <w:p w:rsidR="00F266E7" w:rsidRPr="00F266E7" w:rsidRDefault="00F266E7" w:rsidP="0010515D">
            <w:pPr>
              <w:spacing w:line="360" w:lineRule="auto"/>
              <w:ind w:left="60" w:right="60"/>
              <w:jc w:val="both"/>
              <w:rPr>
                <w:szCs w:val="24"/>
              </w:rPr>
            </w:pPr>
            <w:r w:rsidRPr="00F266E7">
              <w:rPr>
                <w:szCs w:val="24"/>
              </w:rPr>
              <w:t>1</w:t>
            </w:r>
          </w:p>
        </w:tc>
        <w:tc>
          <w:tcPr>
            <w:tcW w:w="1275" w:type="dxa"/>
          </w:tcPr>
          <w:p w:rsidR="00F266E7" w:rsidRPr="00F266E7" w:rsidRDefault="00F266E7" w:rsidP="0010515D">
            <w:pPr>
              <w:spacing w:line="360" w:lineRule="auto"/>
              <w:ind w:left="60" w:right="60"/>
              <w:jc w:val="both"/>
              <w:rPr>
                <w:szCs w:val="24"/>
              </w:rPr>
            </w:pPr>
            <w:r w:rsidRPr="00F266E7">
              <w:rPr>
                <w:szCs w:val="24"/>
              </w:rPr>
              <w:t>2</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-.38100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0.000***</w:t>
            </w:r>
          </w:p>
        </w:tc>
      </w:tr>
      <w:tr w:rsidR="00F266E7" w:rsidRPr="00F266E7" w:rsidTr="0010515D">
        <w:trPr>
          <w:trHeight w:val="329"/>
        </w:trPr>
        <w:tc>
          <w:tcPr>
            <w:tcW w:w="1748" w:type="dxa"/>
            <w:vMerge/>
          </w:tcPr>
          <w:p w:rsidR="00F266E7" w:rsidRPr="00F266E7" w:rsidRDefault="00F266E7" w:rsidP="0010515D">
            <w:pPr>
              <w:spacing w:line="360" w:lineRule="auto"/>
              <w:ind w:left="60" w:right="60"/>
              <w:jc w:val="both"/>
              <w:rPr>
                <w:szCs w:val="24"/>
              </w:rPr>
            </w:pPr>
          </w:p>
        </w:tc>
        <w:tc>
          <w:tcPr>
            <w:tcW w:w="1508" w:type="dxa"/>
            <w:vMerge w:val="restart"/>
          </w:tcPr>
          <w:p w:rsidR="00F266E7" w:rsidRPr="00F266E7" w:rsidRDefault="00F266E7" w:rsidP="0010515D">
            <w:pPr>
              <w:spacing w:line="360" w:lineRule="auto"/>
              <w:ind w:left="60" w:right="60"/>
              <w:jc w:val="both"/>
              <w:rPr>
                <w:szCs w:val="24"/>
              </w:rPr>
            </w:pPr>
            <w:r w:rsidRPr="00F266E7">
              <w:rPr>
                <w:szCs w:val="24"/>
              </w:rPr>
              <w:t>2</w:t>
            </w:r>
          </w:p>
        </w:tc>
        <w:tc>
          <w:tcPr>
            <w:tcW w:w="1275" w:type="dxa"/>
          </w:tcPr>
          <w:p w:rsidR="00F266E7" w:rsidRPr="00F266E7" w:rsidRDefault="00F266E7" w:rsidP="0010515D">
            <w:pPr>
              <w:spacing w:line="360" w:lineRule="auto"/>
              <w:ind w:left="60" w:right="60"/>
              <w:jc w:val="both"/>
              <w:rPr>
                <w:szCs w:val="24"/>
              </w:rPr>
            </w:pPr>
            <w:r w:rsidRPr="00F266E7">
              <w:rPr>
                <w:szCs w:val="24"/>
              </w:rPr>
              <w:t>3</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.31400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FF0000"/>
                <w:szCs w:val="24"/>
              </w:rPr>
            </w:pPr>
            <w:r w:rsidRPr="00F266E7">
              <w:rPr>
                <w:color w:val="FF0000"/>
                <w:szCs w:val="24"/>
              </w:rPr>
              <w:t>0.000***</w:t>
            </w:r>
          </w:p>
        </w:tc>
      </w:tr>
      <w:tr w:rsidR="00F266E7" w:rsidRPr="00F266E7" w:rsidTr="0010515D">
        <w:trPr>
          <w:trHeight w:val="339"/>
        </w:trPr>
        <w:tc>
          <w:tcPr>
            <w:tcW w:w="1748" w:type="dxa"/>
            <w:vMerge/>
          </w:tcPr>
          <w:p w:rsidR="00F266E7" w:rsidRPr="00F266E7" w:rsidRDefault="00F266E7" w:rsidP="0010515D">
            <w:pPr>
              <w:spacing w:line="360" w:lineRule="auto"/>
              <w:jc w:val="both"/>
              <w:rPr>
                <w:szCs w:val="24"/>
              </w:rPr>
            </w:pPr>
          </w:p>
        </w:tc>
        <w:tc>
          <w:tcPr>
            <w:tcW w:w="1508" w:type="dxa"/>
            <w:vMerge/>
          </w:tcPr>
          <w:p w:rsidR="00F266E7" w:rsidRPr="00F266E7" w:rsidRDefault="00F266E7" w:rsidP="0010515D">
            <w:pPr>
              <w:spacing w:line="360" w:lineRule="auto"/>
              <w:ind w:left="60" w:right="60"/>
              <w:jc w:val="both"/>
              <w:rPr>
                <w:szCs w:val="24"/>
              </w:rPr>
            </w:pPr>
          </w:p>
        </w:tc>
        <w:tc>
          <w:tcPr>
            <w:tcW w:w="1275" w:type="dxa"/>
          </w:tcPr>
          <w:p w:rsidR="00F266E7" w:rsidRPr="00F266E7" w:rsidRDefault="00F266E7" w:rsidP="0010515D">
            <w:pPr>
              <w:spacing w:line="360" w:lineRule="auto"/>
              <w:ind w:left="60" w:right="60"/>
              <w:jc w:val="both"/>
              <w:rPr>
                <w:szCs w:val="24"/>
              </w:rPr>
            </w:pPr>
            <w:r w:rsidRPr="00F266E7">
              <w:rPr>
                <w:szCs w:val="24"/>
              </w:rPr>
              <w:t>4</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.32000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FF0000"/>
                <w:szCs w:val="24"/>
              </w:rPr>
            </w:pPr>
            <w:r w:rsidRPr="00F266E7">
              <w:rPr>
                <w:color w:val="FF0000"/>
                <w:szCs w:val="24"/>
              </w:rPr>
              <w:t>0.000***</w:t>
            </w:r>
          </w:p>
        </w:tc>
      </w:tr>
      <w:tr w:rsidR="00F266E7" w:rsidRPr="00F266E7" w:rsidTr="0010515D">
        <w:trPr>
          <w:trHeight w:val="339"/>
        </w:trPr>
        <w:tc>
          <w:tcPr>
            <w:tcW w:w="1748" w:type="dxa"/>
            <w:vMerge/>
          </w:tcPr>
          <w:p w:rsidR="00F266E7" w:rsidRPr="00F266E7" w:rsidRDefault="00F266E7" w:rsidP="0010515D">
            <w:pPr>
              <w:spacing w:line="360" w:lineRule="auto"/>
              <w:jc w:val="both"/>
              <w:rPr>
                <w:szCs w:val="24"/>
              </w:rPr>
            </w:pPr>
          </w:p>
        </w:tc>
        <w:tc>
          <w:tcPr>
            <w:tcW w:w="1508" w:type="dxa"/>
            <w:vMerge/>
          </w:tcPr>
          <w:p w:rsidR="00F266E7" w:rsidRPr="00F266E7" w:rsidRDefault="00F266E7" w:rsidP="0010515D">
            <w:pPr>
              <w:spacing w:line="360" w:lineRule="auto"/>
              <w:ind w:left="60" w:right="60"/>
              <w:jc w:val="both"/>
              <w:rPr>
                <w:szCs w:val="24"/>
              </w:rPr>
            </w:pPr>
          </w:p>
        </w:tc>
        <w:tc>
          <w:tcPr>
            <w:tcW w:w="1275" w:type="dxa"/>
          </w:tcPr>
          <w:p w:rsidR="00F266E7" w:rsidRPr="00F266E7" w:rsidRDefault="00F266E7" w:rsidP="0010515D">
            <w:pPr>
              <w:spacing w:line="360" w:lineRule="auto"/>
              <w:ind w:left="60" w:right="60"/>
              <w:jc w:val="both"/>
              <w:rPr>
                <w:szCs w:val="24"/>
              </w:rPr>
            </w:pPr>
            <w:r w:rsidRPr="00F266E7">
              <w:rPr>
                <w:szCs w:val="24"/>
              </w:rPr>
              <w:t>5</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.31500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FF0000"/>
                <w:szCs w:val="24"/>
              </w:rPr>
            </w:pPr>
            <w:r w:rsidRPr="00F266E7">
              <w:rPr>
                <w:color w:val="FF0000"/>
                <w:szCs w:val="24"/>
              </w:rPr>
              <w:t>0.000***</w:t>
            </w:r>
          </w:p>
        </w:tc>
      </w:tr>
      <w:tr w:rsidR="00F266E7" w:rsidRPr="00F266E7" w:rsidTr="0010515D">
        <w:trPr>
          <w:trHeight w:val="329"/>
        </w:trPr>
        <w:tc>
          <w:tcPr>
            <w:tcW w:w="1748" w:type="dxa"/>
            <w:vMerge w:val="restart"/>
          </w:tcPr>
          <w:p w:rsidR="00F266E7" w:rsidRPr="00F266E7" w:rsidRDefault="00F266E7" w:rsidP="0010515D">
            <w:pPr>
              <w:spacing w:line="360" w:lineRule="auto"/>
              <w:jc w:val="both"/>
              <w:rPr>
                <w:szCs w:val="24"/>
              </w:rPr>
            </w:pPr>
            <w:r w:rsidRPr="00F266E7">
              <w:rPr>
                <w:szCs w:val="24"/>
              </w:rPr>
              <w:t>15 min</w:t>
            </w:r>
          </w:p>
        </w:tc>
        <w:tc>
          <w:tcPr>
            <w:tcW w:w="1508" w:type="dxa"/>
            <w:vMerge w:val="restart"/>
          </w:tcPr>
          <w:p w:rsidR="00F266E7" w:rsidRPr="00F266E7" w:rsidRDefault="00F266E7" w:rsidP="0010515D">
            <w:pPr>
              <w:spacing w:line="360" w:lineRule="auto"/>
              <w:ind w:left="60" w:right="60"/>
              <w:jc w:val="both"/>
              <w:rPr>
                <w:szCs w:val="24"/>
              </w:rPr>
            </w:pPr>
            <w:r w:rsidRPr="00F266E7">
              <w:rPr>
                <w:szCs w:val="24"/>
              </w:rPr>
              <w:t>1</w:t>
            </w:r>
          </w:p>
        </w:tc>
        <w:tc>
          <w:tcPr>
            <w:tcW w:w="1275" w:type="dxa"/>
          </w:tcPr>
          <w:p w:rsidR="00F266E7" w:rsidRPr="00F266E7" w:rsidRDefault="00F266E7" w:rsidP="0010515D">
            <w:pPr>
              <w:spacing w:line="360" w:lineRule="auto"/>
              <w:ind w:left="60" w:right="60"/>
              <w:jc w:val="both"/>
              <w:rPr>
                <w:szCs w:val="24"/>
              </w:rPr>
            </w:pPr>
            <w:r w:rsidRPr="00F266E7">
              <w:rPr>
                <w:szCs w:val="24"/>
              </w:rPr>
              <w:t>2</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-.35800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0.000***</w:t>
            </w:r>
          </w:p>
        </w:tc>
      </w:tr>
      <w:tr w:rsidR="00F266E7" w:rsidRPr="00F266E7" w:rsidTr="0010515D">
        <w:trPr>
          <w:trHeight w:val="339"/>
        </w:trPr>
        <w:tc>
          <w:tcPr>
            <w:tcW w:w="1748" w:type="dxa"/>
            <w:vMerge/>
          </w:tcPr>
          <w:p w:rsidR="00F266E7" w:rsidRPr="00F266E7" w:rsidRDefault="00F266E7" w:rsidP="0010515D">
            <w:pPr>
              <w:spacing w:line="360" w:lineRule="auto"/>
              <w:jc w:val="both"/>
              <w:rPr>
                <w:szCs w:val="24"/>
              </w:rPr>
            </w:pPr>
          </w:p>
        </w:tc>
        <w:tc>
          <w:tcPr>
            <w:tcW w:w="1508" w:type="dxa"/>
            <w:vMerge/>
          </w:tcPr>
          <w:p w:rsidR="00F266E7" w:rsidRPr="00F266E7" w:rsidRDefault="00F266E7" w:rsidP="0010515D">
            <w:pPr>
              <w:spacing w:line="360" w:lineRule="auto"/>
              <w:ind w:left="60" w:right="60"/>
              <w:jc w:val="both"/>
              <w:rPr>
                <w:szCs w:val="24"/>
              </w:rPr>
            </w:pPr>
          </w:p>
        </w:tc>
        <w:tc>
          <w:tcPr>
            <w:tcW w:w="1275" w:type="dxa"/>
          </w:tcPr>
          <w:p w:rsidR="00F266E7" w:rsidRPr="00F266E7" w:rsidRDefault="00F266E7" w:rsidP="0010515D">
            <w:pPr>
              <w:spacing w:line="360" w:lineRule="auto"/>
              <w:ind w:left="60" w:right="60"/>
              <w:jc w:val="both"/>
              <w:rPr>
                <w:szCs w:val="24"/>
              </w:rPr>
            </w:pPr>
            <w:r w:rsidRPr="00F266E7">
              <w:rPr>
                <w:szCs w:val="24"/>
              </w:rPr>
              <w:t>3</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-.35000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0.000***</w:t>
            </w:r>
          </w:p>
        </w:tc>
      </w:tr>
      <w:tr w:rsidR="00F266E7" w:rsidRPr="00F266E7" w:rsidTr="0010515D">
        <w:trPr>
          <w:trHeight w:val="329"/>
        </w:trPr>
        <w:tc>
          <w:tcPr>
            <w:tcW w:w="1748" w:type="dxa"/>
            <w:vMerge/>
          </w:tcPr>
          <w:p w:rsidR="00F266E7" w:rsidRPr="00F266E7" w:rsidRDefault="00F266E7" w:rsidP="0010515D">
            <w:pPr>
              <w:spacing w:line="360" w:lineRule="auto"/>
              <w:jc w:val="both"/>
              <w:rPr>
                <w:szCs w:val="24"/>
              </w:rPr>
            </w:pPr>
          </w:p>
        </w:tc>
        <w:tc>
          <w:tcPr>
            <w:tcW w:w="1508" w:type="dxa"/>
            <w:vMerge/>
          </w:tcPr>
          <w:p w:rsidR="00F266E7" w:rsidRPr="00F266E7" w:rsidRDefault="00F266E7" w:rsidP="0010515D">
            <w:pPr>
              <w:spacing w:line="360" w:lineRule="auto"/>
              <w:ind w:left="60" w:right="60"/>
              <w:jc w:val="both"/>
              <w:rPr>
                <w:szCs w:val="24"/>
              </w:rPr>
            </w:pPr>
          </w:p>
        </w:tc>
        <w:tc>
          <w:tcPr>
            <w:tcW w:w="1275" w:type="dxa"/>
          </w:tcPr>
          <w:p w:rsidR="00F266E7" w:rsidRPr="00F266E7" w:rsidRDefault="00F266E7" w:rsidP="0010515D">
            <w:pPr>
              <w:spacing w:line="360" w:lineRule="auto"/>
              <w:ind w:left="60" w:right="60"/>
              <w:jc w:val="both"/>
              <w:rPr>
                <w:szCs w:val="24"/>
              </w:rPr>
            </w:pPr>
            <w:r w:rsidRPr="00F266E7">
              <w:rPr>
                <w:szCs w:val="24"/>
              </w:rPr>
              <w:t>4</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-.33700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0.000***</w:t>
            </w:r>
          </w:p>
        </w:tc>
      </w:tr>
      <w:tr w:rsidR="00F266E7" w:rsidRPr="00F266E7" w:rsidTr="0010515D">
        <w:trPr>
          <w:trHeight w:val="329"/>
        </w:trPr>
        <w:tc>
          <w:tcPr>
            <w:tcW w:w="1748" w:type="dxa"/>
            <w:vMerge/>
          </w:tcPr>
          <w:p w:rsidR="00F266E7" w:rsidRPr="00F266E7" w:rsidRDefault="00F266E7" w:rsidP="0010515D">
            <w:pPr>
              <w:spacing w:line="360" w:lineRule="auto"/>
              <w:jc w:val="both"/>
              <w:rPr>
                <w:szCs w:val="24"/>
              </w:rPr>
            </w:pPr>
          </w:p>
        </w:tc>
        <w:tc>
          <w:tcPr>
            <w:tcW w:w="1508" w:type="dxa"/>
            <w:vMerge/>
          </w:tcPr>
          <w:p w:rsidR="00F266E7" w:rsidRPr="00F266E7" w:rsidRDefault="00F266E7" w:rsidP="0010515D">
            <w:pPr>
              <w:spacing w:line="360" w:lineRule="auto"/>
              <w:ind w:left="60" w:right="60"/>
              <w:jc w:val="both"/>
              <w:rPr>
                <w:szCs w:val="24"/>
              </w:rPr>
            </w:pPr>
          </w:p>
        </w:tc>
        <w:tc>
          <w:tcPr>
            <w:tcW w:w="1275" w:type="dxa"/>
          </w:tcPr>
          <w:p w:rsidR="00F266E7" w:rsidRPr="00F266E7" w:rsidRDefault="00F266E7" w:rsidP="0010515D">
            <w:pPr>
              <w:spacing w:line="360" w:lineRule="auto"/>
              <w:ind w:left="60" w:right="60"/>
              <w:jc w:val="both"/>
              <w:rPr>
                <w:szCs w:val="24"/>
              </w:rPr>
            </w:pPr>
            <w:r w:rsidRPr="00F266E7">
              <w:rPr>
                <w:szCs w:val="24"/>
              </w:rPr>
              <w:t>5</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-.35600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0.000***</w:t>
            </w:r>
          </w:p>
        </w:tc>
      </w:tr>
      <w:tr w:rsidR="00F266E7" w:rsidRPr="00F266E7" w:rsidTr="0010515D">
        <w:trPr>
          <w:trHeight w:val="329"/>
        </w:trPr>
        <w:tc>
          <w:tcPr>
            <w:tcW w:w="1748" w:type="dxa"/>
            <w:vMerge w:val="restart"/>
          </w:tcPr>
          <w:p w:rsidR="00F266E7" w:rsidRPr="00F266E7" w:rsidRDefault="00F266E7" w:rsidP="0010515D">
            <w:pPr>
              <w:spacing w:line="360" w:lineRule="auto"/>
              <w:jc w:val="both"/>
              <w:rPr>
                <w:szCs w:val="24"/>
              </w:rPr>
            </w:pPr>
            <w:r w:rsidRPr="00F266E7">
              <w:rPr>
                <w:szCs w:val="24"/>
              </w:rPr>
              <w:t>30 min</w:t>
            </w:r>
          </w:p>
        </w:tc>
        <w:tc>
          <w:tcPr>
            <w:tcW w:w="1508" w:type="dxa"/>
            <w:vMerge w:val="restart"/>
          </w:tcPr>
          <w:p w:rsidR="00F266E7" w:rsidRPr="00F266E7" w:rsidRDefault="00F266E7" w:rsidP="0010515D">
            <w:pPr>
              <w:spacing w:line="360" w:lineRule="auto"/>
              <w:ind w:left="60" w:right="60"/>
              <w:jc w:val="both"/>
              <w:rPr>
                <w:szCs w:val="24"/>
              </w:rPr>
            </w:pPr>
            <w:r w:rsidRPr="00F266E7">
              <w:rPr>
                <w:szCs w:val="24"/>
              </w:rPr>
              <w:t>1</w:t>
            </w:r>
          </w:p>
        </w:tc>
        <w:tc>
          <w:tcPr>
            <w:tcW w:w="1275" w:type="dxa"/>
          </w:tcPr>
          <w:p w:rsidR="00F266E7" w:rsidRPr="00F266E7" w:rsidRDefault="00F266E7" w:rsidP="0010515D">
            <w:pPr>
              <w:spacing w:line="360" w:lineRule="auto"/>
              <w:ind w:left="60" w:right="60"/>
              <w:jc w:val="both"/>
              <w:rPr>
                <w:szCs w:val="24"/>
              </w:rPr>
            </w:pPr>
            <w:r w:rsidRPr="00F266E7">
              <w:rPr>
                <w:szCs w:val="24"/>
              </w:rPr>
              <w:t>2</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-.35700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0.000***</w:t>
            </w:r>
          </w:p>
        </w:tc>
      </w:tr>
      <w:tr w:rsidR="00F266E7" w:rsidRPr="00F266E7" w:rsidTr="0010515D">
        <w:trPr>
          <w:trHeight w:val="329"/>
        </w:trPr>
        <w:tc>
          <w:tcPr>
            <w:tcW w:w="1748" w:type="dxa"/>
            <w:vMerge/>
          </w:tcPr>
          <w:p w:rsidR="00F266E7" w:rsidRPr="00F266E7" w:rsidRDefault="00F266E7" w:rsidP="0010515D">
            <w:pPr>
              <w:spacing w:line="360" w:lineRule="auto"/>
              <w:jc w:val="both"/>
              <w:rPr>
                <w:szCs w:val="24"/>
              </w:rPr>
            </w:pPr>
          </w:p>
        </w:tc>
        <w:tc>
          <w:tcPr>
            <w:tcW w:w="1508" w:type="dxa"/>
            <w:vMerge/>
          </w:tcPr>
          <w:p w:rsidR="00F266E7" w:rsidRPr="00F266E7" w:rsidRDefault="00F266E7" w:rsidP="0010515D">
            <w:pPr>
              <w:spacing w:line="360" w:lineRule="auto"/>
              <w:ind w:left="60" w:right="60"/>
              <w:jc w:val="both"/>
              <w:rPr>
                <w:szCs w:val="24"/>
              </w:rPr>
            </w:pPr>
          </w:p>
        </w:tc>
        <w:tc>
          <w:tcPr>
            <w:tcW w:w="1275" w:type="dxa"/>
          </w:tcPr>
          <w:p w:rsidR="00F266E7" w:rsidRPr="00F266E7" w:rsidRDefault="00F266E7" w:rsidP="0010515D">
            <w:pPr>
              <w:spacing w:line="360" w:lineRule="auto"/>
              <w:ind w:left="60" w:right="60"/>
              <w:jc w:val="both"/>
              <w:rPr>
                <w:szCs w:val="24"/>
              </w:rPr>
            </w:pPr>
            <w:r w:rsidRPr="00F266E7">
              <w:rPr>
                <w:szCs w:val="24"/>
              </w:rPr>
              <w:t>3</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-.41100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0.000***</w:t>
            </w:r>
          </w:p>
        </w:tc>
      </w:tr>
      <w:tr w:rsidR="00F266E7" w:rsidRPr="00F266E7" w:rsidTr="0010515D">
        <w:trPr>
          <w:trHeight w:val="329"/>
        </w:trPr>
        <w:tc>
          <w:tcPr>
            <w:tcW w:w="1748" w:type="dxa"/>
            <w:vMerge/>
          </w:tcPr>
          <w:p w:rsidR="00F266E7" w:rsidRPr="00F266E7" w:rsidRDefault="00F266E7" w:rsidP="0010515D">
            <w:pPr>
              <w:spacing w:line="360" w:lineRule="auto"/>
              <w:jc w:val="both"/>
              <w:rPr>
                <w:szCs w:val="24"/>
              </w:rPr>
            </w:pPr>
          </w:p>
        </w:tc>
        <w:tc>
          <w:tcPr>
            <w:tcW w:w="1508" w:type="dxa"/>
            <w:vMerge/>
          </w:tcPr>
          <w:p w:rsidR="00F266E7" w:rsidRPr="00F266E7" w:rsidRDefault="00F266E7" w:rsidP="0010515D">
            <w:pPr>
              <w:spacing w:line="360" w:lineRule="auto"/>
              <w:ind w:left="60" w:right="60"/>
              <w:jc w:val="both"/>
              <w:rPr>
                <w:szCs w:val="24"/>
              </w:rPr>
            </w:pPr>
          </w:p>
        </w:tc>
        <w:tc>
          <w:tcPr>
            <w:tcW w:w="1275" w:type="dxa"/>
          </w:tcPr>
          <w:p w:rsidR="00F266E7" w:rsidRPr="00F266E7" w:rsidRDefault="00F266E7" w:rsidP="0010515D">
            <w:pPr>
              <w:spacing w:line="360" w:lineRule="auto"/>
              <w:ind w:left="60" w:right="60"/>
              <w:jc w:val="both"/>
              <w:rPr>
                <w:szCs w:val="24"/>
              </w:rPr>
            </w:pPr>
            <w:r w:rsidRPr="00F266E7">
              <w:rPr>
                <w:szCs w:val="24"/>
              </w:rPr>
              <w:t>4</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-.39100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0.000***</w:t>
            </w:r>
          </w:p>
        </w:tc>
      </w:tr>
      <w:tr w:rsidR="00F266E7" w:rsidRPr="00F266E7" w:rsidTr="0010515D">
        <w:trPr>
          <w:trHeight w:val="329"/>
        </w:trPr>
        <w:tc>
          <w:tcPr>
            <w:tcW w:w="1748" w:type="dxa"/>
            <w:vMerge/>
          </w:tcPr>
          <w:p w:rsidR="00F266E7" w:rsidRPr="00F266E7" w:rsidRDefault="00F266E7" w:rsidP="0010515D">
            <w:pPr>
              <w:spacing w:line="360" w:lineRule="auto"/>
              <w:jc w:val="both"/>
              <w:rPr>
                <w:szCs w:val="24"/>
              </w:rPr>
            </w:pPr>
          </w:p>
        </w:tc>
        <w:tc>
          <w:tcPr>
            <w:tcW w:w="1508" w:type="dxa"/>
            <w:vMerge/>
          </w:tcPr>
          <w:p w:rsidR="00F266E7" w:rsidRPr="00F266E7" w:rsidRDefault="00F266E7" w:rsidP="0010515D">
            <w:pPr>
              <w:spacing w:line="360" w:lineRule="auto"/>
              <w:ind w:left="60" w:right="60"/>
              <w:jc w:val="both"/>
              <w:rPr>
                <w:szCs w:val="24"/>
              </w:rPr>
            </w:pPr>
          </w:p>
        </w:tc>
        <w:tc>
          <w:tcPr>
            <w:tcW w:w="1275" w:type="dxa"/>
          </w:tcPr>
          <w:p w:rsidR="00F266E7" w:rsidRPr="00F266E7" w:rsidRDefault="00F266E7" w:rsidP="0010515D">
            <w:pPr>
              <w:spacing w:line="360" w:lineRule="auto"/>
              <w:ind w:left="60" w:right="60"/>
              <w:jc w:val="both"/>
              <w:rPr>
                <w:szCs w:val="24"/>
              </w:rPr>
            </w:pPr>
            <w:r w:rsidRPr="00F266E7">
              <w:rPr>
                <w:szCs w:val="24"/>
              </w:rPr>
              <w:t>5</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-.41300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0.000***</w:t>
            </w:r>
          </w:p>
        </w:tc>
      </w:tr>
      <w:tr w:rsidR="00F266E7" w:rsidRPr="00F266E7" w:rsidTr="0010515D">
        <w:trPr>
          <w:trHeight w:val="329"/>
        </w:trPr>
        <w:tc>
          <w:tcPr>
            <w:tcW w:w="1748" w:type="dxa"/>
            <w:vMerge w:val="restart"/>
          </w:tcPr>
          <w:p w:rsidR="00F266E7" w:rsidRPr="00F266E7" w:rsidRDefault="00F266E7" w:rsidP="0010515D">
            <w:pPr>
              <w:spacing w:line="360" w:lineRule="auto"/>
              <w:jc w:val="both"/>
              <w:rPr>
                <w:szCs w:val="24"/>
              </w:rPr>
            </w:pPr>
            <w:r w:rsidRPr="00F266E7">
              <w:rPr>
                <w:szCs w:val="24"/>
              </w:rPr>
              <w:t xml:space="preserve">1 hr </w:t>
            </w:r>
          </w:p>
        </w:tc>
        <w:tc>
          <w:tcPr>
            <w:tcW w:w="1508" w:type="dxa"/>
            <w:vMerge w:val="restart"/>
          </w:tcPr>
          <w:p w:rsidR="00F266E7" w:rsidRPr="00F266E7" w:rsidRDefault="00F266E7" w:rsidP="0010515D">
            <w:pPr>
              <w:spacing w:line="360" w:lineRule="auto"/>
              <w:ind w:left="60" w:right="60"/>
              <w:jc w:val="both"/>
              <w:rPr>
                <w:szCs w:val="24"/>
              </w:rPr>
            </w:pPr>
            <w:r w:rsidRPr="00F266E7">
              <w:rPr>
                <w:szCs w:val="24"/>
              </w:rPr>
              <w:t>1</w:t>
            </w:r>
          </w:p>
        </w:tc>
        <w:tc>
          <w:tcPr>
            <w:tcW w:w="1275" w:type="dxa"/>
          </w:tcPr>
          <w:p w:rsidR="00F266E7" w:rsidRPr="00F266E7" w:rsidRDefault="00F266E7" w:rsidP="0010515D">
            <w:pPr>
              <w:spacing w:line="360" w:lineRule="auto"/>
              <w:ind w:left="60" w:right="60"/>
              <w:jc w:val="both"/>
              <w:rPr>
                <w:szCs w:val="24"/>
              </w:rPr>
            </w:pPr>
            <w:r w:rsidRPr="00F266E7">
              <w:rPr>
                <w:szCs w:val="24"/>
              </w:rPr>
              <w:t>2</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.34800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010205"/>
                <w:szCs w:val="24"/>
              </w:rPr>
            </w:pPr>
            <w:r w:rsidRPr="00F266E7">
              <w:rPr>
                <w:color w:val="FF0000"/>
                <w:szCs w:val="24"/>
              </w:rPr>
              <w:t>0.005*</w:t>
            </w:r>
          </w:p>
        </w:tc>
      </w:tr>
      <w:tr w:rsidR="00F266E7" w:rsidRPr="00F266E7" w:rsidTr="0010515D">
        <w:trPr>
          <w:trHeight w:val="329"/>
        </w:trPr>
        <w:tc>
          <w:tcPr>
            <w:tcW w:w="1748" w:type="dxa"/>
            <w:vMerge/>
          </w:tcPr>
          <w:p w:rsidR="00F266E7" w:rsidRPr="00F266E7" w:rsidRDefault="00F266E7" w:rsidP="0010515D">
            <w:pPr>
              <w:spacing w:line="360" w:lineRule="auto"/>
              <w:jc w:val="both"/>
              <w:rPr>
                <w:szCs w:val="24"/>
              </w:rPr>
            </w:pPr>
          </w:p>
        </w:tc>
        <w:tc>
          <w:tcPr>
            <w:tcW w:w="1508" w:type="dxa"/>
            <w:vMerge/>
          </w:tcPr>
          <w:p w:rsidR="00F266E7" w:rsidRPr="00F266E7" w:rsidRDefault="00F266E7" w:rsidP="0010515D">
            <w:pPr>
              <w:spacing w:line="360" w:lineRule="auto"/>
              <w:ind w:left="60" w:right="60"/>
              <w:jc w:val="both"/>
              <w:rPr>
                <w:szCs w:val="24"/>
              </w:rPr>
            </w:pPr>
          </w:p>
        </w:tc>
        <w:tc>
          <w:tcPr>
            <w:tcW w:w="1275" w:type="dxa"/>
          </w:tcPr>
          <w:p w:rsidR="00F266E7" w:rsidRPr="00F266E7" w:rsidRDefault="00F266E7" w:rsidP="0010515D">
            <w:pPr>
              <w:spacing w:line="360" w:lineRule="auto"/>
              <w:ind w:left="60" w:right="60"/>
              <w:jc w:val="both"/>
              <w:rPr>
                <w:szCs w:val="24"/>
              </w:rPr>
            </w:pPr>
            <w:r w:rsidRPr="00F266E7">
              <w:rPr>
                <w:szCs w:val="24"/>
              </w:rPr>
              <w:t>5</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.38800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FF0000"/>
                <w:szCs w:val="24"/>
              </w:rPr>
            </w:pPr>
            <w:r w:rsidRPr="00F266E7">
              <w:rPr>
                <w:color w:val="FF0000"/>
                <w:szCs w:val="24"/>
              </w:rPr>
              <w:t>0.001**</w:t>
            </w:r>
          </w:p>
        </w:tc>
      </w:tr>
      <w:tr w:rsidR="00F266E7" w:rsidRPr="00F266E7" w:rsidTr="0010515D">
        <w:trPr>
          <w:trHeight w:val="329"/>
        </w:trPr>
        <w:tc>
          <w:tcPr>
            <w:tcW w:w="1748" w:type="dxa"/>
            <w:vMerge/>
          </w:tcPr>
          <w:p w:rsidR="00F266E7" w:rsidRPr="00F266E7" w:rsidRDefault="00F266E7" w:rsidP="0010515D">
            <w:pPr>
              <w:spacing w:line="360" w:lineRule="auto"/>
              <w:jc w:val="both"/>
              <w:rPr>
                <w:szCs w:val="24"/>
              </w:rPr>
            </w:pPr>
          </w:p>
        </w:tc>
        <w:tc>
          <w:tcPr>
            <w:tcW w:w="1508" w:type="dxa"/>
          </w:tcPr>
          <w:p w:rsidR="00F266E7" w:rsidRPr="00F266E7" w:rsidRDefault="00F266E7" w:rsidP="0010515D">
            <w:pPr>
              <w:spacing w:line="360" w:lineRule="auto"/>
              <w:ind w:left="60" w:right="60"/>
              <w:jc w:val="both"/>
              <w:rPr>
                <w:szCs w:val="24"/>
              </w:rPr>
            </w:pPr>
            <w:r w:rsidRPr="00F266E7">
              <w:rPr>
                <w:szCs w:val="24"/>
              </w:rPr>
              <w:t>3</w:t>
            </w:r>
          </w:p>
        </w:tc>
        <w:tc>
          <w:tcPr>
            <w:tcW w:w="1275" w:type="dxa"/>
          </w:tcPr>
          <w:p w:rsidR="00F266E7" w:rsidRPr="00F266E7" w:rsidRDefault="00F266E7" w:rsidP="0010515D">
            <w:pPr>
              <w:spacing w:line="360" w:lineRule="auto"/>
              <w:ind w:left="60" w:right="60"/>
              <w:jc w:val="both"/>
              <w:rPr>
                <w:szCs w:val="24"/>
              </w:rPr>
            </w:pPr>
            <w:r w:rsidRPr="00F266E7">
              <w:rPr>
                <w:szCs w:val="24"/>
              </w:rPr>
              <w:t>5</w:t>
            </w:r>
          </w:p>
        </w:tc>
        <w:tc>
          <w:tcPr>
            <w:tcW w:w="2127" w:type="dxa"/>
          </w:tcPr>
          <w:p w:rsidR="00F266E7" w:rsidRPr="00F266E7" w:rsidRDefault="00F266E7" w:rsidP="0010515D">
            <w:pPr>
              <w:spacing w:line="360" w:lineRule="auto"/>
              <w:ind w:left="60" w:right="60"/>
              <w:jc w:val="both"/>
              <w:rPr>
                <w:color w:val="010205"/>
                <w:szCs w:val="24"/>
              </w:rPr>
            </w:pPr>
            <w:r w:rsidRPr="00F266E7">
              <w:rPr>
                <w:color w:val="010205"/>
                <w:szCs w:val="24"/>
              </w:rPr>
              <w:t>.30400</w:t>
            </w:r>
            <w:r w:rsidRPr="00F266E7">
              <w:rPr>
                <w:color w:val="010205"/>
                <w:szCs w:val="24"/>
                <w:vertAlign w:val="superscript"/>
              </w:rPr>
              <w:t>*</w:t>
            </w:r>
          </w:p>
        </w:tc>
        <w:tc>
          <w:tcPr>
            <w:tcW w:w="2268" w:type="dxa"/>
          </w:tcPr>
          <w:p w:rsidR="00F266E7" w:rsidRPr="00F266E7" w:rsidRDefault="00F266E7" w:rsidP="0010515D">
            <w:pPr>
              <w:spacing w:line="360" w:lineRule="auto"/>
              <w:ind w:left="60" w:right="60"/>
              <w:jc w:val="both"/>
              <w:rPr>
                <w:color w:val="FF0000"/>
                <w:szCs w:val="24"/>
              </w:rPr>
            </w:pPr>
            <w:r w:rsidRPr="00F266E7">
              <w:rPr>
                <w:color w:val="FF0000"/>
                <w:szCs w:val="24"/>
              </w:rPr>
              <w:t>0.018*</w:t>
            </w:r>
          </w:p>
        </w:tc>
      </w:tr>
    </w:tbl>
    <w:p w:rsidR="00F266E7" w:rsidRPr="00F266E7" w:rsidRDefault="00F266E7" w:rsidP="00F266E7">
      <w:pPr>
        <w:spacing w:line="360" w:lineRule="auto"/>
        <w:jc w:val="both"/>
        <w:rPr>
          <w:rFonts w:ascii="Times New Roman" w:hAnsi="Times New Roman" w:cs="Times New Roman"/>
          <w:sz w:val="24"/>
          <w:szCs w:val="24"/>
        </w:rPr>
      </w:pPr>
      <w:r w:rsidRPr="00F266E7">
        <w:rPr>
          <w:rFonts w:ascii="Times New Roman" w:hAnsi="Times New Roman" w:cs="Times New Roman"/>
          <w:sz w:val="24"/>
          <w:szCs w:val="24"/>
        </w:rPr>
        <w:t>ANOVA</w:t>
      </w:r>
    </w:p>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 xml:space="preserve">* = significant                                                          </w:t>
      </w:r>
    </w:p>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 * = highly significant</w:t>
      </w:r>
    </w:p>
    <w:p w:rsidR="00F266E7" w:rsidRPr="00F266E7" w:rsidRDefault="00F266E7" w:rsidP="00F266E7">
      <w:pPr>
        <w:spacing w:line="240" w:lineRule="auto"/>
        <w:rPr>
          <w:rFonts w:ascii="Times New Roman" w:hAnsi="Times New Roman" w:cs="Times New Roman"/>
          <w:sz w:val="24"/>
          <w:szCs w:val="24"/>
        </w:rPr>
      </w:pPr>
      <w:r w:rsidRPr="00F266E7">
        <w:rPr>
          <w:rFonts w:ascii="Times New Roman" w:hAnsi="Times New Roman" w:cs="Times New Roman"/>
          <w:sz w:val="24"/>
          <w:szCs w:val="24"/>
        </w:rPr>
        <w:t>***= very highly significant</w:t>
      </w:r>
    </w:p>
    <w:p w:rsidR="00F266E7" w:rsidRPr="00F266E7" w:rsidRDefault="00F266E7" w:rsidP="00F266E7">
      <w:pP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p>
    <w:p w:rsidR="00F266E7" w:rsidRDefault="00F266E7" w:rsidP="00F266E7">
      <w:pPr>
        <w:jc w:val="center"/>
        <w:rPr>
          <w:rFonts w:ascii="Times New Roman" w:hAnsi="Times New Roman" w:cs="Times New Roman"/>
          <w:b/>
          <w:bCs/>
          <w:sz w:val="24"/>
          <w:szCs w:val="24"/>
        </w:rPr>
      </w:pPr>
    </w:p>
    <w:p w:rsidR="00F266E7" w:rsidRDefault="00F266E7" w:rsidP="00F266E7">
      <w:pPr>
        <w:jc w:val="center"/>
        <w:rPr>
          <w:rFonts w:ascii="Times New Roman" w:hAnsi="Times New Roman" w:cs="Times New Roman"/>
          <w:b/>
          <w:bCs/>
          <w:sz w:val="24"/>
          <w:szCs w:val="24"/>
        </w:rPr>
      </w:pPr>
    </w:p>
    <w:p w:rsidR="0077579D" w:rsidRDefault="0077579D" w:rsidP="0094375B">
      <w:pPr>
        <w:rPr>
          <w:rFonts w:ascii="Times New Roman" w:hAnsi="Times New Roman" w:cs="Times New Roman"/>
          <w:b/>
          <w:bCs/>
          <w:sz w:val="24"/>
          <w:szCs w:val="24"/>
        </w:rPr>
      </w:pPr>
    </w:p>
    <w:p w:rsidR="0094375B" w:rsidRDefault="0094375B" w:rsidP="0094375B">
      <w:pPr>
        <w:rPr>
          <w:rFonts w:ascii="Times New Roman" w:hAnsi="Times New Roman" w:cs="Times New Roman"/>
          <w:b/>
          <w:bCs/>
          <w:sz w:val="24"/>
          <w:szCs w:val="24"/>
        </w:rPr>
      </w:pPr>
    </w:p>
    <w:p w:rsidR="00F266E7" w:rsidRPr="00F266E7" w:rsidRDefault="00F266E7" w:rsidP="00F266E7">
      <w:pPr>
        <w:jc w:val="center"/>
        <w:rPr>
          <w:rFonts w:ascii="Times New Roman" w:hAnsi="Times New Roman" w:cs="Times New Roman"/>
          <w:b/>
          <w:bCs/>
          <w:sz w:val="24"/>
          <w:szCs w:val="24"/>
        </w:rPr>
      </w:pPr>
      <w:r w:rsidRPr="00F266E7">
        <w:rPr>
          <w:rFonts w:ascii="Times New Roman" w:hAnsi="Times New Roman" w:cs="Times New Roman"/>
          <w:b/>
          <w:bCs/>
          <w:sz w:val="24"/>
          <w:szCs w:val="24"/>
        </w:rPr>
        <w:lastRenderedPageBreak/>
        <w:t>GRAPHS</w:t>
      </w:r>
    </w:p>
    <w:p w:rsidR="00F266E7" w:rsidRPr="00F266E7" w:rsidRDefault="00F266E7" w:rsidP="00F266E7">
      <w:pPr>
        <w:spacing w:line="480" w:lineRule="auto"/>
        <w:ind w:left="-1134" w:hanging="142"/>
        <w:jc w:val="center"/>
        <w:rPr>
          <w:rFonts w:ascii="Times New Roman" w:hAnsi="Times New Roman" w:cs="Times New Roman"/>
          <w:sz w:val="24"/>
          <w:szCs w:val="24"/>
        </w:rPr>
      </w:pPr>
    </w:p>
    <w:p w:rsidR="00F266E7" w:rsidRPr="00F266E7" w:rsidRDefault="00F266E7" w:rsidP="00F266E7">
      <w:pPr>
        <w:spacing w:line="360" w:lineRule="auto"/>
        <w:jc w:val="center"/>
        <w:rPr>
          <w:rFonts w:ascii="Times New Roman" w:hAnsi="Times New Roman" w:cs="Times New Roman"/>
          <w:b/>
          <w:bCs/>
          <w:sz w:val="24"/>
          <w:szCs w:val="24"/>
        </w:rPr>
      </w:pPr>
      <w:r w:rsidRPr="00F266E7">
        <w:rPr>
          <w:rFonts w:ascii="Times New Roman" w:hAnsi="Times New Roman" w:cs="Times New Roman"/>
          <w:noProof/>
          <w:sz w:val="24"/>
          <w:szCs w:val="24"/>
          <w:lang w:bidi="hi-IN"/>
        </w:rPr>
        <w:drawing>
          <wp:inline distT="0" distB="0" distL="0" distR="0" wp14:anchorId="43631A89" wp14:editId="4BFDE31E">
            <wp:extent cx="4572000" cy="2743200"/>
            <wp:effectExtent l="0" t="0" r="0" b="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F2631F04-6465-47DF-8C13-4CC1EB204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266E7" w:rsidRPr="00F266E7" w:rsidRDefault="00F266E7" w:rsidP="00F266E7">
      <w:pPr>
        <w:spacing w:line="360" w:lineRule="auto"/>
        <w:jc w:val="center"/>
        <w:rPr>
          <w:rFonts w:ascii="Times New Roman" w:hAnsi="Times New Roman" w:cs="Times New Roman"/>
          <w:b/>
          <w:bCs/>
          <w:sz w:val="24"/>
          <w:szCs w:val="24"/>
        </w:rPr>
      </w:pPr>
      <w:r w:rsidRPr="00F266E7">
        <w:rPr>
          <w:rFonts w:ascii="Times New Roman" w:hAnsi="Times New Roman" w:cs="Times New Roman"/>
          <w:b/>
          <w:bCs/>
          <w:sz w:val="24"/>
          <w:szCs w:val="24"/>
        </w:rPr>
        <w:t xml:space="preserve">Graph 1: Comparison of biofilm formation by </w:t>
      </w:r>
      <w:r w:rsidRPr="00F266E7">
        <w:rPr>
          <w:rFonts w:ascii="Times New Roman" w:hAnsi="Times New Roman" w:cs="Times New Roman"/>
          <w:b/>
          <w:bCs/>
          <w:i/>
          <w:iCs/>
          <w:sz w:val="24"/>
          <w:szCs w:val="24"/>
        </w:rPr>
        <w:t>S.mutans</w:t>
      </w:r>
      <w:r w:rsidRPr="00F266E7">
        <w:rPr>
          <w:rFonts w:ascii="Times New Roman" w:hAnsi="Times New Roman" w:cs="Times New Roman"/>
          <w:b/>
          <w:bCs/>
          <w:sz w:val="24"/>
          <w:szCs w:val="24"/>
        </w:rPr>
        <w:t xml:space="preserve"> and </w:t>
      </w:r>
      <w:r w:rsidRPr="00F266E7">
        <w:rPr>
          <w:rFonts w:ascii="Times New Roman" w:hAnsi="Times New Roman" w:cs="Times New Roman"/>
          <w:b/>
          <w:bCs/>
          <w:i/>
          <w:sz w:val="24"/>
          <w:szCs w:val="24"/>
        </w:rPr>
        <w:t xml:space="preserve">L.rhamnosus </w:t>
      </w:r>
      <w:r w:rsidRPr="00F266E7">
        <w:rPr>
          <w:rFonts w:ascii="Times New Roman" w:hAnsi="Times New Roman" w:cs="Times New Roman"/>
          <w:b/>
          <w:bCs/>
          <w:sz w:val="24"/>
          <w:szCs w:val="24"/>
        </w:rPr>
        <w:t>with and without crude apple extract.</w:t>
      </w:r>
    </w:p>
    <w:p w:rsidR="00F266E7" w:rsidRPr="00F266E7" w:rsidRDefault="00F266E7" w:rsidP="00F266E7">
      <w:pPr>
        <w:spacing w:line="480" w:lineRule="auto"/>
        <w:ind w:left="-1134"/>
        <w:jc w:val="center"/>
        <w:rPr>
          <w:rFonts w:ascii="Times New Roman" w:hAnsi="Times New Roman" w:cs="Times New Roman"/>
          <w:b/>
          <w:bCs/>
          <w:sz w:val="24"/>
          <w:szCs w:val="24"/>
        </w:rPr>
      </w:pPr>
    </w:p>
    <w:p w:rsidR="00F266E7" w:rsidRPr="00F266E7" w:rsidRDefault="00F266E7" w:rsidP="00F266E7">
      <w:pPr>
        <w:spacing w:line="480" w:lineRule="auto"/>
        <w:ind w:left="-1134"/>
        <w:jc w:val="center"/>
        <w:rPr>
          <w:rFonts w:ascii="Times New Roman" w:hAnsi="Times New Roman" w:cs="Times New Roman"/>
          <w:b/>
          <w:bCs/>
          <w:sz w:val="24"/>
          <w:szCs w:val="24"/>
        </w:rPr>
      </w:pPr>
      <w:r w:rsidRPr="00F266E7">
        <w:rPr>
          <w:rFonts w:ascii="Times New Roman" w:hAnsi="Times New Roman" w:cs="Times New Roman"/>
          <w:b/>
          <w:bCs/>
          <w:sz w:val="24"/>
          <w:szCs w:val="24"/>
        </w:rPr>
        <w:t xml:space="preserve">           </w:t>
      </w:r>
      <w:r w:rsidRPr="00F266E7">
        <w:rPr>
          <w:rFonts w:ascii="Times New Roman" w:hAnsi="Times New Roman" w:cs="Times New Roman"/>
          <w:noProof/>
          <w:sz w:val="24"/>
          <w:szCs w:val="24"/>
          <w:lang w:bidi="hi-IN"/>
        </w:rPr>
        <w:drawing>
          <wp:inline distT="0" distB="0" distL="0" distR="0" wp14:anchorId="65FEDE92" wp14:editId="7DAD7DB9">
            <wp:extent cx="4829175" cy="3310890"/>
            <wp:effectExtent l="0" t="0" r="9525" b="3810"/>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448572-5B0A-4B19-935C-420D11777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266E7" w:rsidRPr="00F266E7" w:rsidRDefault="00F266E7" w:rsidP="00F266E7">
      <w:pPr>
        <w:spacing w:line="360" w:lineRule="auto"/>
        <w:jc w:val="center"/>
        <w:rPr>
          <w:rFonts w:ascii="Times New Roman" w:hAnsi="Times New Roman" w:cs="Times New Roman"/>
          <w:b/>
          <w:bCs/>
          <w:sz w:val="24"/>
          <w:szCs w:val="24"/>
        </w:rPr>
      </w:pPr>
      <w:r w:rsidRPr="00F266E7">
        <w:rPr>
          <w:rFonts w:ascii="Times New Roman" w:hAnsi="Times New Roman" w:cs="Times New Roman"/>
          <w:b/>
          <w:bCs/>
          <w:sz w:val="24"/>
          <w:szCs w:val="24"/>
        </w:rPr>
        <w:t>Graph 2: Comparison of pH changes among the five groups at each time interval</w:t>
      </w:r>
    </w:p>
    <w:p w:rsidR="00F266E7" w:rsidRPr="00F266E7" w:rsidRDefault="00F266E7" w:rsidP="00F266E7">
      <w:pPr>
        <w:spacing w:line="360" w:lineRule="auto"/>
        <w:jc w:val="both"/>
        <w:rPr>
          <w:rFonts w:ascii="Times New Roman" w:hAnsi="Times New Roman" w:cs="Times New Roman"/>
          <w:b/>
          <w:bCs/>
          <w:sz w:val="24"/>
          <w:szCs w:val="24"/>
        </w:rPr>
      </w:pPr>
    </w:p>
    <w:p w:rsidR="00F266E7" w:rsidRPr="00F266E7" w:rsidRDefault="00F266E7" w:rsidP="00F266E7">
      <w:pPr>
        <w:spacing w:line="480" w:lineRule="auto"/>
        <w:jc w:val="center"/>
        <w:rPr>
          <w:rFonts w:ascii="Times New Roman" w:hAnsi="Times New Roman" w:cs="Times New Roman"/>
          <w:b/>
          <w:bCs/>
          <w:sz w:val="24"/>
          <w:szCs w:val="24"/>
        </w:rPr>
      </w:pPr>
      <w:r w:rsidRPr="00F266E7">
        <w:rPr>
          <w:rFonts w:ascii="Times New Roman" w:hAnsi="Times New Roman" w:cs="Times New Roman"/>
          <w:noProof/>
          <w:sz w:val="24"/>
          <w:szCs w:val="24"/>
          <w:lang w:bidi="hi-IN"/>
        </w:rPr>
        <w:drawing>
          <wp:inline distT="0" distB="0" distL="0" distR="0" wp14:anchorId="03BD17A0" wp14:editId="083FFA85">
            <wp:extent cx="5495925" cy="3825875"/>
            <wp:effectExtent l="0" t="0" r="9525" b="3175"/>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448572-5B0A-4B19-935C-420D11777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266E7" w:rsidRPr="00F266E7" w:rsidRDefault="00F266E7" w:rsidP="00F266E7">
      <w:pPr>
        <w:spacing w:line="360" w:lineRule="auto"/>
        <w:jc w:val="center"/>
        <w:rPr>
          <w:rFonts w:ascii="Times New Roman" w:hAnsi="Times New Roman" w:cs="Times New Roman"/>
          <w:b/>
          <w:bCs/>
          <w:sz w:val="24"/>
          <w:szCs w:val="24"/>
        </w:rPr>
      </w:pPr>
      <w:r w:rsidRPr="00F266E7">
        <w:rPr>
          <w:rFonts w:ascii="Times New Roman" w:hAnsi="Times New Roman" w:cs="Times New Roman"/>
          <w:b/>
          <w:bCs/>
          <w:sz w:val="24"/>
          <w:szCs w:val="24"/>
        </w:rPr>
        <w:t>Graph 3: Inter-group comparison of pH values of all groups at different time points.</w:t>
      </w:r>
    </w:p>
    <w:p w:rsidR="00F266E7" w:rsidRPr="00F266E7" w:rsidRDefault="00F266E7" w:rsidP="00F266E7">
      <w:pPr>
        <w:spacing w:line="360" w:lineRule="auto"/>
        <w:jc w:val="both"/>
        <w:rPr>
          <w:rFonts w:ascii="Times New Roman" w:hAnsi="Times New Roman" w:cs="Times New Roman"/>
          <w:b/>
          <w:bCs/>
          <w:sz w:val="24"/>
          <w:szCs w:val="24"/>
        </w:rPr>
      </w:pPr>
    </w:p>
    <w:p w:rsidR="00F266E7" w:rsidRPr="00F266E7" w:rsidRDefault="00F266E7" w:rsidP="00F266E7">
      <w:pPr>
        <w:spacing w:line="360" w:lineRule="auto"/>
        <w:jc w:val="both"/>
        <w:rPr>
          <w:rFonts w:ascii="Times New Roman" w:hAnsi="Times New Roman" w:cs="Times New Roman"/>
          <w:b/>
          <w:bCs/>
          <w:sz w:val="24"/>
          <w:szCs w:val="24"/>
        </w:rPr>
      </w:pPr>
    </w:p>
    <w:p w:rsidR="00F266E7" w:rsidRPr="00F266E7" w:rsidRDefault="00F266E7" w:rsidP="00F266E7">
      <w:pPr>
        <w:spacing w:line="480" w:lineRule="auto"/>
        <w:rPr>
          <w:rFonts w:ascii="Times New Roman" w:hAnsi="Times New Roman" w:cs="Times New Roman"/>
          <w:b/>
          <w:bCs/>
          <w:sz w:val="24"/>
          <w:szCs w:val="24"/>
        </w:rPr>
      </w:pPr>
    </w:p>
    <w:p w:rsidR="00DC4B43" w:rsidRPr="00F266E7" w:rsidRDefault="00DC4B43" w:rsidP="00583525">
      <w:pPr>
        <w:spacing w:line="480" w:lineRule="auto"/>
        <w:jc w:val="both"/>
        <w:rPr>
          <w:rFonts w:ascii="Times New Roman" w:hAnsi="Times New Roman" w:cs="Times New Roman"/>
          <w:sz w:val="24"/>
          <w:szCs w:val="24"/>
          <w:lang w:val="en-IN"/>
        </w:rPr>
      </w:pPr>
    </w:p>
    <w:bookmarkEnd w:id="1"/>
    <w:p w:rsidR="00DE7BF3" w:rsidRDefault="00DE7BF3" w:rsidP="00583525">
      <w:pPr>
        <w:spacing w:line="480" w:lineRule="auto"/>
        <w:jc w:val="both"/>
        <w:rPr>
          <w:rFonts w:ascii="Times New Roman" w:hAnsi="Times New Roman" w:cs="Times New Roman"/>
          <w:sz w:val="24"/>
          <w:szCs w:val="24"/>
        </w:rPr>
      </w:pPr>
    </w:p>
    <w:p w:rsidR="0077579D" w:rsidRDefault="0077579D" w:rsidP="00583525">
      <w:pPr>
        <w:spacing w:line="480" w:lineRule="auto"/>
        <w:jc w:val="both"/>
        <w:rPr>
          <w:rFonts w:ascii="Times New Roman" w:hAnsi="Times New Roman" w:cs="Times New Roman"/>
          <w:sz w:val="24"/>
          <w:szCs w:val="24"/>
        </w:rPr>
      </w:pPr>
    </w:p>
    <w:p w:rsidR="0077579D" w:rsidRDefault="0077579D" w:rsidP="00583525">
      <w:pPr>
        <w:spacing w:line="480" w:lineRule="auto"/>
        <w:jc w:val="both"/>
        <w:rPr>
          <w:rFonts w:ascii="Times New Roman" w:hAnsi="Times New Roman" w:cs="Times New Roman"/>
          <w:sz w:val="24"/>
          <w:szCs w:val="24"/>
        </w:rPr>
      </w:pPr>
    </w:p>
    <w:p w:rsidR="0077579D" w:rsidRDefault="0077579D" w:rsidP="00583525">
      <w:pPr>
        <w:spacing w:line="480" w:lineRule="auto"/>
        <w:jc w:val="both"/>
        <w:rPr>
          <w:rFonts w:ascii="Times New Roman" w:hAnsi="Times New Roman" w:cs="Times New Roman"/>
          <w:sz w:val="24"/>
          <w:szCs w:val="24"/>
        </w:rPr>
      </w:pPr>
    </w:p>
    <w:p w:rsidR="0077579D" w:rsidRDefault="0077579D" w:rsidP="00583525">
      <w:pPr>
        <w:spacing w:line="480" w:lineRule="auto"/>
        <w:jc w:val="both"/>
        <w:rPr>
          <w:rFonts w:ascii="Times New Roman" w:hAnsi="Times New Roman" w:cs="Times New Roman"/>
          <w:sz w:val="24"/>
          <w:szCs w:val="24"/>
        </w:rPr>
      </w:pPr>
    </w:p>
    <w:p w:rsidR="00814356" w:rsidRDefault="00814356" w:rsidP="00814356">
      <w:pPr>
        <w:spacing w:line="480" w:lineRule="auto"/>
        <w:jc w:val="center"/>
        <w:rPr>
          <w:rFonts w:ascii="Times New Roman" w:hAnsi="Times New Roman" w:cs="Times New Roman"/>
          <w:b/>
          <w:bCs/>
          <w:sz w:val="24"/>
          <w:szCs w:val="24"/>
        </w:rPr>
      </w:pPr>
      <w:r w:rsidRPr="00814356">
        <w:rPr>
          <w:rFonts w:ascii="Times New Roman" w:hAnsi="Times New Roman" w:cs="Times New Roman"/>
          <w:b/>
          <w:bCs/>
          <w:sz w:val="24"/>
          <w:szCs w:val="24"/>
        </w:rPr>
        <w:lastRenderedPageBreak/>
        <w:t>FIGURES</w:t>
      </w:r>
    </w:p>
    <w:p w:rsidR="00814356" w:rsidRPr="00814356" w:rsidRDefault="00814356" w:rsidP="00814356">
      <w:pPr>
        <w:spacing w:line="480" w:lineRule="auto"/>
        <w:jc w:val="center"/>
        <w:rPr>
          <w:rFonts w:ascii="Times New Roman" w:hAnsi="Times New Roman" w:cs="Times New Roman"/>
          <w:b/>
          <w:bCs/>
          <w:sz w:val="24"/>
          <w:szCs w:val="24"/>
        </w:rPr>
      </w:pPr>
      <w:r>
        <w:rPr>
          <w:rFonts w:ascii="Times New Roman" w:hAnsi="Times New Roman" w:cs="Times New Roman"/>
          <w:noProof/>
          <w:sz w:val="24"/>
          <w:szCs w:val="24"/>
          <w:lang w:bidi="hi-IN"/>
        </w:rPr>
        <w:drawing>
          <wp:anchor distT="0" distB="0" distL="114300" distR="114300" simplePos="0" relativeHeight="251659264" behindDoc="0" locked="0" layoutInCell="1" allowOverlap="1" wp14:anchorId="3601BB2C" wp14:editId="7B7651FC">
            <wp:simplePos x="0" y="0"/>
            <wp:positionH relativeFrom="margin">
              <wp:align>center</wp:align>
            </wp:positionH>
            <wp:positionV relativeFrom="margin">
              <wp:posOffset>889635</wp:posOffset>
            </wp:positionV>
            <wp:extent cx="4905375" cy="3679303"/>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ude apple extract arma final.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05375" cy="3679303"/>
                    </a:xfrm>
                    <a:prstGeom prst="rect">
                      <a:avLst/>
                    </a:prstGeom>
                  </pic:spPr>
                </pic:pic>
              </a:graphicData>
            </a:graphic>
            <wp14:sizeRelH relativeFrom="margin">
              <wp14:pctWidth>0</wp14:pctWidth>
            </wp14:sizeRelH>
            <wp14:sizeRelV relativeFrom="margin">
              <wp14:pctHeight>0</wp14:pctHeight>
            </wp14:sizeRelV>
          </wp:anchor>
        </w:drawing>
      </w:r>
    </w:p>
    <w:p w:rsidR="00814356" w:rsidRDefault="00814356" w:rsidP="00814356">
      <w:pPr>
        <w:tabs>
          <w:tab w:val="left" w:pos="0"/>
        </w:tabs>
        <w:jc w:val="center"/>
        <w:rPr>
          <w:b/>
          <w:sz w:val="28"/>
        </w:rPr>
      </w:pPr>
      <w:r>
        <w:rPr>
          <w:b/>
          <w:sz w:val="28"/>
        </w:rPr>
        <w:t xml:space="preserve">Figure 1: Armamentarium for preparation of Crude Apple extract </w:t>
      </w:r>
    </w:p>
    <w:p w:rsidR="00814356" w:rsidRDefault="00814356" w:rsidP="00583525">
      <w:pPr>
        <w:spacing w:line="480" w:lineRule="auto"/>
        <w:jc w:val="both"/>
        <w:rPr>
          <w:rFonts w:ascii="Times New Roman" w:hAnsi="Times New Roman" w:cs="Times New Roman"/>
          <w:sz w:val="24"/>
          <w:szCs w:val="24"/>
        </w:rPr>
      </w:pPr>
    </w:p>
    <w:p w:rsidR="00814356" w:rsidRDefault="00814356" w:rsidP="0084450E">
      <w:pPr>
        <w:spacing w:line="480" w:lineRule="auto"/>
        <w:ind w:left="1170"/>
        <w:jc w:val="both"/>
        <w:rPr>
          <w:rFonts w:ascii="Times New Roman" w:hAnsi="Times New Roman" w:cs="Times New Roman"/>
          <w:sz w:val="24"/>
          <w:szCs w:val="24"/>
        </w:rPr>
      </w:pPr>
      <w:r>
        <w:rPr>
          <w:b/>
          <w:bCs/>
          <w:noProof/>
          <w:sz w:val="28"/>
          <w:szCs w:val="28"/>
          <w:lang w:bidi="hi-IN"/>
        </w:rPr>
        <w:drawing>
          <wp:inline distT="0" distB="0" distL="0" distR="0" wp14:anchorId="590AD6F4" wp14:editId="0FE544A8">
            <wp:extent cx="4333875" cy="2524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ma for antibiofilm3.jpg"/>
                    <pic:cNvPicPr/>
                  </pic:nvPicPr>
                  <pic:blipFill rotWithShape="1">
                    <a:blip r:embed="rId13" cstate="print">
                      <a:extLst>
                        <a:ext uri="{28A0092B-C50C-407E-A947-70E740481C1C}">
                          <a14:useLocalDpi xmlns:a14="http://schemas.microsoft.com/office/drawing/2010/main" val="0"/>
                        </a:ext>
                      </a:extLst>
                    </a:blip>
                    <a:srcRect t="22207" r="5771" b="4618"/>
                    <a:stretch/>
                  </pic:blipFill>
                  <pic:spPr bwMode="auto">
                    <a:xfrm>
                      <a:off x="0" y="0"/>
                      <a:ext cx="4337113" cy="2526011"/>
                    </a:xfrm>
                    <a:prstGeom prst="rect">
                      <a:avLst/>
                    </a:prstGeom>
                    <a:ln>
                      <a:noFill/>
                    </a:ln>
                    <a:extLst>
                      <a:ext uri="{53640926-AAD7-44D8-BBD7-CCE9431645EC}">
                        <a14:shadowObscured xmlns:a14="http://schemas.microsoft.com/office/drawing/2010/main"/>
                      </a:ext>
                    </a:extLst>
                  </pic:spPr>
                </pic:pic>
              </a:graphicData>
            </a:graphic>
          </wp:inline>
        </w:drawing>
      </w:r>
    </w:p>
    <w:p w:rsidR="004E66E1" w:rsidRDefault="00814356" w:rsidP="004E66E1">
      <w:pPr>
        <w:tabs>
          <w:tab w:val="left" w:pos="0"/>
        </w:tabs>
        <w:jc w:val="center"/>
        <w:rPr>
          <w:b/>
          <w:bCs/>
          <w:sz w:val="28"/>
          <w:szCs w:val="28"/>
        </w:rPr>
      </w:pPr>
      <w:r>
        <w:rPr>
          <w:b/>
          <w:bCs/>
          <w:sz w:val="28"/>
          <w:szCs w:val="28"/>
        </w:rPr>
        <w:t>Figure 2: Armamentarium for Determination of Anti-Biofilm activity</w:t>
      </w:r>
    </w:p>
    <w:p w:rsidR="004E66E1" w:rsidRDefault="004E66E1" w:rsidP="00814356">
      <w:pPr>
        <w:tabs>
          <w:tab w:val="left" w:pos="0"/>
        </w:tabs>
        <w:jc w:val="center"/>
        <w:rPr>
          <w:b/>
          <w:bCs/>
          <w:sz w:val="28"/>
          <w:szCs w:val="28"/>
        </w:rPr>
      </w:pPr>
    </w:p>
    <w:tbl>
      <w:tblPr>
        <w:tblStyle w:val="TableGrid"/>
        <w:tblW w:w="10096" w:type="dxa"/>
        <w:tblInd w:w="-540" w:type="dxa"/>
        <w:tblLook w:val="04A0" w:firstRow="1" w:lastRow="0" w:firstColumn="1" w:lastColumn="0" w:noHBand="0" w:noVBand="1"/>
      </w:tblPr>
      <w:tblGrid>
        <w:gridCol w:w="5256"/>
        <w:gridCol w:w="5376"/>
      </w:tblGrid>
      <w:tr w:rsidR="004E66E1" w:rsidTr="004E66E1">
        <w:trPr>
          <w:trHeight w:val="5219"/>
        </w:trPr>
        <w:tc>
          <w:tcPr>
            <w:tcW w:w="4991" w:type="dxa"/>
          </w:tcPr>
          <w:p w:rsidR="004E66E1" w:rsidRDefault="004E66E1" w:rsidP="00814356">
            <w:pPr>
              <w:tabs>
                <w:tab w:val="left" w:pos="0"/>
              </w:tabs>
              <w:jc w:val="center"/>
              <w:rPr>
                <w:b/>
                <w:bCs/>
                <w:sz w:val="28"/>
                <w:szCs w:val="28"/>
              </w:rPr>
            </w:pPr>
            <w:r>
              <w:rPr>
                <w:b/>
                <w:bCs/>
                <w:noProof/>
                <w:sz w:val="28"/>
                <w:szCs w:val="28"/>
                <w:lang w:bidi="hi-IN"/>
              </w:rPr>
              <w:lastRenderedPageBreak/>
              <w:drawing>
                <wp:inline distT="0" distB="0" distL="0" distR="0" wp14:anchorId="7BFB5E92" wp14:editId="75680A3C">
                  <wp:extent cx="3200400" cy="330498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rma for pH4.jpg"/>
                          <pic:cNvPicPr/>
                        </pic:nvPicPr>
                        <pic:blipFill rotWithShape="1">
                          <a:blip r:embed="rId14" cstate="print">
                            <a:extLst>
                              <a:ext uri="{BEBA8EAE-BF5A-486C-A8C5-ECC9F3942E4B}">
                                <a14:imgProps xmlns:a14="http://schemas.microsoft.com/office/drawing/2010/main">
                                  <a14:imgLayer r:embed="rId15">
                                    <a14:imgEffect>
                                      <a14:brightnessContrast bright="-14000" contrast="18000"/>
                                    </a14:imgEffect>
                                  </a14:imgLayer>
                                </a14:imgProps>
                              </a:ext>
                              <a:ext uri="{28A0092B-C50C-407E-A947-70E740481C1C}">
                                <a14:useLocalDpi xmlns:a14="http://schemas.microsoft.com/office/drawing/2010/main" val="0"/>
                              </a:ext>
                            </a:extLst>
                          </a:blip>
                          <a:srcRect l="2952" t="17361" r="42074" b="6944"/>
                          <a:stretch/>
                        </pic:blipFill>
                        <pic:spPr bwMode="auto">
                          <a:xfrm>
                            <a:off x="0" y="0"/>
                            <a:ext cx="3202049" cy="3306687"/>
                          </a:xfrm>
                          <a:prstGeom prst="rect">
                            <a:avLst/>
                          </a:prstGeom>
                          <a:ln>
                            <a:noFill/>
                          </a:ln>
                          <a:extLst>
                            <a:ext uri="{53640926-AAD7-44D8-BBD7-CCE9431645EC}">
                              <a14:shadowObscured xmlns:a14="http://schemas.microsoft.com/office/drawing/2010/main"/>
                            </a:ext>
                          </a:extLst>
                        </pic:spPr>
                      </pic:pic>
                    </a:graphicData>
                  </a:graphic>
                </wp:inline>
              </w:drawing>
            </w:r>
          </w:p>
        </w:tc>
        <w:tc>
          <w:tcPr>
            <w:tcW w:w="5105" w:type="dxa"/>
          </w:tcPr>
          <w:p w:rsidR="004E66E1" w:rsidRDefault="004E66E1" w:rsidP="00814356">
            <w:pPr>
              <w:tabs>
                <w:tab w:val="left" w:pos="0"/>
              </w:tabs>
              <w:jc w:val="center"/>
              <w:rPr>
                <w:b/>
                <w:bCs/>
                <w:sz w:val="28"/>
                <w:szCs w:val="28"/>
              </w:rPr>
            </w:pPr>
            <w:r>
              <w:rPr>
                <w:b/>
                <w:bCs/>
                <w:noProof/>
                <w:sz w:val="28"/>
                <w:szCs w:val="28"/>
                <w:lang w:bidi="hi-IN"/>
              </w:rPr>
              <w:drawing>
                <wp:inline distT="0" distB="0" distL="0" distR="0" wp14:anchorId="2B4C9F50" wp14:editId="35887ACF">
                  <wp:extent cx="3276569" cy="326453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abelled testtubes.jpg"/>
                          <pic:cNvPicPr/>
                        </pic:nvPicPr>
                        <pic:blipFill rotWithShape="1">
                          <a:blip r:embed="rId16" cstate="print">
                            <a:extLst>
                              <a:ext uri="{28A0092B-C50C-407E-A947-70E740481C1C}">
                                <a14:useLocalDpi xmlns:a14="http://schemas.microsoft.com/office/drawing/2010/main" val="0"/>
                              </a:ext>
                            </a:extLst>
                          </a:blip>
                          <a:srcRect l="13542" t="5787" r="20486"/>
                          <a:stretch/>
                        </pic:blipFill>
                        <pic:spPr bwMode="auto">
                          <a:xfrm>
                            <a:off x="0" y="0"/>
                            <a:ext cx="3286379" cy="3274309"/>
                          </a:xfrm>
                          <a:prstGeom prst="rect">
                            <a:avLst/>
                          </a:prstGeom>
                          <a:ln>
                            <a:noFill/>
                          </a:ln>
                          <a:extLst>
                            <a:ext uri="{53640926-AAD7-44D8-BBD7-CCE9431645EC}">
                              <a14:shadowObscured xmlns:a14="http://schemas.microsoft.com/office/drawing/2010/main"/>
                            </a:ext>
                          </a:extLst>
                        </pic:spPr>
                      </pic:pic>
                    </a:graphicData>
                  </a:graphic>
                </wp:inline>
              </w:drawing>
            </w:r>
          </w:p>
        </w:tc>
      </w:tr>
    </w:tbl>
    <w:p w:rsidR="004E66E1" w:rsidRDefault="004E66E1" w:rsidP="00814356">
      <w:pPr>
        <w:tabs>
          <w:tab w:val="left" w:pos="0"/>
        </w:tabs>
        <w:jc w:val="center"/>
        <w:rPr>
          <w:b/>
          <w:bCs/>
          <w:sz w:val="28"/>
          <w:szCs w:val="28"/>
        </w:rPr>
      </w:pPr>
    </w:p>
    <w:p w:rsidR="004E66E1" w:rsidRDefault="004E66E1" w:rsidP="004E66E1">
      <w:pPr>
        <w:tabs>
          <w:tab w:val="left" w:pos="0"/>
        </w:tabs>
        <w:jc w:val="center"/>
        <w:rPr>
          <w:b/>
          <w:bCs/>
          <w:sz w:val="28"/>
          <w:szCs w:val="28"/>
        </w:rPr>
      </w:pPr>
      <w:r>
        <w:rPr>
          <w:b/>
          <w:bCs/>
          <w:sz w:val="28"/>
          <w:szCs w:val="28"/>
        </w:rPr>
        <w:t>Figure 3: Armamentarium for Determination of effect on pH</w:t>
      </w:r>
    </w:p>
    <w:p w:rsidR="004E66E1" w:rsidRDefault="004E66E1" w:rsidP="004E66E1">
      <w:pPr>
        <w:tabs>
          <w:tab w:val="left" w:pos="0"/>
        </w:tabs>
        <w:jc w:val="center"/>
        <w:rPr>
          <w:b/>
          <w:bCs/>
          <w:sz w:val="28"/>
          <w:szCs w:val="28"/>
        </w:rPr>
      </w:pPr>
    </w:p>
    <w:p w:rsidR="004E66E1" w:rsidRDefault="004E66E1" w:rsidP="00814356">
      <w:pPr>
        <w:tabs>
          <w:tab w:val="left" w:pos="0"/>
        </w:tabs>
        <w:jc w:val="center"/>
        <w:rPr>
          <w:b/>
          <w:bCs/>
          <w:sz w:val="28"/>
          <w:szCs w:val="28"/>
        </w:rPr>
      </w:pPr>
    </w:p>
    <w:p w:rsidR="00814356" w:rsidRDefault="00814356" w:rsidP="00814356">
      <w:pPr>
        <w:tabs>
          <w:tab w:val="left" w:pos="0"/>
        </w:tabs>
        <w:jc w:val="center"/>
        <w:rPr>
          <w:b/>
          <w:bCs/>
          <w:sz w:val="28"/>
          <w:szCs w:val="28"/>
        </w:rPr>
      </w:pPr>
      <w:r>
        <w:rPr>
          <w:b/>
          <w:bCs/>
          <w:noProof/>
          <w:sz w:val="28"/>
          <w:szCs w:val="28"/>
          <w:lang w:bidi="hi-IN"/>
        </w:rPr>
        <w:drawing>
          <wp:inline distT="0" distB="0" distL="0" distR="0" wp14:anchorId="33C194C7" wp14:editId="247577C7">
            <wp:extent cx="3838575" cy="299678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cing filter paper with apple extract into culture plate.jpg"/>
                    <pic:cNvPicPr/>
                  </pic:nvPicPr>
                  <pic:blipFill rotWithShape="1">
                    <a:blip r:embed="rId17" cstate="print">
                      <a:extLst>
                        <a:ext uri="{28A0092B-C50C-407E-A947-70E740481C1C}">
                          <a14:useLocalDpi xmlns:a14="http://schemas.microsoft.com/office/drawing/2010/main" val="0"/>
                        </a:ext>
                      </a:extLst>
                    </a:blip>
                    <a:srcRect l="13021" t="19676" r="7812" b="-2083"/>
                    <a:stretch/>
                  </pic:blipFill>
                  <pic:spPr bwMode="auto">
                    <a:xfrm>
                      <a:off x="0" y="0"/>
                      <a:ext cx="3847432" cy="3003697"/>
                    </a:xfrm>
                    <a:prstGeom prst="rect">
                      <a:avLst/>
                    </a:prstGeom>
                    <a:ln>
                      <a:noFill/>
                    </a:ln>
                    <a:extLst>
                      <a:ext uri="{53640926-AAD7-44D8-BBD7-CCE9431645EC}">
                        <a14:shadowObscured xmlns:a14="http://schemas.microsoft.com/office/drawing/2010/main"/>
                      </a:ext>
                    </a:extLst>
                  </pic:spPr>
                </pic:pic>
              </a:graphicData>
            </a:graphic>
          </wp:inline>
        </w:drawing>
      </w:r>
    </w:p>
    <w:p w:rsidR="00814356" w:rsidRDefault="004E66E1" w:rsidP="00814356">
      <w:pPr>
        <w:pStyle w:val="ListParagraph"/>
        <w:tabs>
          <w:tab w:val="left" w:pos="0"/>
        </w:tabs>
        <w:spacing w:after="200" w:line="276" w:lineRule="auto"/>
        <w:rPr>
          <w:b/>
          <w:bCs/>
          <w:sz w:val="28"/>
          <w:szCs w:val="28"/>
        </w:rPr>
      </w:pPr>
      <w:r>
        <w:rPr>
          <w:b/>
          <w:bCs/>
          <w:sz w:val="28"/>
          <w:szCs w:val="28"/>
        </w:rPr>
        <w:t>Figure 4</w:t>
      </w:r>
      <w:r w:rsidR="00814356">
        <w:rPr>
          <w:b/>
          <w:bCs/>
          <w:sz w:val="28"/>
          <w:szCs w:val="28"/>
        </w:rPr>
        <w:t>: Screening of antimicrobial activity by disc diffusion method</w:t>
      </w:r>
    </w:p>
    <w:p w:rsidR="00814356" w:rsidRDefault="00814356" w:rsidP="00814356">
      <w:pPr>
        <w:tabs>
          <w:tab w:val="left" w:pos="0"/>
        </w:tabs>
        <w:jc w:val="center"/>
        <w:rPr>
          <w:b/>
          <w:bCs/>
          <w:sz w:val="28"/>
          <w:szCs w:val="28"/>
        </w:rPr>
      </w:pPr>
    </w:p>
    <w:p w:rsidR="0077579D" w:rsidRPr="00F266E7" w:rsidRDefault="0077579D" w:rsidP="00583525">
      <w:pPr>
        <w:spacing w:line="480" w:lineRule="auto"/>
        <w:jc w:val="both"/>
        <w:rPr>
          <w:rFonts w:ascii="Times New Roman" w:hAnsi="Times New Roman" w:cs="Times New Roman"/>
          <w:sz w:val="24"/>
          <w:szCs w:val="24"/>
        </w:rPr>
      </w:pPr>
    </w:p>
    <w:sectPr w:rsidR="0077579D" w:rsidRPr="00F266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70F" w:rsidRDefault="008A070F" w:rsidP="00814356">
      <w:pPr>
        <w:spacing w:after="0" w:line="240" w:lineRule="auto"/>
      </w:pPr>
      <w:r>
        <w:separator/>
      </w:r>
    </w:p>
  </w:endnote>
  <w:endnote w:type="continuationSeparator" w:id="0">
    <w:p w:rsidR="008A070F" w:rsidRDefault="008A070F" w:rsidP="00814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70F" w:rsidRDefault="008A070F" w:rsidP="00814356">
      <w:pPr>
        <w:spacing w:after="0" w:line="240" w:lineRule="auto"/>
      </w:pPr>
      <w:r>
        <w:separator/>
      </w:r>
    </w:p>
  </w:footnote>
  <w:footnote w:type="continuationSeparator" w:id="0">
    <w:p w:rsidR="008A070F" w:rsidRDefault="008A070F" w:rsidP="008143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74F00"/>
    <w:multiLevelType w:val="hybridMultilevel"/>
    <w:tmpl w:val="41DE6C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F6F531A"/>
    <w:multiLevelType w:val="hybridMultilevel"/>
    <w:tmpl w:val="AF502D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7619B"/>
    <w:multiLevelType w:val="hybridMultilevel"/>
    <w:tmpl w:val="41DE6C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F95586F"/>
    <w:multiLevelType w:val="hybridMultilevel"/>
    <w:tmpl w:val="A8A441CA"/>
    <w:lvl w:ilvl="0" w:tplc="E46CCA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2430407"/>
    <w:multiLevelType w:val="hybridMultilevel"/>
    <w:tmpl w:val="A8A441CA"/>
    <w:lvl w:ilvl="0" w:tplc="E46CCA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60B0AAF"/>
    <w:multiLevelType w:val="hybridMultilevel"/>
    <w:tmpl w:val="3D4E6A74"/>
    <w:lvl w:ilvl="0" w:tplc="2E30780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F47FF3"/>
    <w:multiLevelType w:val="hybridMultilevel"/>
    <w:tmpl w:val="A8A441CA"/>
    <w:lvl w:ilvl="0" w:tplc="E46CCA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0C61BB2"/>
    <w:multiLevelType w:val="hybridMultilevel"/>
    <w:tmpl w:val="3D4E6A74"/>
    <w:lvl w:ilvl="0" w:tplc="2E30780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A24BD2"/>
    <w:multiLevelType w:val="hybridMultilevel"/>
    <w:tmpl w:val="A8A441CA"/>
    <w:lvl w:ilvl="0" w:tplc="E46CCA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75464422"/>
    <w:multiLevelType w:val="hybridMultilevel"/>
    <w:tmpl w:val="FA90E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2B1237"/>
    <w:multiLevelType w:val="hybridMultilevel"/>
    <w:tmpl w:val="AA24B6BE"/>
    <w:lvl w:ilvl="0" w:tplc="40090001">
      <w:start w:val="1"/>
      <w:numFmt w:val="bullet"/>
      <w:lvlText w:val=""/>
      <w:lvlJc w:val="left"/>
      <w:pPr>
        <w:ind w:left="1244"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7E4F63FD"/>
    <w:multiLevelType w:val="hybridMultilevel"/>
    <w:tmpl w:val="A8A441CA"/>
    <w:lvl w:ilvl="0" w:tplc="E46CCA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0"/>
  </w:num>
  <w:num w:numId="3">
    <w:abstractNumId w:val="1"/>
  </w:num>
  <w:num w:numId="4">
    <w:abstractNumId w:val="5"/>
  </w:num>
  <w:num w:numId="5">
    <w:abstractNumId w:val="0"/>
  </w:num>
  <w:num w:numId="6">
    <w:abstractNumId w:val="6"/>
  </w:num>
  <w:num w:numId="7">
    <w:abstractNumId w:val="11"/>
  </w:num>
  <w:num w:numId="8">
    <w:abstractNumId w:val="3"/>
  </w:num>
  <w:num w:numId="9">
    <w:abstractNumId w:val="4"/>
  </w:num>
  <w:num w:numId="10">
    <w:abstractNumId w:val="8"/>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169"/>
    <w:rsid w:val="00016F83"/>
    <w:rsid w:val="00021574"/>
    <w:rsid w:val="00055DC6"/>
    <w:rsid w:val="00081D50"/>
    <w:rsid w:val="000C748B"/>
    <w:rsid w:val="000D67C5"/>
    <w:rsid w:val="000F4F06"/>
    <w:rsid w:val="000F59D2"/>
    <w:rsid w:val="00140D62"/>
    <w:rsid w:val="00155E76"/>
    <w:rsid w:val="001A66A7"/>
    <w:rsid w:val="001B219F"/>
    <w:rsid w:val="001C2262"/>
    <w:rsid w:val="001C4A0C"/>
    <w:rsid w:val="001F19A0"/>
    <w:rsid w:val="00216ACE"/>
    <w:rsid w:val="002823E4"/>
    <w:rsid w:val="002E567A"/>
    <w:rsid w:val="00313C7B"/>
    <w:rsid w:val="003D4D81"/>
    <w:rsid w:val="003E4CF5"/>
    <w:rsid w:val="004879B6"/>
    <w:rsid w:val="00490591"/>
    <w:rsid w:val="004C208A"/>
    <w:rsid w:val="004E4364"/>
    <w:rsid w:val="004E6601"/>
    <w:rsid w:val="004E66E1"/>
    <w:rsid w:val="00521375"/>
    <w:rsid w:val="00535EEF"/>
    <w:rsid w:val="005601C9"/>
    <w:rsid w:val="00576C8F"/>
    <w:rsid w:val="00583525"/>
    <w:rsid w:val="005960E3"/>
    <w:rsid w:val="005F6BA8"/>
    <w:rsid w:val="00626163"/>
    <w:rsid w:val="006844C6"/>
    <w:rsid w:val="006D1C05"/>
    <w:rsid w:val="007273ED"/>
    <w:rsid w:val="0073631A"/>
    <w:rsid w:val="0075761F"/>
    <w:rsid w:val="00771FAB"/>
    <w:rsid w:val="0077579D"/>
    <w:rsid w:val="00781C9D"/>
    <w:rsid w:val="007C2761"/>
    <w:rsid w:val="007F14E1"/>
    <w:rsid w:val="00811CCB"/>
    <w:rsid w:val="00814356"/>
    <w:rsid w:val="0084450E"/>
    <w:rsid w:val="00851F1F"/>
    <w:rsid w:val="00891D1F"/>
    <w:rsid w:val="008A070F"/>
    <w:rsid w:val="008D7CB1"/>
    <w:rsid w:val="008F2AAE"/>
    <w:rsid w:val="00900E27"/>
    <w:rsid w:val="009072A0"/>
    <w:rsid w:val="0094375B"/>
    <w:rsid w:val="0097063D"/>
    <w:rsid w:val="0098550B"/>
    <w:rsid w:val="009907CF"/>
    <w:rsid w:val="009C39D9"/>
    <w:rsid w:val="00A0273C"/>
    <w:rsid w:val="00A0759B"/>
    <w:rsid w:val="00A27690"/>
    <w:rsid w:val="00A44F70"/>
    <w:rsid w:val="00A51514"/>
    <w:rsid w:val="00A82169"/>
    <w:rsid w:val="00AE6AEE"/>
    <w:rsid w:val="00AF2344"/>
    <w:rsid w:val="00B325E1"/>
    <w:rsid w:val="00B462AE"/>
    <w:rsid w:val="00B54561"/>
    <w:rsid w:val="00B841BF"/>
    <w:rsid w:val="00B9788E"/>
    <w:rsid w:val="00BA33A3"/>
    <w:rsid w:val="00BA6EA1"/>
    <w:rsid w:val="00BE3334"/>
    <w:rsid w:val="00C0161E"/>
    <w:rsid w:val="00C74198"/>
    <w:rsid w:val="00CB0F0B"/>
    <w:rsid w:val="00CF68C3"/>
    <w:rsid w:val="00D26454"/>
    <w:rsid w:val="00DB6B5E"/>
    <w:rsid w:val="00DC4B43"/>
    <w:rsid w:val="00DE7BF3"/>
    <w:rsid w:val="00E21569"/>
    <w:rsid w:val="00E81A09"/>
    <w:rsid w:val="00E93B89"/>
    <w:rsid w:val="00EB1CC9"/>
    <w:rsid w:val="00EC61CD"/>
    <w:rsid w:val="00F13EE9"/>
    <w:rsid w:val="00F266E7"/>
    <w:rsid w:val="00F26754"/>
    <w:rsid w:val="00F320AB"/>
    <w:rsid w:val="00F5004A"/>
    <w:rsid w:val="00F727F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F014B-466B-4375-915E-2F567238A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9D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A44F70"/>
    <w:pPr>
      <w:spacing w:after="0" w:line="240" w:lineRule="auto"/>
    </w:pPr>
    <w:rPr>
      <w:rFonts w:ascii="Times New Roman" w:eastAsia="Times New Roman" w:hAnsi="Times New Roman" w:cs="Times New Roman"/>
      <w:sz w:val="24"/>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14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356"/>
  </w:style>
  <w:style w:type="paragraph" w:styleId="Footer">
    <w:name w:val="footer"/>
    <w:basedOn w:val="Normal"/>
    <w:link w:val="FooterChar"/>
    <w:uiPriority w:val="99"/>
    <w:unhideWhenUsed/>
    <w:rsid w:val="008143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vishnu%20priya\1.%20STATS%20&amp;%20SCRIPTS\SHWETHA.endo\shwetha%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vishnu%20priya\1.%20STATS%20&amp;%20SCRIPTS\SHWETHA.endo\shwetha%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vishnu%20priya\1.%20STATS%20&amp;%20SCRIPTS\SHWETHA.endo\shwetha%20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a:t>Effect</a:t>
            </a:r>
            <a:r>
              <a:rPr lang="en-IN" baseline="0"/>
              <a:t> on adherence</a:t>
            </a:r>
            <a:endParaRPr lang="en-I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Without AE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Sheet1!$B$1:$C$1</c:f>
              <c:strCache>
                <c:ptCount val="2"/>
                <c:pt idx="0">
                  <c:v>adherence in S mutans</c:v>
                </c:pt>
                <c:pt idx="1">
                  <c:v>adherence in L rhamnoses</c:v>
                </c:pt>
              </c:strCache>
            </c:strRef>
          </c:cat>
          <c:val>
            <c:numRef>
              <c:f>Sheet1!$B$2:$C$2</c:f>
              <c:numCache>
                <c:formatCode>General</c:formatCode>
                <c:ptCount val="2"/>
                <c:pt idx="0">
                  <c:v>-0.16420000000000001</c:v>
                </c:pt>
                <c:pt idx="1">
                  <c:v>-0.11210000000000001</c:v>
                </c:pt>
              </c:numCache>
            </c:numRef>
          </c:val>
          <c:extLst xmlns:c16r2="http://schemas.microsoft.com/office/drawing/2015/06/chart">
            <c:ext xmlns:c16="http://schemas.microsoft.com/office/drawing/2014/chart" uri="{C3380CC4-5D6E-409C-BE32-E72D297353CC}">
              <c16:uniqueId val="{00000000-D918-4743-9185-6E0AACBB3519}"/>
            </c:ext>
          </c:extLst>
        </c:ser>
        <c:ser>
          <c:idx val="1"/>
          <c:order val="1"/>
          <c:tx>
            <c:strRef>
              <c:f>Sheet1!$A$3</c:f>
              <c:strCache>
                <c:ptCount val="1"/>
                <c:pt idx="0">
                  <c:v>With AE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6666666666666614E-2"/>
                  <c:y val="-6.48144502770486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adherence in S mutans</c:v>
                </c:pt>
                <c:pt idx="1">
                  <c:v>adherence in L rhamnoses</c:v>
                </c:pt>
              </c:strCache>
            </c:strRef>
          </c:cat>
          <c:val>
            <c:numRef>
              <c:f>Sheet1!$B$3:$C$3</c:f>
              <c:numCache>
                <c:formatCode>General</c:formatCode>
                <c:ptCount val="2"/>
                <c:pt idx="0">
                  <c:v>-2.3300000000000001E-2</c:v>
                </c:pt>
                <c:pt idx="1">
                  <c:v>-6.0100000000000001E-2</c:v>
                </c:pt>
              </c:numCache>
            </c:numRef>
          </c:val>
          <c:extLst xmlns:c16r2="http://schemas.microsoft.com/office/drawing/2015/06/chart">
            <c:ext xmlns:c16="http://schemas.microsoft.com/office/drawing/2014/chart" uri="{C3380CC4-5D6E-409C-BE32-E72D297353CC}">
              <c16:uniqueId val="{00000002-D918-4743-9185-6E0AACBB3519}"/>
            </c:ext>
          </c:extLst>
        </c:ser>
        <c:dLbls>
          <c:showLegendKey val="0"/>
          <c:showVal val="1"/>
          <c:showCatName val="0"/>
          <c:showSerName val="0"/>
          <c:showPercent val="0"/>
          <c:showBubbleSize val="0"/>
        </c:dLbls>
        <c:gapWidth val="150"/>
        <c:shape val="box"/>
        <c:axId val="1421594144"/>
        <c:axId val="1421586528"/>
        <c:axId val="0"/>
      </c:bar3DChart>
      <c:catAx>
        <c:axId val="142159414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Bacteria type</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21586528"/>
        <c:crosses val="autoZero"/>
        <c:auto val="1"/>
        <c:lblAlgn val="ctr"/>
        <c:lblOffset val="100"/>
        <c:noMultiLvlLbl val="0"/>
      </c:catAx>
      <c:valAx>
        <c:axId val="1421586528"/>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Adherence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2159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Intra-group comparison of pH values at different time points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Sheet1!$B$69</c:f>
              <c:strCache>
                <c:ptCount val="1"/>
                <c:pt idx="0">
                  <c:v>Group 1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Sheet1!$A$70:$A$73</c:f>
              <c:strCache>
                <c:ptCount val="4"/>
                <c:pt idx="0">
                  <c:v>Baseline </c:v>
                </c:pt>
                <c:pt idx="1">
                  <c:v>15mins</c:v>
                </c:pt>
                <c:pt idx="2">
                  <c:v>30mins</c:v>
                </c:pt>
                <c:pt idx="3">
                  <c:v>1hr</c:v>
                </c:pt>
              </c:strCache>
            </c:strRef>
          </c:cat>
          <c:val>
            <c:numRef>
              <c:f>Sheet1!$B$70:$B$73</c:f>
              <c:numCache>
                <c:formatCode>General</c:formatCode>
                <c:ptCount val="4"/>
                <c:pt idx="0">
                  <c:v>4.3440000000000003</c:v>
                </c:pt>
                <c:pt idx="1">
                  <c:v>4.2519999999999998</c:v>
                </c:pt>
                <c:pt idx="2">
                  <c:v>4.4130000000000003</c:v>
                </c:pt>
                <c:pt idx="3">
                  <c:v>5.4909999999999997</c:v>
                </c:pt>
              </c:numCache>
            </c:numRef>
          </c:val>
          <c:smooth val="0"/>
          <c:extLst xmlns:c16r2="http://schemas.microsoft.com/office/drawing/2015/06/chart">
            <c:ext xmlns:c16="http://schemas.microsoft.com/office/drawing/2014/chart" uri="{C3380CC4-5D6E-409C-BE32-E72D297353CC}">
              <c16:uniqueId val="{00000000-21BA-4B78-880C-6A97A5B71952}"/>
            </c:ext>
          </c:extLst>
        </c:ser>
        <c:ser>
          <c:idx val="1"/>
          <c:order val="1"/>
          <c:tx>
            <c:strRef>
              <c:f>Sheet1!$C$69</c:f>
              <c:strCache>
                <c:ptCount val="1"/>
                <c:pt idx="0">
                  <c:v>Group 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Sheet1!$A$70:$A$73</c:f>
              <c:strCache>
                <c:ptCount val="4"/>
                <c:pt idx="0">
                  <c:v>Baseline </c:v>
                </c:pt>
                <c:pt idx="1">
                  <c:v>15mins</c:v>
                </c:pt>
                <c:pt idx="2">
                  <c:v>30mins</c:v>
                </c:pt>
                <c:pt idx="3">
                  <c:v>1hr</c:v>
                </c:pt>
              </c:strCache>
            </c:strRef>
          </c:cat>
          <c:val>
            <c:numRef>
              <c:f>Sheet1!$C$70:$C$73</c:f>
              <c:numCache>
                <c:formatCode>General</c:formatCode>
                <c:ptCount val="4"/>
                <c:pt idx="0">
                  <c:v>4.7249999999999996</c:v>
                </c:pt>
                <c:pt idx="1">
                  <c:v>4.6100000000000003</c:v>
                </c:pt>
                <c:pt idx="2">
                  <c:v>4.7699999999999996</c:v>
                </c:pt>
                <c:pt idx="3">
                  <c:v>5.1429999999999998</c:v>
                </c:pt>
              </c:numCache>
            </c:numRef>
          </c:val>
          <c:smooth val="0"/>
          <c:extLst xmlns:c16r2="http://schemas.microsoft.com/office/drawing/2015/06/chart">
            <c:ext xmlns:c16="http://schemas.microsoft.com/office/drawing/2014/chart" uri="{C3380CC4-5D6E-409C-BE32-E72D297353CC}">
              <c16:uniqueId val="{00000001-21BA-4B78-880C-6A97A5B71952}"/>
            </c:ext>
          </c:extLst>
        </c:ser>
        <c:ser>
          <c:idx val="2"/>
          <c:order val="2"/>
          <c:tx>
            <c:strRef>
              <c:f>Sheet1!$D$69</c:f>
              <c:strCache>
                <c:ptCount val="1"/>
                <c:pt idx="0">
                  <c:v>Group 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Sheet1!$A$70:$A$73</c:f>
              <c:strCache>
                <c:ptCount val="4"/>
                <c:pt idx="0">
                  <c:v>Baseline </c:v>
                </c:pt>
                <c:pt idx="1">
                  <c:v>15mins</c:v>
                </c:pt>
                <c:pt idx="2">
                  <c:v>30mins</c:v>
                </c:pt>
                <c:pt idx="3">
                  <c:v>1hr</c:v>
                </c:pt>
              </c:strCache>
            </c:strRef>
          </c:cat>
          <c:val>
            <c:numRef>
              <c:f>Sheet1!$D$70:$D$73</c:f>
              <c:numCache>
                <c:formatCode>General</c:formatCode>
                <c:ptCount val="4"/>
                <c:pt idx="0">
                  <c:v>4.4109999999999996</c:v>
                </c:pt>
                <c:pt idx="1">
                  <c:v>4.6020000000000003</c:v>
                </c:pt>
                <c:pt idx="2">
                  <c:v>4.8239999999999998</c:v>
                </c:pt>
                <c:pt idx="3">
                  <c:v>5.407</c:v>
                </c:pt>
              </c:numCache>
            </c:numRef>
          </c:val>
          <c:smooth val="0"/>
          <c:extLst xmlns:c16r2="http://schemas.microsoft.com/office/drawing/2015/06/chart">
            <c:ext xmlns:c16="http://schemas.microsoft.com/office/drawing/2014/chart" uri="{C3380CC4-5D6E-409C-BE32-E72D297353CC}">
              <c16:uniqueId val="{00000002-21BA-4B78-880C-6A97A5B71952}"/>
            </c:ext>
          </c:extLst>
        </c:ser>
        <c:ser>
          <c:idx val="3"/>
          <c:order val="3"/>
          <c:tx>
            <c:strRef>
              <c:f>Sheet1!$E$69</c:f>
              <c:strCache>
                <c:ptCount val="1"/>
                <c:pt idx="0">
                  <c:v>Group 4</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Sheet1!$A$70:$A$73</c:f>
              <c:strCache>
                <c:ptCount val="4"/>
                <c:pt idx="0">
                  <c:v>Baseline </c:v>
                </c:pt>
                <c:pt idx="1">
                  <c:v>15mins</c:v>
                </c:pt>
                <c:pt idx="2">
                  <c:v>30mins</c:v>
                </c:pt>
                <c:pt idx="3">
                  <c:v>1hr</c:v>
                </c:pt>
              </c:strCache>
            </c:strRef>
          </c:cat>
          <c:val>
            <c:numRef>
              <c:f>Sheet1!$E$70:$E$73</c:f>
              <c:numCache>
                <c:formatCode>General</c:formatCode>
                <c:ptCount val="4"/>
                <c:pt idx="0">
                  <c:v>4.4050000000000002</c:v>
                </c:pt>
                <c:pt idx="1">
                  <c:v>4.5890000000000004</c:v>
                </c:pt>
                <c:pt idx="2">
                  <c:v>4.8040000000000003</c:v>
                </c:pt>
                <c:pt idx="3">
                  <c:v>5.3250000000000002</c:v>
                </c:pt>
              </c:numCache>
            </c:numRef>
          </c:val>
          <c:smooth val="0"/>
          <c:extLst xmlns:c16r2="http://schemas.microsoft.com/office/drawing/2015/06/chart">
            <c:ext xmlns:c16="http://schemas.microsoft.com/office/drawing/2014/chart" uri="{C3380CC4-5D6E-409C-BE32-E72D297353CC}">
              <c16:uniqueId val="{00000003-21BA-4B78-880C-6A97A5B71952}"/>
            </c:ext>
          </c:extLst>
        </c:ser>
        <c:ser>
          <c:idx val="4"/>
          <c:order val="4"/>
          <c:tx>
            <c:strRef>
              <c:f>Sheet1!$F$69</c:f>
              <c:strCache>
                <c:ptCount val="1"/>
                <c:pt idx="0">
                  <c:v>Group 5</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Sheet1!$A$70:$A$73</c:f>
              <c:strCache>
                <c:ptCount val="4"/>
                <c:pt idx="0">
                  <c:v>Baseline </c:v>
                </c:pt>
                <c:pt idx="1">
                  <c:v>15mins</c:v>
                </c:pt>
                <c:pt idx="2">
                  <c:v>30mins</c:v>
                </c:pt>
                <c:pt idx="3">
                  <c:v>1hr</c:v>
                </c:pt>
              </c:strCache>
            </c:strRef>
          </c:cat>
          <c:val>
            <c:numRef>
              <c:f>Sheet1!$F$70:$F$73</c:f>
              <c:numCache>
                <c:formatCode>General</c:formatCode>
                <c:ptCount val="4"/>
                <c:pt idx="0">
                  <c:v>4.41</c:v>
                </c:pt>
                <c:pt idx="1">
                  <c:v>4.6079999999999997</c:v>
                </c:pt>
                <c:pt idx="2">
                  <c:v>4.8259999999999996</c:v>
                </c:pt>
                <c:pt idx="3">
                  <c:v>5.1029999999999998</c:v>
                </c:pt>
              </c:numCache>
            </c:numRef>
          </c:val>
          <c:smooth val="0"/>
          <c:extLst xmlns:c16r2="http://schemas.microsoft.com/office/drawing/2015/06/chart">
            <c:ext xmlns:c16="http://schemas.microsoft.com/office/drawing/2014/chart" uri="{C3380CC4-5D6E-409C-BE32-E72D297353CC}">
              <c16:uniqueId val="{00000004-21BA-4B78-880C-6A97A5B71952}"/>
            </c:ext>
          </c:extLst>
        </c:ser>
        <c:dLbls>
          <c:showLegendKey val="0"/>
          <c:showVal val="0"/>
          <c:showCatName val="0"/>
          <c:showSerName val="0"/>
          <c:showPercent val="0"/>
          <c:showBubbleSize val="0"/>
        </c:dLbls>
        <c:marker val="1"/>
        <c:smooth val="0"/>
        <c:axId val="1421587616"/>
        <c:axId val="1421594688"/>
      </c:lineChart>
      <c:catAx>
        <c:axId val="1421587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Time point of measurement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594688"/>
        <c:crosses val="autoZero"/>
        <c:auto val="1"/>
        <c:lblAlgn val="ctr"/>
        <c:lblOffset val="100"/>
        <c:noMultiLvlLbl val="0"/>
      </c:catAx>
      <c:valAx>
        <c:axId val="142159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 values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58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IN"/>
              <a:t>Intra-group comparison of pH values at different time points</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Sheet1!$A$70</c:f>
              <c:strCache>
                <c:ptCount val="1"/>
                <c:pt idx="0">
                  <c:v>Baseline </c:v>
                </c:pt>
              </c:strCache>
            </c:strRef>
          </c:tx>
          <c:spPr>
            <a:solidFill>
              <a:schemeClr val="accent1"/>
            </a:solidFill>
            <a:ln>
              <a:noFill/>
            </a:ln>
            <a:effectLst/>
          </c:spPr>
          <c:invertIfNegative val="0"/>
          <c:dLbls>
            <c:dLbl>
              <c:idx val="0"/>
              <c:layout>
                <c:manualLayout>
                  <c:x val="-1.3774104683195603E-2"/>
                  <c:y val="8.0552359033371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D3-4591-809A-C6A55AC0FA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Sheet1!$B$69:$F$69</c:f>
              <c:strCache>
                <c:ptCount val="5"/>
                <c:pt idx="0">
                  <c:v>Group 1  </c:v>
                </c:pt>
                <c:pt idx="1">
                  <c:v>Group 2</c:v>
                </c:pt>
                <c:pt idx="2">
                  <c:v>Group 3</c:v>
                </c:pt>
                <c:pt idx="3">
                  <c:v>Group 4</c:v>
                </c:pt>
                <c:pt idx="4">
                  <c:v>Group 5</c:v>
                </c:pt>
              </c:strCache>
            </c:strRef>
          </c:cat>
          <c:val>
            <c:numRef>
              <c:f>Sheet1!$B$70:$F$70</c:f>
              <c:numCache>
                <c:formatCode>General</c:formatCode>
                <c:ptCount val="5"/>
                <c:pt idx="0">
                  <c:v>4.3440000000000003</c:v>
                </c:pt>
                <c:pt idx="1">
                  <c:v>4.7249999999999996</c:v>
                </c:pt>
                <c:pt idx="2">
                  <c:v>4.4109999999999996</c:v>
                </c:pt>
                <c:pt idx="3">
                  <c:v>4.4050000000000002</c:v>
                </c:pt>
                <c:pt idx="4">
                  <c:v>4.41</c:v>
                </c:pt>
              </c:numCache>
            </c:numRef>
          </c:val>
          <c:extLst xmlns:c16r2="http://schemas.microsoft.com/office/drawing/2015/06/chart">
            <c:ext xmlns:c16="http://schemas.microsoft.com/office/drawing/2014/chart" uri="{C3380CC4-5D6E-409C-BE32-E72D297353CC}">
              <c16:uniqueId val="{00000001-A8D3-4591-809A-C6A55AC0FA8A}"/>
            </c:ext>
          </c:extLst>
        </c:ser>
        <c:ser>
          <c:idx val="1"/>
          <c:order val="1"/>
          <c:tx>
            <c:strRef>
              <c:f>Sheet1!$A$71</c:f>
              <c:strCache>
                <c:ptCount val="1"/>
                <c:pt idx="0">
                  <c:v>15mins</c:v>
                </c:pt>
              </c:strCache>
            </c:strRef>
          </c:tx>
          <c:spPr>
            <a:solidFill>
              <a:schemeClr val="accent3"/>
            </a:solidFill>
            <a:ln>
              <a:noFill/>
            </a:ln>
            <a:effectLst/>
          </c:spPr>
          <c:invertIfNegative val="0"/>
          <c:dLbls>
            <c:dLbl>
              <c:idx val="0"/>
              <c:layout>
                <c:manualLayout>
                  <c:x val="-1.6069788797061526E-2"/>
                  <c:y val="-1.53433064825469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D3-4591-809A-C6A55AC0FA8A}"/>
                </c:ext>
                <c:ext xmlns:c15="http://schemas.microsoft.com/office/drawing/2012/chart" uri="{CE6537A1-D6FC-4f65-9D91-7224C49458BB}"/>
              </c:extLst>
            </c:dLbl>
            <c:dLbl>
              <c:idx val="1"/>
              <c:layout>
                <c:manualLayout>
                  <c:x val="-4.5913682277319064E-3"/>
                  <c:y val="-4.6029919447640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D3-4591-809A-C6A55AC0FA8A}"/>
                </c:ext>
                <c:ext xmlns:c15="http://schemas.microsoft.com/office/drawing/2012/chart" uri="{CE6537A1-D6FC-4f65-9D91-7224C49458BB}"/>
              </c:extLst>
            </c:dLbl>
            <c:dLbl>
              <c:idx val="2"/>
              <c:layout>
                <c:manualLayout>
                  <c:x val="-2.2956841138659319E-2"/>
                  <c:y val="-3.8358266206367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D3-4591-809A-C6A55AC0FA8A}"/>
                </c:ext>
                <c:ext xmlns:c15="http://schemas.microsoft.com/office/drawing/2012/chart" uri="{CE6537A1-D6FC-4f65-9D91-7224C49458BB}"/>
              </c:extLst>
            </c:dLbl>
            <c:dLbl>
              <c:idx val="3"/>
              <c:layout>
                <c:manualLayout>
                  <c:x val="-1.6069788797061526E-2"/>
                  <c:y val="-3.83582662063675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D3-4591-809A-C6A55AC0FA8A}"/>
                </c:ext>
                <c:ext xmlns:c15="http://schemas.microsoft.com/office/drawing/2012/chart" uri="{CE6537A1-D6FC-4f65-9D91-7224C49458BB}"/>
              </c:extLst>
            </c:dLbl>
            <c:dLbl>
              <c:idx val="4"/>
              <c:layout>
                <c:manualLayout>
                  <c:x val="-2.5252525252525252E-2"/>
                  <c:y val="-3.83567560384065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8D3-4591-809A-C6A55AC0FA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Sheet1!$B$69:$F$69</c:f>
              <c:strCache>
                <c:ptCount val="5"/>
                <c:pt idx="0">
                  <c:v>Group 1  </c:v>
                </c:pt>
                <c:pt idx="1">
                  <c:v>Group 2</c:v>
                </c:pt>
                <c:pt idx="2">
                  <c:v>Group 3</c:v>
                </c:pt>
                <c:pt idx="3">
                  <c:v>Group 4</c:v>
                </c:pt>
                <c:pt idx="4">
                  <c:v>Group 5</c:v>
                </c:pt>
              </c:strCache>
            </c:strRef>
          </c:cat>
          <c:val>
            <c:numRef>
              <c:f>Sheet1!$B$71:$F$71</c:f>
              <c:numCache>
                <c:formatCode>General</c:formatCode>
                <c:ptCount val="5"/>
                <c:pt idx="0">
                  <c:v>4.2519999999999998</c:v>
                </c:pt>
                <c:pt idx="1">
                  <c:v>4.6100000000000003</c:v>
                </c:pt>
                <c:pt idx="2">
                  <c:v>4.6020000000000003</c:v>
                </c:pt>
                <c:pt idx="3">
                  <c:v>4.5890000000000004</c:v>
                </c:pt>
                <c:pt idx="4">
                  <c:v>4.6079999999999997</c:v>
                </c:pt>
              </c:numCache>
            </c:numRef>
          </c:val>
          <c:extLst xmlns:c16r2="http://schemas.microsoft.com/office/drawing/2015/06/chart">
            <c:ext xmlns:c16="http://schemas.microsoft.com/office/drawing/2014/chart" uri="{C3380CC4-5D6E-409C-BE32-E72D297353CC}">
              <c16:uniqueId val="{00000007-A8D3-4591-809A-C6A55AC0FA8A}"/>
            </c:ext>
          </c:extLst>
        </c:ser>
        <c:ser>
          <c:idx val="2"/>
          <c:order val="2"/>
          <c:tx>
            <c:strRef>
              <c:f>Sheet1!$A$72</c:f>
              <c:strCache>
                <c:ptCount val="1"/>
                <c:pt idx="0">
                  <c:v>30mins</c:v>
                </c:pt>
              </c:strCache>
            </c:strRef>
          </c:tx>
          <c:spPr>
            <a:solidFill>
              <a:schemeClr val="accent5"/>
            </a:solidFill>
            <a:ln>
              <a:noFill/>
            </a:ln>
            <a:effectLst/>
          </c:spPr>
          <c:invertIfNegative val="0"/>
          <c:dLbls>
            <c:dLbl>
              <c:idx val="0"/>
              <c:layout>
                <c:manualLayout>
                  <c:x val="-1.6069788797061526E-2"/>
                  <c:y val="-4.6029919447640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8D3-4591-809A-C6A55AC0FA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Sheet1!$B$69:$F$69</c:f>
              <c:strCache>
                <c:ptCount val="5"/>
                <c:pt idx="0">
                  <c:v>Group 1  </c:v>
                </c:pt>
                <c:pt idx="1">
                  <c:v>Group 2</c:v>
                </c:pt>
                <c:pt idx="2">
                  <c:v>Group 3</c:v>
                </c:pt>
                <c:pt idx="3">
                  <c:v>Group 4</c:v>
                </c:pt>
                <c:pt idx="4">
                  <c:v>Group 5</c:v>
                </c:pt>
              </c:strCache>
            </c:strRef>
          </c:cat>
          <c:val>
            <c:numRef>
              <c:f>Sheet1!$B$72:$F$72</c:f>
              <c:numCache>
                <c:formatCode>General</c:formatCode>
                <c:ptCount val="5"/>
                <c:pt idx="0">
                  <c:v>4.4130000000000003</c:v>
                </c:pt>
                <c:pt idx="1">
                  <c:v>4.7699999999999996</c:v>
                </c:pt>
                <c:pt idx="2">
                  <c:v>4.8239999999999998</c:v>
                </c:pt>
                <c:pt idx="3">
                  <c:v>4.8040000000000003</c:v>
                </c:pt>
                <c:pt idx="4">
                  <c:v>4.8259999999999996</c:v>
                </c:pt>
              </c:numCache>
            </c:numRef>
          </c:val>
          <c:extLst xmlns:c16r2="http://schemas.microsoft.com/office/drawing/2015/06/chart">
            <c:ext xmlns:c16="http://schemas.microsoft.com/office/drawing/2014/chart" uri="{C3380CC4-5D6E-409C-BE32-E72D297353CC}">
              <c16:uniqueId val="{00000009-A8D3-4591-809A-C6A55AC0FA8A}"/>
            </c:ext>
          </c:extLst>
        </c:ser>
        <c:ser>
          <c:idx val="3"/>
          <c:order val="3"/>
          <c:tx>
            <c:strRef>
              <c:f>Sheet1!$A$73</c:f>
              <c:strCache>
                <c:ptCount val="1"/>
                <c:pt idx="0">
                  <c:v>1hr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Sheet1!$B$69:$F$69</c:f>
              <c:strCache>
                <c:ptCount val="5"/>
                <c:pt idx="0">
                  <c:v>Group 1  </c:v>
                </c:pt>
                <c:pt idx="1">
                  <c:v>Group 2</c:v>
                </c:pt>
                <c:pt idx="2">
                  <c:v>Group 3</c:v>
                </c:pt>
                <c:pt idx="3">
                  <c:v>Group 4</c:v>
                </c:pt>
                <c:pt idx="4">
                  <c:v>Group 5</c:v>
                </c:pt>
              </c:strCache>
            </c:strRef>
          </c:cat>
          <c:val>
            <c:numRef>
              <c:f>Sheet1!$B$73:$F$73</c:f>
              <c:numCache>
                <c:formatCode>General</c:formatCode>
                <c:ptCount val="5"/>
                <c:pt idx="0">
                  <c:v>5.4909999999999997</c:v>
                </c:pt>
                <c:pt idx="1">
                  <c:v>5.1429999999999998</c:v>
                </c:pt>
                <c:pt idx="2">
                  <c:v>5.407</c:v>
                </c:pt>
                <c:pt idx="3">
                  <c:v>5.3250000000000002</c:v>
                </c:pt>
                <c:pt idx="4">
                  <c:v>5.1029999999999998</c:v>
                </c:pt>
              </c:numCache>
            </c:numRef>
          </c:val>
          <c:extLst xmlns:c16r2="http://schemas.microsoft.com/office/drawing/2015/06/chart">
            <c:ext xmlns:c16="http://schemas.microsoft.com/office/drawing/2014/chart" uri="{C3380CC4-5D6E-409C-BE32-E72D297353CC}">
              <c16:uniqueId val="{0000000A-A8D3-4591-809A-C6A55AC0FA8A}"/>
            </c:ext>
          </c:extLst>
        </c:ser>
        <c:dLbls>
          <c:showLegendKey val="0"/>
          <c:showVal val="0"/>
          <c:showCatName val="0"/>
          <c:showSerName val="0"/>
          <c:showPercent val="0"/>
          <c:showBubbleSize val="0"/>
        </c:dLbls>
        <c:gapWidth val="199"/>
        <c:axId val="1421590336"/>
        <c:axId val="1421599040"/>
      </c:barChart>
      <c:catAx>
        <c:axId val="14215903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Time point of measurement</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421599040"/>
        <c:crosses val="autoZero"/>
        <c:auto val="1"/>
        <c:lblAlgn val="ctr"/>
        <c:lblOffset val="100"/>
        <c:noMultiLvlLbl val="0"/>
      </c:catAx>
      <c:valAx>
        <c:axId val="14215990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PH values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590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5F14D-AFAC-4F39-9CE5-C8A87FD7F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25</Pages>
  <Words>3824</Words>
  <Characters>21798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32</cp:revision>
  <cp:lastPrinted>2022-05-02T03:27:00Z</cp:lastPrinted>
  <dcterms:created xsi:type="dcterms:W3CDTF">2022-05-09T03:15:00Z</dcterms:created>
  <dcterms:modified xsi:type="dcterms:W3CDTF">2022-05-27T11:21:00Z</dcterms:modified>
</cp:coreProperties>
</file>