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6B26" w:rsidRPr="00A0649F" w:rsidRDefault="00A0649F" w:rsidP="00CD12A7">
      <w:pPr>
        <w:pBdr>
          <w:bottom w:val="single" w:sz="6" w:space="0" w:color="97B0C8"/>
        </w:pBdr>
        <w:shd w:val="clear" w:color="auto" w:fill="FFFFFF"/>
        <w:spacing w:before="270" w:after="0" w:line="267" w:lineRule="atLeast"/>
        <w:jc w:val="center"/>
        <w:outlineLvl w:val="1"/>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w:t>
      </w:r>
      <w:r w:rsidR="008E4D66"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w:t>
      </w:r>
      <w:r w:rsidR="00A568D6"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arly </w:t>
      </w:r>
      <w:r w:rsidR="00926B26"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Prostehtic management of hypohidrotic</w:t>
      </w:r>
      <w:r w:rsidR="00CD12A7"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and </w:t>
      </w:r>
      <w:r w:rsidR="00336538"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anhidrotic </w:t>
      </w:r>
      <w:r w:rsidR="00CD12A7"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ectodermal dysplasia</w:t>
      </w:r>
      <w:r w:rsidR="008E4D66" w:rsidRPr="00A0649F">
        <w:rPr>
          <w:rFonts w:ascii="Arial" w:eastAsia="Times New Roman" w:hAnsi="Arial" w:cs="Arial"/>
          <w:color w:val="000000" w:themeColor="text1"/>
          <w:sz w:val="44"/>
          <w:szCs w:val="44"/>
          <w:lang w:val="en-US"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about two clinical cases</w:t>
      </w:r>
    </w:p>
    <w:p w:rsidR="00100270" w:rsidRPr="00100270" w:rsidRDefault="00652D50" w:rsidP="00100270">
      <w:pPr>
        <w:pBdr>
          <w:bottom w:val="single" w:sz="6" w:space="0" w:color="97B0C8"/>
        </w:pBdr>
        <w:shd w:val="clear" w:color="auto" w:fill="FFFFFF"/>
        <w:spacing w:before="270" w:after="0" w:line="267" w:lineRule="atLeast"/>
        <w:jc w:val="center"/>
        <w:outlineLvl w:val="1"/>
        <w:rPr>
          <w:rFonts w:ascii="Times New Roman" w:hAnsi="Times New Roman" w:cs="Times New Roman"/>
          <w:color w:val="000000"/>
          <w:sz w:val="24"/>
          <w:szCs w:val="24"/>
          <w:shd w:val="clear" w:color="auto" w:fill="FFFFFF"/>
          <w:lang w:val="en-US"/>
        </w:rPr>
      </w:pPr>
      <w:r w:rsidRPr="00100270">
        <w:rPr>
          <w:rFonts w:ascii="Times New Roman" w:hAnsi="Times New Roman" w:cs="Times New Roman"/>
          <w:b/>
          <w:color w:val="000000"/>
          <w:sz w:val="24"/>
          <w:szCs w:val="24"/>
          <w:u w:val="single"/>
          <w:shd w:val="clear" w:color="auto" w:fill="FFFFFF"/>
          <w:lang w:val="en-US"/>
        </w:rPr>
        <w:t>Nihel Charfi</w:t>
      </w:r>
      <w:r w:rsidR="00681A63" w:rsidRPr="00100270">
        <w:rPr>
          <w:rFonts w:ascii="Times New Roman" w:hAnsi="Times New Roman" w:cs="Times New Roman"/>
          <w:b/>
          <w:color w:val="000000"/>
          <w:sz w:val="24"/>
          <w:szCs w:val="24"/>
          <w:u w:val="single"/>
          <w:shd w:val="clear" w:color="auto" w:fill="FFFFFF"/>
          <w:vertAlign w:val="superscript"/>
          <w:lang w:val="en-US"/>
        </w:rPr>
        <w:t>1</w:t>
      </w:r>
      <w:r w:rsidRPr="00100270">
        <w:rPr>
          <w:rFonts w:ascii="Times New Roman" w:hAnsi="Times New Roman" w:cs="Times New Roman"/>
          <w:color w:val="000000"/>
          <w:sz w:val="24"/>
          <w:szCs w:val="24"/>
          <w:shd w:val="clear" w:color="auto" w:fill="FFFFFF"/>
          <w:lang w:val="en-US"/>
        </w:rPr>
        <w:t>,</w:t>
      </w:r>
      <w:r w:rsidR="00100270" w:rsidRPr="00100270">
        <w:rPr>
          <w:rFonts w:ascii="Times New Roman" w:hAnsi="Times New Roman" w:cs="Times New Roman"/>
          <w:color w:val="000000"/>
          <w:sz w:val="24"/>
          <w:szCs w:val="24"/>
          <w:shd w:val="clear" w:color="auto" w:fill="FFFFFF"/>
          <w:lang w:val="en-US"/>
        </w:rPr>
        <w:t>Sam</w:t>
      </w:r>
      <w:r w:rsidR="00100270">
        <w:rPr>
          <w:rFonts w:ascii="Times New Roman" w:hAnsi="Times New Roman" w:cs="Times New Roman"/>
          <w:color w:val="000000"/>
          <w:sz w:val="24"/>
          <w:szCs w:val="24"/>
          <w:shd w:val="clear" w:color="auto" w:fill="FFFFFF"/>
          <w:lang w:val="en-US"/>
        </w:rPr>
        <w:t>eh Aguir</w:t>
      </w:r>
      <w:r w:rsidR="00100270" w:rsidRPr="00100270">
        <w:rPr>
          <w:rFonts w:ascii="Times New Roman" w:hAnsi="Times New Roman" w:cs="Times New Roman"/>
          <w:color w:val="000000"/>
          <w:sz w:val="24"/>
          <w:szCs w:val="24"/>
          <w:shd w:val="clear" w:color="auto" w:fill="FFFFFF"/>
          <w:vertAlign w:val="superscript"/>
          <w:lang w:val="en-US"/>
        </w:rPr>
        <w:t>2</w:t>
      </w:r>
      <w:r w:rsidR="00100270">
        <w:rPr>
          <w:rFonts w:ascii="Times New Roman" w:hAnsi="Times New Roman" w:cs="Times New Roman"/>
          <w:color w:val="000000"/>
          <w:sz w:val="24"/>
          <w:szCs w:val="24"/>
          <w:shd w:val="clear" w:color="auto" w:fill="FFFFFF"/>
          <w:lang w:val="en-US"/>
        </w:rPr>
        <w:t>,</w:t>
      </w:r>
      <w:r w:rsidR="00681A63" w:rsidRPr="00100270">
        <w:rPr>
          <w:rFonts w:ascii="Times New Roman" w:hAnsi="Times New Roman" w:cs="Times New Roman"/>
          <w:color w:val="000000"/>
          <w:sz w:val="24"/>
          <w:szCs w:val="24"/>
          <w:shd w:val="clear" w:color="auto" w:fill="FFFFFF"/>
          <w:lang w:val="en-US"/>
        </w:rPr>
        <w:t>Marwen Ouni</w:t>
      </w:r>
      <w:r w:rsidR="00100270" w:rsidRPr="00100270">
        <w:rPr>
          <w:rFonts w:ascii="Times New Roman" w:hAnsi="Times New Roman" w:cs="Times New Roman"/>
          <w:color w:val="000000"/>
          <w:sz w:val="24"/>
          <w:szCs w:val="24"/>
          <w:shd w:val="clear" w:color="auto" w:fill="FFFFFF"/>
          <w:vertAlign w:val="superscript"/>
          <w:lang w:val="en-US"/>
        </w:rPr>
        <w:t>3</w:t>
      </w:r>
      <w:r w:rsidR="00100270">
        <w:rPr>
          <w:rFonts w:ascii="Times New Roman" w:hAnsi="Times New Roman" w:cs="Times New Roman"/>
          <w:color w:val="000000"/>
          <w:sz w:val="24"/>
          <w:szCs w:val="24"/>
          <w:shd w:val="clear" w:color="auto" w:fill="FFFFFF"/>
          <w:lang w:val="en-US"/>
        </w:rPr>
        <w:t>,S</w:t>
      </w:r>
      <w:r w:rsidRPr="00100270">
        <w:rPr>
          <w:rFonts w:ascii="Times New Roman" w:hAnsi="Times New Roman" w:cs="Times New Roman"/>
          <w:color w:val="000000"/>
          <w:sz w:val="24"/>
          <w:szCs w:val="24"/>
          <w:shd w:val="clear" w:color="auto" w:fill="FFFFFF"/>
          <w:lang w:val="en-US"/>
        </w:rPr>
        <w:t>ana Bekri</w:t>
      </w:r>
      <w:r w:rsidR="00100270">
        <w:rPr>
          <w:rFonts w:ascii="Times New Roman" w:hAnsi="Times New Roman" w:cs="Times New Roman"/>
          <w:color w:val="000000"/>
          <w:sz w:val="24"/>
          <w:szCs w:val="24"/>
          <w:shd w:val="clear" w:color="auto" w:fill="FFFFFF"/>
          <w:vertAlign w:val="superscript"/>
          <w:lang w:val="en-US"/>
        </w:rPr>
        <w:t>4</w:t>
      </w:r>
      <w:r w:rsidRPr="00100270">
        <w:rPr>
          <w:rFonts w:ascii="Times New Roman" w:hAnsi="Times New Roman" w:cs="Times New Roman"/>
          <w:color w:val="000000"/>
          <w:sz w:val="24"/>
          <w:szCs w:val="24"/>
          <w:shd w:val="clear" w:color="auto" w:fill="FFFFFF"/>
          <w:lang w:val="en-US"/>
        </w:rPr>
        <w:t>,Rim Bibi</w:t>
      </w:r>
      <w:r w:rsidR="00100270">
        <w:rPr>
          <w:rFonts w:ascii="Times New Roman" w:hAnsi="Times New Roman" w:cs="Times New Roman"/>
          <w:color w:val="000000"/>
          <w:sz w:val="24"/>
          <w:szCs w:val="24"/>
          <w:shd w:val="clear" w:color="auto" w:fill="FFFFFF"/>
          <w:vertAlign w:val="superscript"/>
          <w:lang w:val="en-US"/>
        </w:rPr>
        <w:t>5</w:t>
      </w:r>
      <w:r w:rsidRPr="00100270">
        <w:rPr>
          <w:rFonts w:ascii="Times New Roman" w:hAnsi="Times New Roman" w:cs="Times New Roman"/>
          <w:color w:val="000000"/>
          <w:sz w:val="24"/>
          <w:szCs w:val="24"/>
          <w:shd w:val="clear" w:color="auto" w:fill="FFFFFF"/>
          <w:lang w:val="en-US"/>
        </w:rPr>
        <w:t>,Nadia Frih</w:t>
      </w:r>
      <w:r w:rsidR="00100270">
        <w:rPr>
          <w:rFonts w:ascii="Times New Roman" w:hAnsi="Times New Roman" w:cs="Times New Roman"/>
          <w:color w:val="000000"/>
          <w:sz w:val="24"/>
          <w:szCs w:val="24"/>
          <w:shd w:val="clear" w:color="auto" w:fill="FFFFFF"/>
          <w:vertAlign w:val="superscript"/>
          <w:lang w:val="en-US"/>
        </w:rPr>
        <w:t>6</w:t>
      </w:r>
      <w:r w:rsidR="00100270">
        <w:rPr>
          <w:rFonts w:ascii="Times New Roman" w:hAnsi="Times New Roman" w:cs="Times New Roman"/>
          <w:color w:val="000000"/>
          <w:sz w:val="24"/>
          <w:szCs w:val="24"/>
          <w:shd w:val="clear" w:color="auto" w:fill="FFFFFF"/>
          <w:lang w:val="en-US"/>
        </w:rPr>
        <w:t>.</w:t>
      </w:r>
    </w:p>
    <w:p w:rsidR="008C75D3" w:rsidRDefault="008C75D3" w:rsidP="00681A63">
      <w:pPr>
        <w:rPr>
          <w:rFonts w:ascii="Times New Roman" w:hAnsi="Times New Roman" w:cs="Times New Roman"/>
          <w:sz w:val="24"/>
          <w:szCs w:val="24"/>
          <w:lang w:val="en-GB"/>
        </w:rPr>
      </w:pPr>
    </w:p>
    <w:p w:rsidR="00681A63" w:rsidRPr="00A55BB1" w:rsidRDefault="00681A63" w:rsidP="00D742E6">
      <w:pPr>
        <w:rPr>
          <w:rFonts w:ascii="Times New Roman" w:hAnsi="Times New Roman" w:cs="Times New Roman"/>
          <w:sz w:val="24"/>
          <w:szCs w:val="24"/>
          <w:lang w:val="en-GB"/>
        </w:rPr>
      </w:pPr>
      <w:r w:rsidRPr="00A55BB1">
        <w:rPr>
          <w:rFonts w:ascii="Times New Roman" w:hAnsi="Times New Roman" w:cs="Times New Roman"/>
          <w:sz w:val="24"/>
          <w:szCs w:val="24"/>
          <w:lang w:val="en-GB"/>
        </w:rPr>
        <w:t>1</w:t>
      </w:r>
      <w:r>
        <w:rPr>
          <w:rFonts w:ascii="Times New Roman" w:hAnsi="Times New Roman" w:cs="Times New Roman"/>
          <w:sz w:val="24"/>
          <w:szCs w:val="24"/>
          <w:lang w:val="en-GB"/>
        </w:rPr>
        <w:t>.</w:t>
      </w:r>
      <w:r w:rsidR="00A0649F">
        <w:rPr>
          <w:rFonts w:ascii="Times New Roman" w:hAnsi="Times New Roman" w:cs="Times New Roman"/>
          <w:sz w:val="24"/>
          <w:szCs w:val="24"/>
          <w:lang w:val="en-GB"/>
        </w:rPr>
        <w:t>DDS</w:t>
      </w:r>
      <w:r w:rsidRPr="00A55BB1">
        <w:rPr>
          <w:rFonts w:ascii="Times New Roman" w:hAnsi="Times New Roman" w:cs="Times New Roman"/>
          <w:sz w:val="24"/>
          <w:szCs w:val="24"/>
          <w:lang w:val="en-GB"/>
        </w:rPr>
        <w:t xml:space="preserve"> in Removable Partial Prosthodontics, Department of Dental Medicine, Hospital of Charles Nicolle Tunis. Tunisia. </w:t>
      </w:r>
    </w:p>
    <w:p w:rsidR="00681A63" w:rsidRDefault="0070212C" w:rsidP="00681A63">
      <w:pPr>
        <w:rPr>
          <w:rStyle w:val="Lienhypertexte"/>
          <w:rFonts w:ascii="Times New Roman" w:hAnsi="Times New Roman" w:cs="Times New Roman"/>
          <w:sz w:val="24"/>
          <w:szCs w:val="24"/>
          <w:lang w:val="en-GB"/>
        </w:rPr>
      </w:pPr>
      <w:hyperlink r:id="rId7" w:history="1">
        <w:r w:rsidR="00681A63" w:rsidRPr="00A55BB1">
          <w:rPr>
            <w:rStyle w:val="Lienhypertexte"/>
            <w:rFonts w:ascii="Times New Roman" w:hAnsi="Times New Roman" w:cs="Times New Roman"/>
            <w:sz w:val="24"/>
            <w:szCs w:val="24"/>
            <w:lang w:val="en-GB"/>
          </w:rPr>
          <w:t>charfinihel@outlook.fr</w:t>
        </w:r>
      </w:hyperlink>
    </w:p>
    <w:p w:rsidR="00242A19" w:rsidRPr="00242A19" w:rsidRDefault="00242A19" w:rsidP="00A0649F">
      <w:pPr>
        <w:rPr>
          <w:rFonts w:ascii="Times New Roman" w:hAnsi="Times New Roman" w:cs="Times New Roman"/>
          <w:sz w:val="24"/>
          <w:szCs w:val="24"/>
          <w:lang w:val="en-GB"/>
        </w:rPr>
      </w:pPr>
      <w:r w:rsidRPr="00B74BFB">
        <w:rPr>
          <w:lang w:val="en-US"/>
        </w:rPr>
        <w:t>2.</w:t>
      </w:r>
      <w:r w:rsidR="00A0649F">
        <w:rPr>
          <w:rFonts w:ascii="Times New Roman" w:hAnsi="Times New Roman" w:cs="Times New Roman"/>
          <w:sz w:val="24"/>
          <w:szCs w:val="24"/>
          <w:lang w:val="en-GB"/>
        </w:rPr>
        <w:t>DDS</w:t>
      </w:r>
      <w:r w:rsidRPr="00242A19">
        <w:rPr>
          <w:rFonts w:ascii="Times New Roman" w:hAnsi="Times New Roman" w:cs="Times New Roman"/>
          <w:sz w:val="24"/>
          <w:szCs w:val="24"/>
          <w:lang w:val="en-GB"/>
        </w:rPr>
        <w:t xml:space="preserve"> in Removable Partial Prosthodontics, Department of Dental Medicine, Hospital of Charles Nicolle Tunis. Tunisia.</w:t>
      </w:r>
    </w:p>
    <w:p w:rsidR="00117C15" w:rsidRDefault="0070212C" w:rsidP="00242A19">
      <w:pPr>
        <w:rPr>
          <w:lang w:val="en-GB"/>
        </w:rPr>
      </w:pPr>
      <w:hyperlink r:id="rId8" w:history="1">
        <w:r w:rsidR="00117C15" w:rsidRPr="00D81774">
          <w:rPr>
            <w:rStyle w:val="Lienhypertexte"/>
            <w:lang w:val="en-GB"/>
          </w:rPr>
          <w:t>samehaguir@gmail.com</w:t>
        </w:r>
      </w:hyperlink>
    </w:p>
    <w:p w:rsidR="00681A63" w:rsidRDefault="00242A19" w:rsidP="00336AC5">
      <w:pPr>
        <w:rPr>
          <w:rStyle w:val="Lienhypertexte"/>
          <w:rFonts w:ascii="Times New Roman" w:hAnsi="Times New Roman" w:cs="Times New Roman"/>
          <w:color w:val="000000" w:themeColor="text1"/>
          <w:sz w:val="24"/>
          <w:szCs w:val="24"/>
          <w:u w:val="none"/>
          <w:lang w:val="en-GB"/>
        </w:rPr>
      </w:pPr>
      <w:r>
        <w:rPr>
          <w:rStyle w:val="Lienhypertexte"/>
          <w:rFonts w:ascii="Times New Roman" w:hAnsi="Times New Roman" w:cs="Times New Roman"/>
          <w:color w:val="000000" w:themeColor="text1"/>
          <w:sz w:val="24"/>
          <w:szCs w:val="24"/>
          <w:u w:val="none"/>
          <w:lang w:val="en-GB"/>
        </w:rPr>
        <w:t>3.</w:t>
      </w:r>
      <w:r w:rsidR="00681A63" w:rsidRPr="00681A63">
        <w:rPr>
          <w:rStyle w:val="Lienhypertexte"/>
          <w:rFonts w:ascii="Times New Roman" w:hAnsi="Times New Roman" w:cs="Times New Roman"/>
          <w:color w:val="000000" w:themeColor="text1"/>
          <w:sz w:val="24"/>
          <w:szCs w:val="24"/>
          <w:u w:val="none"/>
          <w:lang w:val="en-GB"/>
        </w:rPr>
        <w:t xml:space="preserve"> </w:t>
      </w:r>
      <w:r w:rsidR="00A0649F">
        <w:rPr>
          <w:rStyle w:val="Lienhypertexte"/>
          <w:rFonts w:ascii="Times New Roman" w:hAnsi="Times New Roman" w:cs="Times New Roman"/>
          <w:color w:val="000000" w:themeColor="text1"/>
          <w:sz w:val="24"/>
          <w:szCs w:val="24"/>
          <w:u w:val="none"/>
          <w:lang w:val="en-GB"/>
        </w:rPr>
        <w:t>Specialist</w:t>
      </w:r>
      <w:r w:rsidR="00681A63" w:rsidRPr="00681A63">
        <w:rPr>
          <w:rStyle w:val="Lienhypertexte"/>
          <w:rFonts w:ascii="Times New Roman" w:hAnsi="Times New Roman" w:cs="Times New Roman"/>
          <w:color w:val="000000" w:themeColor="text1"/>
          <w:sz w:val="24"/>
          <w:szCs w:val="24"/>
          <w:u w:val="none"/>
          <w:lang w:val="en-GB"/>
        </w:rPr>
        <w:t xml:space="preserve"> in</w:t>
      </w:r>
      <w:r w:rsidR="00681A63">
        <w:rPr>
          <w:rStyle w:val="Lienhypertexte"/>
          <w:rFonts w:ascii="Times New Roman" w:hAnsi="Times New Roman" w:cs="Times New Roman"/>
          <w:color w:val="000000" w:themeColor="text1"/>
          <w:sz w:val="24"/>
          <w:szCs w:val="24"/>
          <w:u w:val="none"/>
          <w:lang w:val="en-GB"/>
        </w:rPr>
        <w:t xml:space="preserve"> </w:t>
      </w:r>
      <w:r w:rsidR="00A0649F">
        <w:rPr>
          <w:rStyle w:val="Lienhypertexte"/>
          <w:rFonts w:ascii="Times New Roman" w:hAnsi="Times New Roman" w:cs="Times New Roman"/>
          <w:color w:val="000000" w:themeColor="text1"/>
          <w:sz w:val="24"/>
          <w:szCs w:val="24"/>
          <w:u w:val="none"/>
          <w:lang w:val="en-GB"/>
        </w:rPr>
        <w:t>restor</w:t>
      </w:r>
      <w:r w:rsidR="00336AC5">
        <w:rPr>
          <w:rStyle w:val="Lienhypertexte"/>
          <w:rFonts w:ascii="Times New Roman" w:hAnsi="Times New Roman" w:cs="Times New Roman"/>
          <w:color w:val="000000" w:themeColor="text1"/>
          <w:sz w:val="24"/>
          <w:szCs w:val="24"/>
          <w:u w:val="none"/>
          <w:lang w:val="en-GB"/>
        </w:rPr>
        <w:t>ative dentistry and endodontics</w:t>
      </w:r>
      <w:bookmarkStart w:id="0" w:name="_GoBack"/>
      <w:bookmarkEnd w:id="0"/>
      <w:r w:rsidR="00A0649F">
        <w:rPr>
          <w:rStyle w:val="Lienhypertexte"/>
          <w:rFonts w:ascii="Times New Roman" w:hAnsi="Times New Roman" w:cs="Times New Roman"/>
          <w:color w:val="000000" w:themeColor="text1"/>
          <w:sz w:val="24"/>
          <w:szCs w:val="24"/>
          <w:u w:val="none"/>
          <w:lang w:val="en-GB"/>
        </w:rPr>
        <w:t>.</w:t>
      </w:r>
      <w:r w:rsidR="00681A63" w:rsidRPr="00681A63">
        <w:rPr>
          <w:rStyle w:val="Lienhypertexte"/>
          <w:rFonts w:ascii="Times New Roman" w:hAnsi="Times New Roman" w:cs="Times New Roman"/>
          <w:color w:val="000000" w:themeColor="text1"/>
          <w:sz w:val="24"/>
          <w:szCs w:val="24"/>
          <w:u w:val="none"/>
          <w:lang w:val="en-GB"/>
        </w:rPr>
        <w:t>Tunisia.</w:t>
      </w:r>
    </w:p>
    <w:p w:rsidR="00242A19" w:rsidRPr="00242A19" w:rsidRDefault="0070212C" w:rsidP="00242A19">
      <w:pPr>
        <w:rPr>
          <w:lang w:val="en-US"/>
        </w:rPr>
      </w:pPr>
      <w:hyperlink r:id="rId9" w:history="1">
        <w:r w:rsidR="00242A19" w:rsidRPr="00242A19">
          <w:rPr>
            <w:rStyle w:val="Lienhypertexte"/>
            <w:lang w:val="en-US"/>
          </w:rPr>
          <w:t>dr.ounimarouen@gmail.com</w:t>
        </w:r>
      </w:hyperlink>
    </w:p>
    <w:p w:rsidR="00681A63" w:rsidRDefault="00242A19" w:rsidP="00681A63">
      <w:pPr>
        <w:rPr>
          <w:rStyle w:val="Lienhypertexte"/>
          <w:rFonts w:ascii="Times New Roman" w:hAnsi="Times New Roman" w:cs="Times New Roman"/>
          <w:color w:val="000000" w:themeColor="text1"/>
          <w:sz w:val="24"/>
          <w:szCs w:val="24"/>
          <w:u w:val="none"/>
          <w:lang w:val="en-GB"/>
        </w:rPr>
      </w:pPr>
      <w:r>
        <w:rPr>
          <w:rStyle w:val="Lienhypertexte"/>
          <w:rFonts w:ascii="Times New Roman" w:hAnsi="Times New Roman" w:cs="Times New Roman"/>
          <w:color w:val="000000" w:themeColor="text1"/>
          <w:sz w:val="24"/>
          <w:szCs w:val="24"/>
          <w:u w:val="none"/>
          <w:lang w:val="en-GB"/>
        </w:rPr>
        <w:t>4</w:t>
      </w:r>
      <w:r w:rsidR="00681A63" w:rsidRPr="00681A63">
        <w:rPr>
          <w:rStyle w:val="Lienhypertexte"/>
          <w:rFonts w:ascii="Times New Roman" w:hAnsi="Times New Roman" w:cs="Times New Roman"/>
          <w:color w:val="000000" w:themeColor="text1"/>
          <w:sz w:val="24"/>
          <w:szCs w:val="24"/>
          <w:u w:val="none"/>
          <w:lang w:val="en-GB"/>
        </w:rPr>
        <w:t>.</w:t>
      </w:r>
      <w:r w:rsidR="00681A63" w:rsidRPr="00100270">
        <w:rPr>
          <w:lang w:val="en-US"/>
        </w:rPr>
        <w:t xml:space="preserve"> </w:t>
      </w:r>
      <w:r w:rsidR="00681A63" w:rsidRPr="00681A63">
        <w:rPr>
          <w:rStyle w:val="Lienhypertexte"/>
          <w:rFonts w:ascii="Times New Roman" w:hAnsi="Times New Roman" w:cs="Times New Roman"/>
          <w:color w:val="000000" w:themeColor="text1"/>
          <w:sz w:val="24"/>
          <w:szCs w:val="24"/>
          <w:u w:val="none"/>
          <w:lang w:val="en-GB"/>
        </w:rPr>
        <w:t>Professor in Removable Partial Prosthodontics, Faculty of Dental Medicine of Monastir, Department of</w:t>
      </w:r>
      <w:r w:rsidR="00681A63" w:rsidRPr="00100270">
        <w:rPr>
          <w:lang w:val="en-US"/>
        </w:rPr>
        <w:t xml:space="preserve"> </w:t>
      </w:r>
      <w:r w:rsidR="00681A63" w:rsidRPr="00681A63">
        <w:rPr>
          <w:rStyle w:val="Lienhypertexte"/>
          <w:rFonts w:ascii="Times New Roman" w:hAnsi="Times New Roman" w:cs="Times New Roman"/>
          <w:color w:val="000000" w:themeColor="text1"/>
          <w:sz w:val="24"/>
          <w:szCs w:val="24"/>
          <w:u w:val="none"/>
          <w:lang w:val="en-GB"/>
        </w:rPr>
        <w:t xml:space="preserve">Removable Partial Prosthodontics </w:t>
      </w:r>
      <w:r w:rsidR="00681A63">
        <w:rPr>
          <w:rStyle w:val="Lienhypertexte"/>
          <w:rFonts w:ascii="Times New Roman" w:hAnsi="Times New Roman" w:cs="Times New Roman"/>
          <w:color w:val="000000" w:themeColor="text1"/>
          <w:sz w:val="24"/>
          <w:szCs w:val="24"/>
          <w:u w:val="none"/>
          <w:lang w:val="en-GB"/>
        </w:rPr>
        <w:t>.Monastir</w:t>
      </w:r>
      <w:r w:rsidR="00681A63" w:rsidRPr="00681A63">
        <w:rPr>
          <w:rStyle w:val="Lienhypertexte"/>
          <w:rFonts w:ascii="Times New Roman" w:hAnsi="Times New Roman" w:cs="Times New Roman"/>
          <w:color w:val="000000" w:themeColor="text1"/>
          <w:sz w:val="24"/>
          <w:szCs w:val="24"/>
          <w:u w:val="none"/>
          <w:lang w:val="en-GB"/>
        </w:rPr>
        <w:t>. Tunisia</w:t>
      </w:r>
      <w:r w:rsidR="00681A63">
        <w:rPr>
          <w:rStyle w:val="Lienhypertexte"/>
          <w:rFonts w:ascii="Times New Roman" w:hAnsi="Times New Roman" w:cs="Times New Roman"/>
          <w:color w:val="000000" w:themeColor="text1"/>
          <w:sz w:val="24"/>
          <w:szCs w:val="24"/>
          <w:u w:val="none"/>
          <w:lang w:val="en-GB"/>
        </w:rPr>
        <w:t>.</w:t>
      </w:r>
    </w:p>
    <w:p w:rsidR="002B4540" w:rsidRPr="00681A63" w:rsidRDefault="0070212C" w:rsidP="00681A63">
      <w:pPr>
        <w:rPr>
          <w:rStyle w:val="Lienhypertexte"/>
          <w:rFonts w:ascii="Times New Roman" w:hAnsi="Times New Roman" w:cs="Times New Roman"/>
          <w:color w:val="000000" w:themeColor="text1"/>
          <w:sz w:val="24"/>
          <w:szCs w:val="24"/>
          <w:u w:val="none"/>
          <w:lang w:val="en-GB"/>
        </w:rPr>
      </w:pPr>
      <w:hyperlink r:id="rId10" w:history="1">
        <w:r w:rsidR="00A568D6" w:rsidRPr="00A568D6">
          <w:rPr>
            <w:rStyle w:val="Lienhypertexte"/>
            <w:rFonts w:ascii="Times New Roman" w:hAnsi="Times New Roman" w:cs="Times New Roman"/>
            <w:sz w:val="24"/>
            <w:szCs w:val="24"/>
            <w:lang w:val="en-GB"/>
          </w:rPr>
          <w:t>sanabekri2015@gmail.com</w:t>
        </w:r>
      </w:hyperlink>
    </w:p>
    <w:p w:rsidR="00681A63" w:rsidRPr="00681A63" w:rsidRDefault="00242A19" w:rsidP="00681A63">
      <w:pPr>
        <w:rPr>
          <w:rFonts w:ascii="Times New Roman" w:hAnsi="Times New Roman" w:cs="Times New Roman"/>
          <w:sz w:val="24"/>
          <w:szCs w:val="24"/>
          <w:lang w:val="en-GB"/>
        </w:rPr>
      </w:pPr>
      <w:r>
        <w:rPr>
          <w:rFonts w:ascii="Times New Roman" w:hAnsi="Times New Roman" w:cs="Times New Roman"/>
          <w:sz w:val="24"/>
          <w:szCs w:val="24"/>
          <w:lang w:val="en-GB"/>
        </w:rPr>
        <w:t>5</w:t>
      </w:r>
      <w:r w:rsidR="00681A63">
        <w:rPr>
          <w:rFonts w:ascii="Times New Roman" w:hAnsi="Times New Roman" w:cs="Times New Roman"/>
          <w:sz w:val="24"/>
          <w:szCs w:val="24"/>
          <w:lang w:val="en-GB"/>
        </w:rPr>
        <w:t>.</w:t>
      </w:r>
      <w:r w:rsidR="00681A63" w:rsidRPr="00681A63">
        <w:rPr>
          <w:rFonts w:ascii="Times New Roman" w:hAnsi="Times New Roman" w:cs="Times New Roman"/>
          <w:sz w:val="24"/>
          <w:szCs w:val="24"/>
          <w:lang w:val="en-GB"/>
        </w:rPr>
        <w:t xml:space="preserve">Professor in Removable Partial Prosthodontics, Faculty of Dental Medicine of Monastir, Department of Dental Medicine, Hospital of Charles Nicolle Tunis. Tunisia. </w:t>
      </w:r>
    </w:p>
    <w:p w:rsidR="00681A63" w:rsidRPr="00681A63" w:rsidRDefault="0070212C" w:rsidP="00681A63">
      <w:pPr>
        <w:rPr>
          <w:rFonts w:ascii="Times New Roman" w:hAnsi="Times New Roman" w:cs="Times New Roman"/>
          <w:sz w:val="24"/>
          <w:szCs w:val="24"/>
          <w:lang w:val="en-GB"/>
        </w:rPr>
      </w:pPr>
      <w:hyperlink r:id="rId11" w:history="1">
        <w:r w:rsidR="00681A63" w:rsidRPr="00681A63">
          <w:rPr>
            <w:rStyle w:val="Lienhypertexte"/>
            <w:rFonts w:ascii="Times New Roman" w:hAnsi="Times New Roman" w:cs="Times New Roman"/>
            <w:sz w:val="24"/>
            <w:szCs w:val="24"/>
            <w:lang w:val="en-GB"/>
          </w:rPr>
          <w:t>rimbibi1@gmail.com</w:t>
        </w:r>
      </w:hyperlink>
    </w:p>
    <w:p w:rsidR="00681A63" w:rsidRDefault="00242A19" w:rsidP="00681A63">
      <w:pPr>
        <w:rPr>
          <w:rFonts w:ascii="Times New Roman" w:hAnsi="Times New Roman" w:cs="Times New Roman"/>
          <w:sz w:val="24"/>
          <w:szCs w:val="24"/>
          <w:lang w:val="en-GB"/>
        </w:rPr>
      </w:pPr>
      <w:r>
        <w:rPr>
          <w:rFonts w:ascii="Times New Roman" w:hAnsi="Times New Roman" w:cs="Times New Roman"/>
          <w:sz w:val="24"/>
          <w:szCs w:val="24"/>
          <w:lang w:val="en-GB"/>
        </w:rPr>
        <w:t>6</w:t>
      </w:r>
      <w:r w:rsidR="00681A63">
        <w:rPr>
          <w:rFonts w:ascii="Times New Roman" w:hAnsi="Times New Roman" w:cs="Times New Roman"/>
          <w:sz w:val="24"/>
          <w:szCs w:val="24"/>
          <w:lang w:val="en-GB"/>
        </w:rPr>
        <w:t>.</w:t>
      </w:r>
      <w:r w:rsidR="00681A63" w:rsidRPr="00681A63">
        <w:rPr>
          <w:rFonts w:ascii="Times New Roman" w:hAnsi="Times New Roman" w:cs="Times New Roman"/>
          <w:sz w:val="24"/>
          <w:szCs w:val="24"/>
          <w:lang w:val="en-GB"/>
        </w:rPr>
        <w:t xml:space="preserve"> Professor in Forensic Dentistry and Head of Service, Faculty of Dental Medicine of Monastir, Department of Dental Medicine. Hospital of Charles Nicolle Tunis. </w:t>
      </w:r>
    </w:p>
    <w:p w:rsidR="00681A63" w:rsidRDefault="0070212C" w:rsidP="00681A63">
      <w:pPr>
        <w:rPr>
          <w:rFonts w:ascii="Times New Roman" w:hAnsi="Times New Roman" w:cs="Times New Roman"/>
          <w:sz w:val="24"/>
          <w:szCs w:val="24"/>
          <w:lang w:val="en-GB"/>
        </w:rPr>
      </w:pPr>
      <w:hyperlink r:id="rId12" w:history="1">
        <w:r w:rsidR="00681A63" w:rsidRPr="00681A63">
          <w:rPr>
            <w:rStyle w:val="Lienhypertexte"/>
            <w:rFonts w:ascii="Times New Roman" w:hAnsi="Times New Roman" w:cs="Times New Roman"/>
            <w:sz w:val="24"/>
            <w:szCs w:val="24"/>
            <w:lang w:val="en-GB"/>
          </w:rPr>
          <w:t>nadiafrih@gmail.com</w:t>
        </w:r>
      </w:hyperlink>
    </w:p>
    <w:p w:rsidR="008C75D3" w:rsidRDefault="008C75D3" w:rsidP="008C75D3">
      <w:pPr>
        <w:rPr>
          <w:rFonts w:ascii="Times New Roman" w:hAnsi="Times New Roman" w:cs="Times New Roman"/>
          <w:sz w:val="24"/>
          <w:szCs w:val="24"/>
          <w:lang w:val="en-GB"/>
        </w:rPr>
      </w:pPr>
    </w:p>
    <w:p w:rsidR="00242A19" w:rsidRDefault="00242A19" w:rsidP="008C75D3">
      <w:pPr>
        <w:rPr>
          <w:rFonts w:ascii="Times New Roman" w:hAnsi="Times New Roman" w:cs="Times New Roman"/>
          <w:b/>
          <w:sz w:val="24"/>
          <w:szCs w:val="24"/>
          <w:u w:val="single"/>
          <w:lang w:val="en-US"/>
        </w:rPr>
      </w:pPr>
    </w:p>
    <w:p w:rsidR="008C75D3" w:rsidRDefault="008C75D3" w:rsidP="008C75D3">
      <w:pPr>
        <w:rPr>
          <w:rFonts w:ascii="Times New Roman" w:hAnsi="Times New Roman" w:cs="Times New Roman"/>
          <w:b/>
          <w:sz w:val="24"/>
          <w:szCs w:val="24"/>
          <w:u w:val="single"/>
          <w:lang w:val="en-US"/>
        </w:rPr>
      </w:pPr>
    </w:p>
    <w:p w:rsidR="00100270" w:rsidRDefault="00100270" w:rsidP="008C75D3">
      <w:pPr>
        <w:rPr>
          <w:rFonts w:ascii="Times New Roman" w:hAnsi="Times New Roman" w:cs="Times New Roman"/>
          <w:b/>
          <w:sz w:val="24"/>
          <w:szCs w:val="24"/>
          <w:u w:val="single"/>
          <w:lang w:val="en-US"/>
        </w:rPr>
      </w:pPr>
    </w:p>
    <w:p w:rsidR="008C75D3" w:rsidRPr="00BE64A4" w:rsidRDefault="008C75D3" w:rsidP="008C75D3">
      <w:pPr>
        <w:rPr>
          <w:rFonts w:ascii="Times New Roman" w:hAnsi="Times New Roman" w:cs="Times New Roman"/>
          <w:b/>
          <w:sz w:val="24"/>
          <w:szCs w:val="24"/>
          <w:u w:val="single"/>
          <w:lang w:val="en-US"/>
        </w:rPr>
      </w:pPr>
      <w:r w:rsidRPr="00BE64A4">
        <w:rPr>
          <w:rFonts w:ascii="Times New Roman" w:hAnsi="Times New Roman" w:cs="Times New Roman"/>
          <w:b/>
          <w:sz w:val="24"/>
          <w:szCs w:val="24"/>
          <w:u w:val="single"/>
          <w:lang w:val="en-US"/>
        </w:rPr>
        <w:t xml:space="preserve">Corresponding author: </w:t>
      </w:r>
    </w:p>
    <w:p w:rsidR="008C75D3" w:rsidRPr="00BE64A4" w:rsidRDefault="008C75D3" w:rsidP="008C75D3">
      <w:pPr>
        <w:rPr>
          <w:rFonts w:ascii="Times New Roman" w:hAnsi="Times New Roman" w:cs="Times New Roman"/>
          <w:sz w:val="24"/>
          <w:szCs w:val="24"/>
          <w:lang w:val="en-US"/>
        </w:rPr>
      </w:pPr>
      <w:r w:rsidRPr="00BE64A4">
        <w:rPr>
          <w:rFonts w:ascii="Times New Roman" w:hAnsi="Times New Roman" w:cs="Times New Roman"/>
          <w:sz w:val="24"/>
          <w:szCs w:val="24"/>
          <w:lang w:val="en-US"/>
        </w:rPr>
        <w:t xml:space="preserve"> Dr Nihel Charfi. Resident in Removable Partial Prosthodontics, Department of Dental Medicine, Hospital of Charles Nicolle Tunis. </w:t>
      </w:r>
      <w:r w:rsidRPr="00A55BB1">
        <w:rPr>
          <w:rFonts w:ascii="Times New Roman" w:hAnsi="Times New Roman" w:cs="Times New Roman"/>
          <w:sz w:val="24"/>
          <w:szCs w:val="24"/>
          <w:lang w:val="en-GB"/>
        </w:rPr>
        <w:t xml:space="preserve">Tunisia. </w:t>
      </w:r>
    </w:p>
    <w:p w:rsidR="008C75D3" w:rsidRPr="00A55BB1" w:rsidRDefault="0070212C" w:rsidP="008C75D3">
      <w:pPr>
        <w:rPr>
          <w:rFonts w:ascii="Times New Roman" w:hAnsi="Times New Roman" w:cs="Times New Roman"/>
          <w:sz w:val="24"/>
          <w:szCs w:val="24"/>
          <w:lang w:val="en-GB"/>
        </w:rPr>
      </w:pPr>
      <w:hyperlink r:id="rId13" w:history="1">
        <w:r w:rsidR="008C75D3" w:rsidRPr="00A55BB1">
          <w:rPr>
            <w:rStyle w:val="Lienhypertexte"/>
            <w:rFonts w:ascii="Times New Roman" w:hAnsi="Times New Roman" w:cs="Times New Roman"/>
            <w:sz w:val="24"/>
            <w:szCs w:val="24"/>
            <w:lang w:val="en-GB"/>
          </w:rPr>
          <w:t>charfinihel@outlook.fr</w:t>
        </w:r>
      </w:hyperlink>
    </w:p>
    <w:p w:rsidR="00A568D6" w:rsidRDefault="00A568D6" w:rsidP="00E4167D">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p>
    <w:p w:rsidR="00E4167D" w:rsidRPr="00B74BFB" w:rsidRDefault="00E4167D" w:rsidP="00E4167D">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r w:rsidRPr="00B74BFB">
        <w:rPr>
          <w:rFonts w:ascii="Arial" w:eastAsia="Times New Roman" w:hAnsi="Arial" w:cs="Arial"/>
          <w:color w:val="985735"/>
          <w:sz w:val="27"/>
          <w:szCs w:val="27"/>
          <w:lang w:val="en-US" w:eastAsia="fr-FR"/>
        </w:rPr>
        <w:lastRenderedPageBreak/>
        <w:t>Abstract</w:t>
      </w:r>
    </w:p>
    <w:p w:rsidR="00E4167D" w:rsidRPr="00B74BFB" w:rsidRDefault="00E4167D">
      <w:pPr>
        <w:rPr>
          <w:rFonts w:ascii="Times New Roman" w:hAnsi="Times New Roman" w:cs="Times New Roman"/>
          <w:color w:val="000000"/>
          <w:sz w:val="24"/>
          <w:szCs w:val="24"/>
          <w:shd w:val="clear" w:color="auto" w:fill="FFFFFF"/>
          <w:lang w:val="en-US"/>
        </w:rPr>
      </w:pPr>
    </w:p>
    <w:p w:rsidR="00E4167D" w:rsidRPr="0035091D" w:rsidRDefault="00DA2B08" w:rsidP="00A26E6F">
      <w:pPr>
        <w:jc w:val="both"/>
        <w:rPr>
          <w:rFonts w:ascii="Times New Roman" w:hAnsi="Times New Roman" w:cs="Times New Roman"/>
          <w:sz w:val="24"/>
          <w:szCs w:val="24"/>
          <w:shd w:val="clear" w:color="auto" w:fill="FFFFFF"/>
          <w:lang w:val="en-US"/>
        </w:rPr>
      </w:pPr>
      <w:r w:rsidRPr="00100270">
        <w:rPr>
          <w:rFonts w:ascii="Times New Roman" w:hAnsi="Times New Roman" w:cs="Times New Roman"/>
          <w:color w:val="000000"/>
          <w:sz w:val="24"/>
          <w:szCs w:val="24"/>
          <w:shd w:val="clear" w:color="auto" w:fill="FFFFFF"/>
          <w:lang w:val="en-US"/>
        </w:rPr>
        <w:t>Ectodermal dysplasia is a hereditary disorder. Patients with ectodermal dysplasia are characterized by hypoplasia or aplasia of embryonic ectodermally-derived organs including teeth, nails, hair and sweat glands. According to the state of sweat glands involvement, two ma</w:t>
      </w:r>
      <w:r w:rsidR="00D742E6">
        <w:rPr>
          <w:rFonts w:ascii="Times New Roman" w:hAnsi="Times New Roman" w:cs="Times New Roman"/>
          <w:color w:val="000000"/>
          <w:sz w:val="24"/>
          <w:szCs w:val="24"/>
          <w:shd w:val="clear" w:color="auto" w:fill="FFFFFF"/>
          <w:lang w:val="en-US"/>
        </w:rPr>
        <w:t>jor groups are distinguished:  h</w:t>
      </w:r>
      <w:r w:rsidRPr="00100270">
        <w:rPr>
          <w:rFonts w:ascii="Times New Roman" w:hAnsi="Times New Roman" w:cs="Times New Roman"/>
          <w:color w:val="000000"/>
          <w:sz w:val="24"/>
          <w:szCs w:val="24"/>
          <w:shd w:val="clear" w:color="auto" w:fill="FFFFFF"/>
          <w:lang w:val="en-US"/>
        </w:rPr>
        <w:t>ypohidrotic or anhydrotic</w:t>
      </w:r>
      <w:r w:rsidR="000B205F" w:rsidRPr="00A26E6F">
        <w:rPr>
          <w:rFonts w:ascii="Times New Roman" w:hAnsi="Times New Roman" w:cs="Times New Roman"/>
          <w:sz w:val="24"/>
          <w:szCs w:val="24"/>
          <w:shd w:val="clear" w:color="auto" w:fill="FFFFFF"/>
          <w:lang w:val="en-US"/>
        </w:rPr>
        <w:t>.</w:t>
      </w:r>
      <w:r w:rsidR="00A26E6F">
        <w:rPr>
          <w:rFonts w:ascii="Times New Roman" w:hAnsi="Times New Roman" w:cs="Times New Roman"/>
          <w:sz w:val="24"/>
          <w:szCs w:val="24"/>
          <w:shd w:val="clear" w:color="auto" w:fill="FFFFFF"/>
          <w:lang w:val="en-US"/>
        </w:rPr>
        <w:t xml:space="preserve"> </w:t>
      </w:r>
      <w:r w:rsidR="0026631D" w:rsidRPr="00100270">
        <w:rPr>
          <w:rFonts w:ascii="Times New Roman" w:hAnsi="Times New Roman" w:cs="Times New Roman"/>
          <w:color w:val="000000"/>
          <w:sz w:val="24"/>
          <w:szCs w:val="24"/>
          <w:shd w:val="clear" w:color="auto" w:fill="FFFFFF"/>
          <w:lang w:val="en-US"/>
        </w:rPr>
        <w:t>Oral findings in patients with ec</w:t>
      </w:r>
      <w:r w:rsidR="00B62111">
        <w:rPr>
          <w:rFonts w:ascii="Times New Roman" w:hAnsi="Times New Roman" w:cs="Times New Roman"/>
          <w:color w:val="000000"/>
          <w:sz w:val="24"/>
          <w:szCs w:val="24"/>
          <w:shd w:val="clear" w:color="auto" w:fill="FFFFFF"/>
          <w:lang w:val="en-US"/>
        </w:rPr>
        <w:t xml:space="preserve">todermal dysplasia (ED) include </w:t>
      </w:r>
      <w:r w:rsidR="00E4167D" w:rsidRPr="00100270">
        <w:rPr>
          <w:rFonts w:ascii="Times New Roman" w:hAnsi="Times New Roman" w:cs="Times New Roman"/>
          <w:color w:val="000000"/>
          <w:sz w:val="24"/>
          <w:szCs w:val="24"/>
          <w:shd w:val="clear" w:color="auto" w:fill="FFFFFF"/>
          <w:lang w:val="en-US"/>
        </w:rPr>
        <w:t>markedly reduc</w:t>
      </w:r>
      <w:r w:rsidR="0026631D" w:rsidRPr="00100270">
        <w:rPr>
          <w:rFonts w:ascii="Times New Roman" w:hAnsi="Times New Roman" w:cs="Times New Roman"/>
          <w:color w:val="000000"/>
          <w:sz w:val="24"/>
          <w:szCs w:val="24"/>
          <w:shd w:val="clear" w:color="auto" w:fill="FFFFFF"/>
          <w:lang w:val="en-US"/>
        </w:rPr>
        <w:t>tion</w:t>
      </w:r>
      <w:r w:rsidR="00E4167D" w:rsidRPr="00100270">
        <w:rPr>
          <w:rFonts w:ascii="Times New Roman" w:hAnsi="Times New Roman" w:cs="Times New Roman"/>
          <w:color w:val="000000"/>
          <w:sz w:val="24"/>
          <w:szCs w:val="24"/>
          <w:shd w:val="clear" w:color="auto" w:fill="FFFFFF"/>
          <w:lang w:val="en-US"/>
        </w:rPr>
        <w:t xml:space="preserve"> in number </w:t>
      </w:r>
      <w:r w:rsidR="0026631D" w:rsidRPr="00100270">
        <w:rPr>
          <w:rFonts w:ascii="Times New Roman" w:hAnsi="Times New Roman" w:cs="Times New Roman"/>
          <w:color w:val="000000"/>
          <w:sz w:val="24"/>
          <w:szCs w:val="24"/>
          <w:shd w:val="clear" w:color="auto" w:fill="FFFFFF"/>
          <w:lang w:val="en-US"/>
        </w:rPr>
        <w:t xml:space="preserve">of teeth </w:t>
      </w:r>
      <w:r w:rsidR="00E4167D" w:rsidRPr="00100270">
        <w:rPr>
          <w:rFonts w:ascii="Times New Roman" w:hAnsi="Times New Roman" w:cs="Times New Roman"/>
          <w:color w:val="000000"/>
          <w:sz w:val="24"/>
          <w:szCs w:val="24"/>
          <w:shd w:val="clear" w:color="auto" w:fill="FFFFFF"/>
          <w:lang w:val="en-US"/>
        </w:rPr>
        <w:t>(oligodontia or hypodontia)</w:t>
      </w:r>
      <w:r w:rsidR="0026631D" w:rsidRPr="00100270">
        <w:rPr>
          <w:rFonts w:ascii="Times New Roman" w:hAnsi="Times New Roman" w:cs="Times New Roman"/>
          <w:color w:val="000000"/>
          <w:sz w:val="24"/>
          <w:szCs w:val="24"/>
          <w:shd w:val="clear" w:color="auto" w:fill="FFFFFF"/>
          <w:lang w:val="en-US"/>
        </w:rPr>
        <w:t>,</w:t>
      </w:r>
      <w:r w:rsidR="00621402" w:rsidRPr="00100270">
        <w:rPr>
          <w:rFonts w:ascii="Times New Roman" w:hAnsi="Times New Roman" w:cs="Times New Roman"/>
          <w:sz w:val="24"/>
          <w:szCs w:val="24"/>
          <w:lang w:val="en-US"/>
        </w:rPr>
        <w:t xml:space="preserve"> </w:t>
      </w:r>
      <w:r w:rsidR="00621402" w:rsidRPr="00100270">
        <w:rPr>
          <w:rFonts w:ascii="Times New Roman" w:hAnsi="Times New Roman" w:cs="Times New Roman"/>
          <w:color w:val="000000"/>
          <w:sz w:val="24"/>
          <w:szCs w:val="24"/>
          <w:shd w:val="clear" w:color="auto" w:fill="FFFFFF"/>
          <w:lang w:val="en-US"/>
        </w:rPr>
        <w:t>malformed and widely spaced conical-shaped teeth, and underdeveloped alveolar ridges</w:t>
      </w:r>
      <w:r w:rsidR="00EF716E" w:rsidRPr="00100270">
        <w:rPr>
          <w:rFonts w:ascii="Times New Roman" w:hAnsi="Times New Roman" w:cs="Times New Roman"/>
          <w:color w:val="000000"/>
          <w:sz w:val="24"/>
          <w:szCs w:val="24"/>
          <w:shd w:val="clear" w:color="auto" w:fill="FFFFFF"/>
          <w:lang w:val="en-US"/>
        </w:rPr>
        <w:t> .</w:t>
      </w:r>
      <w:r w:rsidR="00EF716E" w:rsidRPr="00100270">
        <w:rPr>
          <w:rFonts w:ascii="Times New Roman" w:hAnsi="Times New Roman" w:cs="Times New Roman"/>
          <w:sz w:val="24"/>
          <w:szCs w:val="24"/>
          <w:lang w:val="en-US"/>
        </w:rPr>
        <w:t xml:space="preserve"> </w:t>
      </w:r>
      <w:r w:rsidR="00A26E6F" w:rsidRPr="00A26E6F">
        <w:rPr>
          <w:rFonts w:ascii="Times New Roman" w:hAnsi="Times New Roman" w:cs="Times New Roman"/>
          <w:sz w:val="24"/>
          <w:szCs w:val="24"/>
          <w:lang w:val="en-US"/>
        </w:rPr>
        <w:t>Other</w:t>
      </w:r>
      <w:r w:rsidR="00EF716E" w:rsidRPr="00A26E6F">
        <w:rPr>
          <w:rFonts w:ascii="Times New Roman" w:hAnsi="Times New Roman" w:cs="Times New Roman"/>
          <w:sz w:val="24"/>
          <w:szCs w:val="24"/>
          <w:lang w:val="en-US"/>
        </w:rPr>
        <w:t xml:space="preserve"> </w:t>
      </w:r>
      <w:r w:rsidR="00A7745F" w:rsidRPr="0035091D">
        <w:rPr>
          <w:rFonts w:ascii="Times New Roman" w:hAnsi="Times New Roman" w:cs="Times New Roman"/>
          <w:sz w:val="24"/>
          <w:szCs w:val="24"/>
          <w:lang w:val="en-US"/>
        </w:rPr>
        <w:t xml:space="preserve">dominant </w:t>
      </w:r>
      <w:r w:rsidR="00EF716E" w:rsidRPr="0035091D">
        <w:rPr>
          <w:rFonts w:ascii="Times New Roman" w:hAnsi="Times New Roman" w:cs="Times New Roman"/>
          <w:sz w:val="24"/>
          <w:szCs w:val="24"/>
          <w:lang w:val="en-US"/>
        </w:rPr>
        <w:t xml:space="preserve">clinical features </w:t>
      </w:r>
      <w:r w:rsidR="00A7745F" w:rsidRPr="0035091D">
        <w:rPr>
          <w:rFonts w:ascii="Times New Roman" w:hAnsi="Times New Roman" w:cs="Times New Roman"/>
          <w:sz w:val="24"/>
          <w:szCs w:val="24"/>
          <w:lang w:val="en-US"/>
        </w:rPr>
        <w:t xml:space="preserve">can be found like </w:t>
      </w:r>
      <w:r w:rsidR="00EF716E" w:rsidRPr="0035091D">
        <w:rPr>
          <w:rFonts w:ascii="Times New Roman" w:hAnsi="Times New Roman" w:cs="Times New Roman"/>
          <w:sz w:val="24"/>
          <w:szCs w:val="24"/>
          <w:shd w:val="clear" w:color="auto" w:fill="FFFFFF"/>
          <w:lang w:val="en-US"/>
        </w:rPr>
        <w:t>very thin hair.</w:t>
      </w:r>
    </w:p>
    <w:p w:rsidR="00826CDD" w:rsidRPr="00A26E6F" w:rsidRDefault="00DA2B08" w:rsidP="003D63FC">
      <w:pPr>
        <w:jc w:val="both"/>
        <w:rPr>
          <w:rFonts w:ascii="Times New Roman" w:hAnsi="Times New Roman" w:cs="Times New Roman"/>
          <w:color w:val="00B050"/>
          <w:sz w:val="24"/>
          <w:szCs w:val="24"/>
          <w:shd w:val="clear" w:color="auto" w:fill="FFFFFF"/>
          <w:lang w:val="en-US"/>
        </w:rPr>
      </w:pPr>
      <w:r w:rsidRPr="00100270">
        <w:rPr>
          <w:rFonts w:ascii="Times New Roman" w:hAnsi="Times New Roman" w:cs="Times New Roman"/>
          <w:color w:val="000000"/>
          <w:sz w:val="24"/>
          <w:szCs w:val="24"/>
          <w:shd w:val="clear" w:color="auto" w:fill="FFFFFF"/>
          <w:lang w:val="en-US"/>
        </w:rPr>
        <w:t xml:space="preserve">This article presents </w:t>
      </w:r>
      <w:r w:rsidR="003D63FC" w:rsidRPr="00A26E6F">
        <w:rPr>
          <w:rFonts w:ascii="Times New Roman" w:hAnsi="Times New Roman" w:cs="Times New Roman"/>
          <w:sz w:val="24"/>
          <w:szCs w:val="24"/>
          <w:shd w:val="clear" w:color="auto" w:fill="FFFFFF"/>
          <w:lang w:val="en-US"/>
        </w:rPr>
        <w:t xml:space="preserve">the prosthetic management </w:t>
      </w:r>
      <w:r w:rsidR="003D63FC">
        <w:rPr>
          <w:rFonts w:ascii="Times New Roman" w:hAnsi="Times New Roman" w:cs="Times New Roman"/>
          <w:sz w:val="24"/>
          <w:szCs w:val="24"/>
          <w:shd w:val="clear" w:color="auto" w:fill="FFFFFF"/>
          <w:lang w:val="en-US"/>
        </w:rPr>
        <w:t>particularities of</w:t>
      </w:r>
      <w:r w:rsidR="003D63FC" w:rsidRPr="00A26E6F">
        <w:rPr>
          <w:rFonts w:ascii="Times New Roman" w:hAnsi="Times New Roman" w:cs="Times New Roman"/>
          <w:sz w:val="24"/>
          <w:szCs w:val="24"/>
          <w:shd w:val="clear" w:color="auto" w:fill="FFFFFF"/>
          <w:lang w:val="en-US"/>
        </w:rPr>
        <w:t xml:space="preserve"> </w:t>
      </w:r>
      <w:r w:rsidRPr="00100270">
        <w:rPr>
          <w:rFonts w:ascii="Times New Roman" w:hAnsi="Times New Roman" w:cs="Times New Roman"/>
          <w:color w:val="000000"/>
          <w:sz w:val="24"/>
          <w:szCs w:val="24"/>
          <w:shd w:val="clear" w:color="auto" w:fill="FFFFFF"/>
          <w:lang w:val="en-US"/>
        </w:rPr>
        <w:t xml:space="preserve">two </w:t>
      </w:r>
      <w:r w:rsidR="005D36D0" w:rsidRPr="00100270">
        <w:rPr>
          <w:rFonts w:ascii="Times New Roman" w:hAnsi="Times New Roman" w:cs="Times New Roman"/>
          <w:color w:val="000000"/>
          <w:sz w:val="24"/>
          <w:szCs w:val="24"/>
          <w:shd w:val="clear" w:color="auto" w:fill="FFFFFF"/>
          <w:lang w:val="en-US"/>
        </w:rPr>
        <w:t>patient</w:t>
      </w:r>
      <w:r w:rsidRPr="00100270">
        <w:rPr>
          <w:rFonts w:ascii="Times New Roman" w:hAnsi="Times New Roman" w:cs="Times New Roman"/>
          <w:color w:val="000000"/>
          <w:sz w:val="24"/>
          <w:szCs w:val="24"/>
          <w:shd w:val="clear" w:color="auto" w:fill="FFFFFF"/>
          <w:lang w:val="en-US"/>
        </w:rPr>
        <w:t xml:space="preserve"> with hereditary ectodermal dysplasia </w:t>
      </w:r>
    </w:p>
    <w:p w:rsidR="00E4167D" w:rsidRPr="00100270" w:rsidRDefault="00E4167D" w:rsidP="00E4167D">
      <w:pPr>
        <w:rPr>
          <w:rFonts w:ascii="Times New Roman" w:hAnsi="Times New Roman" w:cs="Times New Roman"/>
          <w:sz w:val="24"/>
          <w:szCs w:val="24"/>
          <w:lang w:val="en-US"/>
        </w:rPr>
      </w:pPr>
      <w:r w:rsidRPr="00100270">
        <w:rPr>
          <w:rFonts w:ascii="Times New Roman" w:hAnsi="Times New Roman" w:cs="Times New Roman"/>
          <w:b/>
          <w:sz w:val="24"/>
          <w:szCs w:val="24"/>
          <w:lang w:val="en-US"/>
        </w:rPr>
        <w:t>Keywords:</w:t>
      </w:r>
      <w:r w:rsidRPr="00100270">
        <w:rPr>
          <w:rFonts w:ascii="Times New Roman" w:hAnsi="Times New Roman" w:cs="Times New Roman"/>
          <w:sz w:val="24"/>
          <w:szCs w:val="24"/>
          <w:lang w:val="en-US"/>
        </w:rPr>
        <w:t xml:space="preserve"> </w:t>
      </w:r>
      <w:r w:rsidR="00621402" w:rsidRPr="00100270">
        <w:rPr>
          <w:rFonts w:ascii="Times New Roman" w:hAnsi="Times New Roman" w:cs="Times New Roman"/>
          <w:sz w:val="24"/>
          <w:szCs w:val="24"/>
          <w:lang w:val="en-US"/>
        </w:rPr>
        <w:t>Ectodermal dysplasia</w:t>
      </w:r>
      <w:r w:rsidR="00144493">
        <w:rPr>
          <w:rFonts w:ascii="Times New Roman" w:hAnsi="Times New Roman" w:cs="Times New Roman"/>
          <w:sz w:val="24"/>
          <w:szCs w:val="24"/>
          <w:lang w:val="en-US"/>
        </w:rPr>
        <w:t>,</w:t>
      </w:r>
      <w:r w:rsidR="00CC41A0" w:rsidRPr="00100270">
        <w:rPr>
          <w:rFonts w:ascii="Times New Roman" w:hAnsi="Times New Roman" w:cs="Times New Roman"/>
          <w:sz w:val="24"/>
          <w:szCs w:val="24"/>
          <w:lang w:val="en-US"/>
        </w:rPr>
        <w:t xml:space="preserve"> </w:t>
      </w:r>
      <w:r w:rsidR="00621402" w:rsidRPr="00100270">
        <w:rPr>
          <w:rFonts w:ascii="Times New Roman" w:hAnsi="Times New Roman" w:cs="Times New Roman"/>
          <w:sz w:val="24"/>
          <w:szCs w:val="24"/>
          <w:lang w:val="en-US"/>
        </w:rPr>
        <w:t>hypohidrotic</w:t>
      </w:r>
      <w:r w:rsidRPr="00100270">
        <w:rPr>
          <w:rFonts w:ascii="Times New Roman" w:hAnsi="Times New Roman" w:cs="Times New Roman"/>
          <w:sz w:val="24"/>
          <w:szCs w:val="24"/>
          <w:lang w:val="en-US"/>
        </w:rPr>
        <w:t>,</w:t>
      </w:r>
      <w:r w:rsidR="00144493" w:rsidRPr="00144493">
        <w:rPr>
          <w:rFonts w:ascii="Times New Roman" w:hAnsi="Times New Roman" w:cs="Times New Roman"/>
          <w:sz w:val="24"/>
          <w:szCs w:val="24"/>
          <w:lang w:val="en-US"/>
        </w:rPr>
        <w:t xml:space="preserve"> </w:t>
      </w:r>
      <w:r w:rsidR="00144493">
        <w:rPr>
          <w:rFonts w:ascii="Times New Roman" w:hAnsi="Times New Roman" w:cs="Times New Roman"/>
          <w:sz w:val="24"/>
          <w:szCs w:val="24"/>
          <w:lang w:val="en-US"/>
        </w:rPr>
        <w:t>a</w:t>
      </w:r>
      <w:r w:rsidR="00144493" w:rsidRPr="00144493">
        <w:rPr>
          <w:rFonts w:ascii="Times New Roman" w:hAnsi="Times New Roman" w:cs="Times New Roman"/>
          <w:sz w:val="24"/>
          <w:szCs w:val="24"/>
          <w:lang w:val="en-US"/>
        </w:rPr>
        <w:t>nhidrotic</w:t>
      </w:r>
      <w:r w:rsidR="00144493">
        <w:rPr>
          <w:rFonts w:ascii="Times New Roman" w:hAnsi="Times New Roman" w:cs="Times New Roman"/>
          <w:sz w:val="24"/>
          <w:szCs w:val="24"/>
          <w:lang w:val="en-US"/>
        </w:rPr>
        <w:t>,</w:t>
      </w:r>
      <w:r w:rsidRPr="00100270">
        <w:rPr>
          <w:rFonts w:ascii="Times New Roman" w:hAnsi="Times New Roman" w:cs="Times New Roman"/>
          <w:sz w:val="24"/>
          <w:szCs w:val="24"/>
          <w:lang w:val="en-US"/>
        </w:rPr>
        <w:t xml:space="preserve"> </w:t>
      </w:r>
      <w:r w:rsidR="00144493">
        <w:rPr>
          <w:rFonts w:ascii="Times New Roman" w:hAnsi="Times New Roman" w:cs="Times New Roman"/>
          <w:sz w:val="24"/>
          <w:szCs w:val="24"/>
          <w:lang w:val="en-US"/>
        </w:rPr>
        <w:t>o</w:t>
      </w:r>
      <w:r w:rsidR="00CC41A0" w:rsidRPr="00100270">
        <w:rPr>
          <w:rFonts w:ascii="Times New Roman" w:hAnsi="Times New Roman" w:cs="Times New Roman"/>
          <w:sz w:val="24"/>
          <w:szCs w:val="24"/>
          <w:lang w:val="en-US"/>
        </w:rPr>
        <w:t>ligodontia,hypodontia</w:t>
      </w:r>
      <w:r w:rsidRPr="00100270">
        <w:rPr>
          <w:rFonts w:ascii="Times New Roman" w:hAnsi="Times New Roman" w:cs="Times New Roman"/>
          <w:sz w:val="24"/>
          <w:szCs w:val="24"/>
          <w:lang w:val="en-US"/>
        </w:rPr>
        <w:t>, removable prosthesis</w:t>
      </w:r>
      <w:r w:rsidR="00595728" w:rsidRPr="00100270">
        <w:rPr>
          <w:rFonts w:ascii="Times New Roman" w:hAnsi="Times New Roman" w:cs="Times New Roman"/>
          <w:sz w:val="24"/>
          <w:szCs w:val="24"/>
          <w:lang w:val="en-US"/>
        </w:rPr>
        <w:t>.</w:t>
      </w: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60286D" w:rsidRPr="00100270" w:rsidRDefault="0060286D" w:rsidP="00E4167D">
      <w:pPr>
        <w:rPr>
          <w:lang w:val="en-US"/>
        </w:rPr>
      </w:pPr>
    </w:p>
    <w:p w:rsidR="0060286D" w:rsidRDefault="0060286D" w:rsidP="00E4167D">
      <w:pPr>
        <w:rPr>
          <w:lang w:val="en-US"/>
        </w:rPr>
      </w:pPr>
    </w:p>
    <w:p w:rsidR="00A568D6" w:rsidRDefault="00A568D6" w:rsidP="00E4167D">
      <w:pPr>
        <w:rPr>
          <w:lang w:val="en-US"/>
        </w:rPr>
      </w:pPr>
    </w:p>
    <w:p w:rsidR="00A568D6" w:rsidRPr="00100270" w:rsidRDefault="00A568D6" w:rsidP="00E4167D">
      <w:pPr>
        <w:rPr>
          <w:lang w:val="en-US"/>
        </w:rPr>
      </w:pPr>
    </w:p>
    <w:p w:rsidR="00E4167D" w:rsidRPr="00100270" w:rsidRDefault="00E4167D" w:rsidP="00E4167D">
      <w:pPr>
        <w:rPr>
          <w:lang w:val="en-US"/>
        </w:rPr>
      </w:pPr>
    </w:p>
    <w:p w:rsidR="00E4167D" w:rsidRPr="00100270" w:rsidRDefault="00E4167D" w:rsidP="00E4167D">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r w:rsidRPr="00100270">
        <w:rPr>
          <w:rFonts w:ascii="Arial" w:eastAsia="Times New Roman" w:hAnsi="Arial" w:cs="Arial"/>
          <w:color w:val="985735"/>
          <w:sz w:val="27"/>
          <w:szCs w:val="27"/>
          <w:lang w:val="en-US" w:eastAsia="fr-FR"/>
        </w:rPr>
        <w:lastRenderedPageBreak/>
        <w:t>Introduction</w:t>
      </w:r>
    </w:p>
    <w:p w:rsidR="00DA2B08" w:rsidRPr="00100270" w:rsidRDefault="00DA2B08" w:rsidP="00E4167D">
      <w:pPr>
        <w:rPr>
          <w:lang w:val="en-US"/>
        </w:rPr>
      </w:pPr>
    </w:p>
    <w:p w:rsidR="002B6149" w:rsidRDefault="007A14A4" w:rsidP="00CE41E2">
      <w:pPr>
        <w:jc w:val="both"/>
        <w:rPr>
          <w:lang w:val="en-US"/>
        </w:rPr>
      </w:pPr>
      <w:r w:rsidRPr="00100270">
        <w:rPr>
          <w:rFonts w:ascii="Times New Roman" w:hAnsi="Times New Roman" w:cs="Times New Roman"/>
          <w:color w:val="000000"/>
          <w:sz w:val="24"/>
          <w:szCs w:val="24"/>
          <w:shd w:val="clear" w:color="auto" w:fill="FFFFFF"/>
          <w:lang w:val="en-US"/>
        </w:rPr>
        <w:t>Freire-Maia described 117 possible varieties of ectodermal dysplasia involving all possible Mendelian modes of inheritance</w:t>
      </w:r>
      <w:r w:rsidR="00855B7A">
        <w:rPr>
          <w:rFonts w:ascii="Times New Roman" w:hAnsi="Times New Roman" w:cs="Times New Roman"/>
          <w:color w:val="000000"/>
          <w:sz w:val="24"/>
          <w:szCs w:val="24"/>
          <w:shd w:val="clear" w:color="auto" w:fill="FFFFFF"/>
          <w:lang w:val="en-US"/>
        </w:rPr>
        <w:t xml:space="preserve"> </w:t>
      </w:r>
      <w:r w:rsidRPr="00100270">
        <w:rPr>
          <w:rFonts w:ascii="Times New Roman" w:hAnsi="Times New Roman" w:cs="Times New Roman"/>
          <w:color w:val="000000"/>
          <w:sz w:val="24"/>
          <w:szCs w:val="24"/>
          <w:shd w:val="clear" w:color="auto" w:fill="FFFFFF"/>
          <w:lang w:val="en-US"/>
        </w:rPr>
        <w:t xml:space="preserve">(1). </w:t>
      </w:r>
      <w:r w:rsidR="00855B7A" w:rsidRPr="00100270">
        <w:rPr>
          <w:rFonts w:ascii="Times New Roman" w:hAnsi="Times New Roman" w:cs="Times New Roman"/>
          <w:color w:val="000000"/>
          <w:sz w:val="24"/>
          <w:szCs w:val="24"/>
          <w:shd w:val="clear" w:color="auto" w:fill="FFFFFF"/>
          <w:lang w:val="en-US"/>
        </w:rPr>
        <w:t>The</w:t>
      </w:r>
      <w:r w:rsidRPr="00100270">
        <w:rPr>
          <w:rFonts w:ascii="Times New Roman" w:hAnsi="Times New Roman" w:cs="Times New Roman"/>
          <w:color w:val="000000"/>
          <w:sz w:val="24"/>
          <w:szCs w:val="24"/>
          <w:shd w:val="clear" w:color="auto" w:fill="FFFFFF"/>
          <w:lang w:val="en-US"/>
        </w:rPr>
        <w:t xml:space="preserve"> most common </w:t>
      </w:r>
      <w:r w:rsidR="00CE41E2">
        <w:rPr>
          <w:rFonts w:ascii="Times New Roman" w:hAnsi="Times New Roman" w:cs="Times New Roman"/>
          <w:color w:val="000000"/>
          <w:sz w:val="24"/>
          <w:szCs w:val="24"/>
          <w:shd w:val="clear" w:color="auto" w:fill="FFFFFF"/>
          <w:lang w:val="en-US"/>
        </w:rPr>
        <w:t>form is the</w:t>
      </w:r>
      <w:r w:rsidRPr="00100270">
        <w:rPr>
          <w:rFonts w:ascii="Times New Roman" w:hAnsi="Times New Roman" w:cs="Times New Roman"/>
          <w:color w:val="000000"/>
          <w:sz w:val="24"/>
          <w:szCs w:val="24"/>
          <w:shd w:val="clear" w:color="auto" w:fill="FFFFFF"/>
          <w:lang w:val="en-US"/>
        </w:rPr>
        <w:t xml:space="preserve"> X</w:t>
      </w:r>
      <w:r w:rsidR="00CE41E2">
        <w:rPr>
          <w:rFonts w:ascii="Times New Roman" w:hAnsi="Times New Roman" w:cs="Times New Roman"/>
          <w:color w:val="000000"/>
          <w:sz w:val="24"/>
          <w:szCs w:val="24"/>
          <w:shd w:val="clear" w:color="auto" w:fill="FFFFFF"/>
          <w:lang w:val="en-US"/>
        </w:rPr>
        <w:t xml:space="preserve">-linked </w:t>
      </w:r>
      <w:r w:rsidR="00D320D9">
        <w:rPr>
          <w:rFonts w:ascii="Times New Roman" w:hAnsi="Times New Roman" w:cs="Times New Roman"/>
          <w:color w:val="000000"/>
          <w:sz w:val="24"/>
          <w:szCs w:val="24"/>
          <w:shd w:val="clear" w:color="auto" w:fill="FFFFFF"/>
          <w:lang w:val="en-US"/>
        </w:rPr>
        <w:t xml:space="preserve">also </w:t>
      </w:r>
      <w:r w:rsidR="009F28F0">
        <w:rPr>
          <w:rFonts w:ascii="Times New Roman" w:hAnsi="Times New Roman" w:cs="Times New Roman"/>
          <w:color w:val="000000"/>
          <w:sz w:val="24"/>
          <w:szCs w:val="24"/>
          <w:shd w:val="clear" w:color="auto" w:fill="FFFFFF"/>
          <w:lang w:val="en-US"/>
        </w:rPr>
        <w:t>known the anhidrotic syndrome or Christ Siemen</w:t>
      </w:r>
      <w:r w:rsidR="001E0492">
        <w:rPr>
          <w:rFonts w:ascii="Times New Roman" w:hAnsi="Times New Roman" w:cs="Times New Roman"/>
          <w:color w:val="000000"/>
          <w:sz w:val="24"/>
          <w:szCs w:val="24"/>
          <w:shd w:val="clear" w:color="auto" w:fill="FFFFFF"/>
          <w:lang w:val="en-US"/>
        </w:rPr>
        <w:t>-</w:t>
      </w:r>
      <w:r w:rsidR="009F28F0">
        <w:rPr>
          <w:rFonts w:ascii="Times New Roman" w:hAnsi="Times New Roman" w:cs="Times New Roman"/>
          <w:color w:val="000000"/>
          <w:sz w:val="24"/>
          <w:szCs w:val="24"/>
          <w:shd w:val="clear" w:color="auto" w:fill="FFFFFF"/>
          <w:lang w:val="en-US"/>
        </w:rPr>
        <w:t>Touraine syndrome</w:t>
      </w:r>
      <w:r w:rsidRPr="00100270">
        <w:rPr>
          <w:rFonts w:ascii="Times New Roman" w:hAnsi="Times New Roman" w:cs="Times New Roman"/>
          <w:color w:val="000000"/>
          <w:sz w:val="24"/>
          <w:szCs w:val="24"/>
          <w:shd w:val="clear" w:color="auto" w:fill="FFFFFF"/>
          <w:lang w:val="en-US"/>
        </w:rPr>
        <w:t>.</w:t>
      </w:r>
      <w:r w:rsidRPr="00100270">
        <w:rPr>
          <w:lang w:val="en-US"/>
        </w:rPr>
        <w:t xml:space="preserve"> </w:t>
      </w:r>
      <w:r w:rsidR="002727E9">
        <w:rPr>
          <w:rFonts w:ascii="Times New Roman" w:hAnsi="Times New Roman" w:cs="Times New Roman"/>
          <w:color w:val="000000"/>
          <w:sz w:val="24"/>
          <w:szCs w:val="24"/>
          <w:shd w:val="clear" w:color="auto" w:fill="FFFFFF"/>
          <w:lang w:val="en-US"/>
        </w:rPr>
        <w:t xml:space="preserve">In X-linked </w:t>
      </w:r>
      <w:r w:rsidR="003A08A1" w:rsidRPr="00100270">
        <w:rPr>
          <w:rFonts w:ascii="Times New Roman" w:hAnsi="Times New Roman" w:cs="Times New Roman"/>
          <w:color w:val="000000"/>
          <w:sz w:val="24"/>
          <w:szCs w:val="24"/>
          <w:shd w:val="clear" w:color="auto" w:fill="FFFFFF"/>
          <w:lang w:val="en-US"/>
        </w:rPr>
        <w:t>,</w:t>
      </w:r>
      <w:r w:rsidRPr="00100270">
        <w:rPr>
          <w:rFonts w:ascii="Times New Roman" w:hAnsi="Times New Roman" w:cs="Times New Roman"/>
          <w:color w:val="000000"/>
          <w:sz w:val="24"/>
          <w:szCs w:val="24"/>
          <w:shd w:val="clear" w:color="auto" w:fill="FFFFFF"/>
          <w:lang w:val="en-US"/>
        </w:rPr>
        <w:t xml:space="preserve"> carrier mothers exhibit minimal expression in the form of hypodontia and/or conical teeth</w:t>
      </w:r>
      <w:r w:rsidR="00A26E6F">
        <w:rPr>
          <w:rFonts w:ascii="Times New Roman" w:hAnsi="Times New Roman" w:cs="Times New Roman"/>
          <w:color w:val="000000"/>
          <w:sz w:val="24"/>
          <w:szCs w:val="24"/>
          <w:shd w:val="clear" w:color="auto" w:fill="FFFFFF"/>
          <w:lang w:val="en-US"/>
        </w:rPr>
        <w:t xml:space="preserve"> and </w:t>
      </w:r>
      <w:r w:rsidR="00CE41E2">
        <w:rPr>
          <w:rFonts w:ascii="Times New Roman" w:hAnsi="Times New Roman" w:cs="Times New Roman"/>
          <w:color w:val="000000"/>
          <w:sz w:val="24"/>
          <w:szCs w:val="24"/>
          <w:shd w:val="clear" w:color="auto" w:fill="FFFFFF"/>
          <w:lang w:val="en-US"/>
        </w:rPr>
        <w:t>deficient sweat glands</w:t>
      </w:r>
      <w:r w:rsidR="00165CF9">
        <w:rPr>
          <w:lang w:val="en-US"/>
        </w:rPr>
        <w:t xml:space="preserve">. While </w:t>
      </w:r>
      <w:r w:rsidR="00165CF9">
        <w:rPr>
          <w:rFonts w:ascii="Times New Roman" w:hAnsi="Times New Roman" w:cs="Times New Roman"/>
          <w:color w:val="000000"/>
          <w:sz w:val="24"/>
          <w:szCs w:val="24"/>
          <w:shd w:val="clear" w:color="auto" w:fill="FFFFFF"/>
          <w:lang w:val="en-US"/>
        </w:rPr>
        <w:t>m</w:t>
      </w:r>
      <w:r w:rsidR="00C14EF3" w:rsidRPr="00614173">
        <w:rPr>
          <w:rFonts w:ascii="Times New Roman" w:hAnsi="Times New Roman" w:cs="Times New Roman"/>
          <w:color w:val="000000"/>
          <w:sz w:val="24"/>
          <w:szCs w:val="24"/>
          <w:shd w:val="clear" w:color="auto" w:fill="FFFFFF"/>
          <w:lang w:val="en-US"/>
        </w:rPr>
        <w:t xml:space="preserve">ales are severely </w:t>
      </w:r>
      <w:r w:rsidR="00C14EF3" w:rsidRPr="00100270">
        <w:rPr>
          <w:rFonts w:ascii="Times New Roman" w:hAnsi="Times New Roman" w:cs="Times New Roman"/>
          <w:color w:val="000000"/>
          <w:sz w:val="24"/>
          <w:szCs w:val="24"/>
          <w:shd w:val="clear" w:color="auto" w:fill="FFFFFF"/>
          <w:lang w:val="en-US"/>
        </w:rPr>
        <w:t>a</w:t>
      </w:r>
      <w:r w:rsidR="000A4753" w:rsidRPr="00100270">
        <w:rPr>
          <w:rFonts w:ascii="Times New Roman" w:hAnsi="Times New Roman" w:cs="Times New Roman"/>
          <w:color w:val="000000"/>
          <w:sz w:val="24"/>
          <w:szCs w:val="24"/>
          <w:shd w:val="clear" w:color="auto" w:fill="FFFFFF"/>
          <w:lang w:val="en-US"/>
        </w:rPr>
        <w:t xml:space="preserve">ffected </w:t>
      </w:r>
      <w:r w:rsidR="00165CF9" w:rsidRPr="00100270">
        <w:rPr>
          <w:rFonts w:ascii="Times New Roman" w:hAnsi="Times New Roman" w:cs="Times New Roman"/>
          <w:color w:val="000000"/>
          <w:sz w:val="24"/>
          <w:szCs w:val="24"/>
          <w:shd w:val="clear" w:color="auto" w:fill="FFFFFF"/>
          <w:lang w:val="en-US"/>
        </w:rPr>
        <w:t>(2)</w:t>
      </w:r>
      <w:r w:rsidR="000A4753" w:rsidRPr="00100270">
        <w:rPr>
          <w:rFonts w:ascii="Times New Roman" w:hAnsi="Times New Roman" w:cs="Times New Roman"/>
          <w:color w:val="000000"/>
          <w:sz w:val="24"/>
          <w:szCs w:val="24"/>
          <w:shd w:val="clear" w:color="auto" w:fill="FFFFFF"/>
          <w:lang w:val="en-US"/>
        </w:rPr>
        <w:t xml:space="preserve"> </w:t>
      </w:r>
      <w:r w:rsidR="00165CF9">
        <w:rPr>
          <w:rFonts w:ascii="Times New Roman" w:hAnsi="Times New Roman" w:cs="Times New Roman"/>
          <w:color w:val="000000"/>
          <w:sz w:val="24"/>
          <w:szCs w:val="24"/>
          <w:shd w:val="clear" w:color="auto" w:fill="FFFFFF"/>
          <w:lang w:val="en-US"/>
        </w:rPr>
        <w:t>.</w:t>
      </w:r>
      <w:r w:rsidR="00CE41E2">
        <w:rPr>
          <w:rFonts w:ascii="Times New Roman" w:hAnsi="Times New Roman" w:cs="Times New Roman"/>
          <w:color w:val="000000"/>
          <w:sz w:val="24"/>
          <w:szCs w:val="24"/>
          <w:shd w:val="clear" w:color="auto" w:fill="FFFFFF"/>
          <w:lang w:val="en-US"/>
        </w:rPr>
        <w:t>These patients exhibit  dry hypoplastic skin ,sparce scalp and body hair and dystrophic fingernails.</w:t>
      </w:r>
    </w:p>
    <w:p w:rsidR="002B6149" w:rsidRDefault="003A08A1" w:rsidP="00165CF9">
      <w:pPr>
        <w:jc w:val="both"/>
        <w:rPr>
          <w:rFonts w:ascii="Times New Roman" w:hAnsi="Times New Roman" w:cs="Times New Roman"/>
          <w:color w:val="000000"/>
          <w:sz w:val="24"/>
          <w:szCs w:val="24"/>
          <w:shd w:val="clear" w:color="auto" w:fill="FFFFFF"/>
          <w:lang w:val="en-US"/>
        </w:rPr>
      </w:pPr>
      <w:r w:rsidRPr="00100270">
        <w:rPr>
          <w:rFonts w:ascii="Times New Roman" w:hAnsi="Times New Roman" w:cs="Times New Roman"/>
          <w:color w:val="000000"/>
          <w:sz w:val="24"/>
          <w:szCs w:val="24"/>
          <w:shd w:val="clear" w:color="auto" w:fill="FFFFFF"/>
          <w:lang w:val="en-US"/>
        </w:rPr>
        <w:t>In an autosomal genetic trait</w:t>
      </w:r>
      <w:r w:rsidR="009F28F0" w:rsidRPr="009F28F0">
        <w:rPr>
          <w:lang w:val="en-US"/>
        </w:rPr>
        <w:t xml:space="preserve"> or </w:t>
      </w:r>
      <w:r w:rsidR="009F28F0" w:rsidRPr="009F28F0">
        <w:rPr>
          <w:rFonts w:ascii="Times New Roman" w:hAnsi="Times New Roman" w:cs="Times New Roman"/>
          <w:color w:val="000000"/>
          <w:sz w:val="24"/>
          <w:szCs w:val="24"/>
          <w:shd w:val="clear" w:color="auto" w:fill="FFFFFF"/>
          <w:lang w:val="en-US"/>
        </w:rPr>
        <w:t>the hypohydrotic syndrome (also known as Clouston syndrome)</w:t>
      </w:r>
      <w:r w:rsidRPr="009F28F0">
        <w:rPr>
          <w:rFonts w:ascii="Times New Roman" w:hAnsi="Times New Roman" w:cs="Times New Roman"/>
          <w:color w:val="000000"/>
          <w:sz w:val="24"/>
          <w:szCs w:val="24"/>
          <w:shd w:val="clear" w:color="auto" w:fill="FFFFFF"/>
          <w:lang w:val="en-US"/>
        </w:rPr>
        <w:t>,</w:t>
      </w:r>
      <w:r w:rsidRPr="00100270">
        <w:rPr>
          <w:rFonts w:ascii="Times New Roman" w:hAnsi="Times New Roman" w:cs="Times New Roman"/>
          <w:color w:val="000000"/>
          <w:sz w:val="24"/>
          <w:szCs w:val="24"/>
          <w:shd w:val="clear" w:color="auto" w:fill="FFFFFF"/>
          <w:lang w:val="en-US"/>
        </w:rPr>
        <w:t xml:space="preserve"> the disorder is fully expressed in both males and females.</w:t>
      </w:r>
      <w:r w:rsidR="00F90F52" w:rsidRPr="00100270">
        <w:rPr>
          <w:lang w:val="en-US"/>
        </w:rPr>
        <w:t xml:space="preserve"> </w:t>
      </w:r>
      <w:r w:rsidR="00F90F52" w:rsidRPr="00100270">
        <w:rPr>
          <w:rFonts w:ascii="Times New Roman" w:hAnsi="Times New Roman" w:cs="Times New Roman"/>
          <w:color w:val="000000"/>
          <w:sz w:val="24"/>
          <w:szCs w:val="24"/>
          <w:shd w:val="clear" w:color="auto" w:fill="FFFFFF"/>
          <w:lang w:val="en-US"/>
        </w:rPr>
        <w:t xml:space="preserve">Many individuals with </w:t>
      </w:r>
      <w:r w:rsidR="00165CF9">
        <w:rPr>
          <w:rFonts w:ascii="Times New Roman" w:hAnsi="Times New Roman" w:cs="Times New Roman"/>
          <w:color w:val="000000"/>
          <w:sz w:val="24"/>
          <w:szCs w:val="24"/>
          <w:shd w:val="clear" w:color="auto" w:fill="FFFFFF"/>
          <w:lang w:val="en-US"/>
        </w:rPr>
        <w:t xml:space="preserve">hypohidrotic </w:t>
      </w:r>
      <w:r w:rsidR="00165CF9" w:rsidRPr="00165CF9">
        <w:rPr>
          <w:rFonts w:ascii="Times New Roman" w:hAnsi="Times New Roman" w:cs="Times New Roman"/>
          <w:color w:val="000000"/>
          <w:sz w:val="24"/>
          <w:szCs w:val="24"/>
          <w:shd w:val="clear" w:color="auto" w:fill="FFFFFF"/>
          <w:lang w:val="en-US"/>
        </w:rPr>
        <w:t>ectodermal dysplasia</w:t>
      </w:r>
      <w:r w:rsidR="00F90F52" w:rsidRPr="00165CF9">
        <w:rPr>
          <w:rFonts w:ascii="Times New Roman" w:hAnsi="Times New Roman" w:cs="Times New Roman"/>
          <w:color w:val="000000"/>
          <w:sz w:val="24"/>
          <w:szCs w:val="24"/>
          <w:shd w:val="clear" w:color="auto" w:fill="FFFFFF"/>
          <w:lang w:val="en-US"/>
        </w:rPr>
        <w:t xml:space="preserve"> </w:t>
      </w:r>
      <w:r w:rsidR="00F90F52" w:rsidRPr="00100270">
        <w:rPr>
          <w:rFonts w:ascii="Times New Roman" w:hAnsi="Times New Roman" w:cs="Times New Roman"/>
          <w:color w:val="000000"/>
          <w:sz w:val="24"/>
          <w:szCs w:val="24"/>
          <w:shd w:val="clear" w:color="auto" w:fill="FFFFFF"/>
          <w:lang w:val="en-US"/>
        </w:rPr>
        <w:t xml:space="preserve">have additional, characteristic facial </w:t>
      </w:r>
      <w:r w:rsidR="00165CF9">
        <w:rPr>
          <w:rFonts w:ascii="Times New Roman" w:hAnsi="Times New Roman" w:cs="Times New Roman"/>
          <w:color w:val="000000"/>
          <w:sz w:val="24"/>
          <w:szCs w:val="24"/>
          <w:shd w:val="clear" w:color="auto" w:fill="FFFFFF"/>
          <w:lang w:val="en-US"/>
        </w:rPr>
        <w:t xml:space="preserve">symptoms </w:t>
      </w:r>
      <w:r w:rsidR="00CE41E2">
        <w:rPr>
          <w:rFonts w:ascii="Times New Roman" w:hAnsi="Times New Roman" w:cs="Times New Roman"/>
          <w:color w:val="000000"/>
          <w:sz w:val="24"/>
          <w:szCs w:val="24"/>
          <w:shd w:val="clear" w:color="auto" w:fill="FFFFFF"/>
          <w:lang w:val="en-US"/>
        </w:rPr>
        <w:t xml:space="preserve">which are </w:t>
      </w:r>
      <w:r w:rsidR="00165CF9">
        <w:rPr>
          <w:rFonts w:ascii="Times New Roman" w:hAnsi="Times New Roman" w:cs="Times New Roman"/>
          <w:color w:val="000000"/>
          <w:sz w:val="24"/>
          <w:szCs w:val="24"/>
          <w:shd w:val="clear" w:color="auto" w:fill="FFFFFF"/>
          <w:lang w:val="en-US"/>
        </w:rPr>
        <w:t>apparent at birth such as fr</w:t>
      </w:r>
      <w:r w:rsidR="00F90F52" w:rsidRPr="00100270">
        <w:rPr>
          <w:rFonts w:ascii="Times New Roman" w:hAnsi="Times New Roman" w:cs="Times New Roman"/>
          <w:color w:val="000000"/>
          <w:sz w:val="24"/>
          <w:szCs w:val="24"/>
          <w:shd w:val="clear" w:color="auto" w:fill="FFFFFF"/>
          <w:lang w:val="en-US"/>
        </w:rPr>
        <w:t>ontal bossing</w:t>
      </w:r>
      <w:r w:rsidR="00165CF9">
        <w:rPr>
          <w:rFonts w:ascii="Times New Roman" w:hAnsi="Times New Roman" w:cs="Times New Roman"/>
          <w:color w:val="000000"/>
          <w:sz w:val="24"/>
          <w:szCs w:val="24"/>
          <w:shd w:val="clear" w:color="auto" w:fill="FFFFFF"/>
          <w:lang w:val="en-US"/>
        </w:rPr>
        <w:t>, saddle</w:t>
      </w:r>
      <w:r w:rsidR="00F90F52" w:rsidRPr="00100270">
        <w:rPr>
          <w:rFonts w:ascii="Times New Roman" w:hAnsi="Times New Roman" w:cs="Times New Roman"/>
          <w:color w:val="000000"/>
          <w:sz w:val="24"/>
          <w:szCs w:val="24"/>
          <w:shd w:val="clear" w:color="auto" w:fill="FFFFFF"/>
          <w:lang w:val="en-US"/>
        </w:rPr>
        <w:t xml:space="preserve"> nose</w:t>
      </w:r>
      <w:r w:rsidR="00165CF9">
        <w:rPr>
          <w:rFonts w:ascii="Times New Roman" w:hAnsi="Times New Roman" w:cs="Times New Roman"/>
          <w:color w:val="000000"/>
          <w:sz w:val="24"/>
          <w:szCs w:val="24"/>
          <w:shd w:val="clear" w:color="auto" w:fill="FFFFFF"/>
          <w:lang w:val="en-US"/>
        </w:rPr>
        <w:t xml:space="preserve"> and malar hypoplasia </w:t>
      </w:r>
      <w:r w:rsidR="00F90F52" w:rsidRPr="00100270">
        <w:rPr>
          <w:rFonts w:ascii="Times New Roman" w:hAnsi="Times New Roman" w:cs="Times New Roman"/>
          <w:color w:val="000000"/>
          <w:sz w:val="24"/>
          <w:szCs w:val="24"/>
          <w:shd w:val="clear" w:color="auto" w:fill="FFFFFF"/>
          <w:lang w:val="en-US"/>
        </w:rPr>
        <w:t>(3).</w:t>
      </w:r>
    </w:p>
    <w:p w:rsidR="007A14A4" w:rsidRPr="00100270" w:rsidRDefault="000A4753" w:rsidP="0064301B">
      <w:pPr>
        <w:jc w:val="both"/>
        <w:rPr>
          <w:rFonts w:ascii="Times New Roman" w:hAnsi="Times New Roman" w:cs="Times New Roman"/>
          <w:color w:val="000000"/>
          <w:sz w:val="24"/>
          <w:szCs w:val="24"/>
          <w:shd w:val="clear" w:color="auto" w:fill="FFFFFF"/>
          <w:lang w:val="en-US"/>
        </w:rPr>
      </w:pPr>
      <w:r w:rsidRPr="00100270">
        <w:rPr>
          <w:rFonts w:ascii="Times New Roman" w:hAnsi="Times New Roman" w:cs="Times New Roman"/>
          <w:color w:val="000000"/>
          <w:sz w:val="24"/>
          <w:szCs w:val="24"/>
          <w:shd w:val="clear" w:color="auto" w:fill="FFFFFF"/>
          <w:lang w:val="en-US"/>
        </w:rPr>
        <w:t>Ectodermal dysplasia is present in all ethnicities, it is estimated that 7 out of every 10,000 births present some type of ectodermal dysplasia (</w:t>
      </w:r>
      <w:r w:rsidR="003A08A1" w:rsidRPr="00100270">
        <w:rPr>
          <w:rFonts w:ascii="Times New Roman" w:hAnsi="Times New Roman" w:cs="Times New Roman"/>
          <w:color w:val="000000"/>
          <w:sz w:val="24"/>
          <w:szCs w:val="24"/>
          <w:shd w:val="clear" w:color="auto" w:fill="FFFFFF"/>
          <w:lang w:val="en-US"/>
        </w:rPr>
        <w:t>4</w:t>
      </w:r>
      <w:r w:rsidRPr="00100270">
        <w:rPr>
          <w:rFonts w:ascii="Times New Roman" w:hAnsi="Times New Roman" w:cs="Times New Roman"/>
          <w:color w:val="000000"/>
          <w:sz w:val="24"/>
          <w:szCs w:val="24"/>
          <w:shd w:val="clear" w:color="auto" w:fill="FFFFFF"/>
          <w:lang w:val="en-US"/>
        </w:rPr>
        <w:t>).</w:t>
      </w:r>
    </w:p>
    <w:p w:rsidR="00DA3B3F" w:rsidRPr="00100270" w:rsidRDefault="00595728" w:rsidP="0064301B">
      <w:pPr>
        <w:jc w:val="both"/>
        <w:rPr>
          <w:rFonts w:ascii="Times New Roman" w:hAnsi="Times New Roman" w:cs="Times New Roman"/>
          <w:color w:val="000000"/>
          <w:sz w:val="24"/>
          <w:szCs w:val="24"/>
          <w:shd w:val="clear" w:color="auto" w:fill="FFFFFF"/>
          <w:lang w:val="en-US"/>
        </w:rPr>
      </w:pPr>
      <w:r w:rsidRPr="00100270">
        <w:rPr>
          <w:rFonts w:ascii="Times New Roman" w:hAnsi="Times New Roman" w:cs="Times New Roman"/>
          <w:color w:val="000000"/>
          <w:sz w:val="24"/>
          <w:szCs w:val="24"/>
          <w:shd w:val="clear" w:color="auto" w:fill="FFFFFF"/>
          <w:lang w:val="en-US"/>
        </w:rPr>
        <w:t>The ectodermal dysplasia is characterized by a clinical triad of hypotrichosis, hypo-, oligo- or anodontia, and hypo- or anhidrosis(</w:t>
      </w:r>
      <w:r w:rsidR="003A08A1" w:rsidRPr="00100270">
        <w:rPr>
          <w:rFonts w:ascii="Times New Roman" w:hAnsi="Times New Roman" w:cs="Times New Roman"/>
          <w:color w:val="000000"/>
          <w:sz w:val="24"/>
          <w:szCs w:val="24"/>
          <w:shd w:val="clear" w:color="auto" w:fill="FFFFFF"/>
          <w:lang w:val="en-US"/>
        </w:rPr>
        <w:t>4</w:t>
      </w:r>
      <w:r w:rsidRPr="00100270">
        <w:rPr>
          <w:rFonts w:ascii="Times New Roman" w:hAnsi="Times New Roman" w:cs="Times New Roman"/>
          <w:color w:val="000000"/>
          <w:sz w:val="24"/>
          <w:szCs w:val="24"/>
          <w:shd w:val="clear" w:color="auto" w:fill="FFFFFF"/>
          <w:lang w:val="en-US"/>
        </w:rPr>
        <w:t>).</w:t>
      </w:r>
      <w:r w:rsidR="007C736D" w:rsidRPr="00100270">
        <w:rPr>
          <w:rFonts w:ascii="Times New Roman" w:hAnsi="Times New Roman" w:cs="Times New Roman"/>
          <w:color w:val="000000"/>
          <w:sz w:val="24"/>
          <w:szCs w:val="24"/>
          <w:shd w:val="clear" w:color="auto" w:fill="FFFFFF"/>
          <w:lang w:val="en-US"/>
        </w:rPr>
        <w:t xml:space="preserve"> </w:t>
      </w:r>
    </w:p>
    <w:p w:rsidR="00E4167D" w:rsidRPr="00100270" w:rsidRDefault="00537103" w:rsidP="00CE41E2">
      <w:pPr>
        <w:jc w:val="both"/>
        <w:rPr>
          <w:rFonts w:ascii="Times New Roman" w:hAnsi="Times New Roman" w:cs="Times New Roman"/>
          <w:color w:val="000000"/>
          <w:sz w:val="24"/>
          <w:szCs w:val="24"/>
          <w:shd w:val="clear" w:color="auto" w:fill="FFFFFF"/>
          <w:lang w:val="en-US"/>
        </w:rPr>
      </w:pPr>
      <w:r w:rsidRPr="00100270">
        <w:rPr>
          <w:rFonts w:ascii="Times New Roman" w:hAnsi="Times New Roman" w:cs="Times New Roman"/>
          <w:color w:val="000000"/>
          <w:sz w:val="24"/>
          <w:szCs w:val="24"/>
          <w:shd w:val="clear" w:color="auto" w:fill="FFFFFF"/>
          <w:lang w:val="en-US"/>
        </w:rPr>
        <w:t>The eccrine glands (salivary, lacrimal, sebaceous, submucosal, Meibomian, and mammary glands) may be either absent, reduced in number, or nonfunctioning (hypohydropic</w:t>
      </w:r>
      <w:r w:rsidR="00CE41E2">
        <w:rPr>
          <w:rFonts w:ascii="Times New Roman" w:hAnsi="Times New Roman" w:cs="Times New Roman"/>
          <w:color w:val="000000"/>
          <w:sz w:val="24"/>
          <w:szCs w:val="24"/>
          <w:shd w:val="clear" w:color="auto" w:fill="FFFFFF"/>
          <w:lang w:val="en-US"/>
        </w:rPr>
        <w:t>)</w:t>
      </w:r>
      <w:r w:rsidRPr="00100270">
        <w:rPr>
          <w:rFonts w:ascii="Times New Roman" w:hAnsi="Times New Roman" w:cs="Times New Roman"/>
          <w:color w:val="000000"/>
          <w:sz w:val="24"/>
          <w:szCs w:val="24"/>
          <w:shd w:val="clear" w:color="auto" w:fill="FFFFFF"/>
          <w:lang w:val="en-US"/>
        </w:rPr>
        <w:t xml:space="preserve"> (</w:t>
      </w:r>
      <w:r w:rsidR="003A08A1" w:rsidRPr="00100270">
        <w:rPr>
          <w:rFonts w:ascii="Times New Roman" w:hAnsi="Times New Roman" w:cs="Times New Roman"/>
          <w:color w:val="000000"/>
          <w:sz w:val="24"/>
          <w:szCs w:val="24"/>
          <w:shd w:val="clear" w:color="auto" w:fill="FFFFFF"/>
          <w:lang w:val="en-US"/>
        </w:rPr>
        <w:t>5</w:t>
      </w:r>
      <w:r w:rsidRPr="00100270">
        <w:rPr>
          <w:rFonts w:ascii="Times New Roman" w:hAnsi="Times New Roman" w:cs="Times New Roman"/>
          <w:color w:val="000000"/>
          <w:sz w:val="24"/>
          <w:szCs w:val="24"/>
          <w:shd w:val="clear" w:color="auto" w:fill="FFFFFF"/>
          <w:lang w:val="en-US"/>
        </w:rPr>
        <w:t>).</w:t>
      </w:r>
    </w:p>
    <w:p w:rsidR="00E4167D" w:rsidRPr="00100270" w:rsidRDefault="00DA3B3F" w:rsidP="0064301B">
      <w:pPr>
        <w:jc w:val="both"/>
        <w:rPr>
          <w:rFonts w:ascii="Times New Roman" w:hAnsi="Times New Roman" w:cs="Times New Roman"/>
          <w:color w:val="000000"/>
          <w:sz w:val="24"/>
          <w:szCs w:val="24"/>
          <w:shd w:val="clear" w:color="auto" w:fill="FFFFFF"/>
          <w:lang w:val="en-US"/>
        </w:rPr>
      </w:pPr>
      <w:r w:rsidRPr="00100270">
        <w:rPr>
          <w:rFonts w:ascii="Times New Roman" w:hAnsi="Times New Roman" w:cs="Times New Roman"/>
          <w:color w:val="000000"/>
          <w:sz w:val="24"/>
          <w:szCs w:val="24"/>
          <w:shd w:val="clear" w:color="auto" w:fill="FFFFFF"/>
          <w:lang w:val="en-US"/>
        </w:rPr>
        <w:t>For these patients, the appearance of their teeth is extremely important since it can affect their self-esteem. Psychosocial and physiological reasons mandate providing dental care for patients at an early age.</w:t>
      </w: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Pr="00100270" w:rsidRDefault="00E4167D" w:rsidP="00E4167D">
      <w:pPr>
        <w:rPr>
          <w:lang w:val="en-US"/>
        </w:rPr>
      </w:pPr>
    </w:p>
    <w:p w:rsidR="00E4167D" w:rsidRDefault="00E4167D" w:rsidP="00E4167D">
      <w:pPr>
        <w:rPr>
          <w:lang w:val="en-US"/>
        </w:rPr>
      </w:pPr>
    </w:p>
    <w:p w:rsidR="00A0649F" w:rsidRDefault="00A0649F" w:rsidP="00E4167D">
      <w:pPr>
        <w:rPr>
          <w:lang w:val="en-US"/>
        </w:rPr>
      </w:pPr>
    </w:p>
    <w:p w:rsidR="00A0649F" w:rsidRDefault="00A0649F" w:rsidP="00E4167D">
      <w:pPr>
        <w:rPr>
          <w:lang w:val="en-US"/>
        </w:rPr>
      </w:pPr>
    </w:p>
    <w:p w:rsidR="00A0649F" w:rsidRPr="00100270" w:rsidRDefault="00A0649F" w:rsidP="00E4167D">
      <w:pPr>
        <w:rPr>
          <w:lang w:val="en-US"/>
        </w:rPr>
      </w:pPr>
    </w:p>
    <w:p w:rsidR="00E4167D" w:rsidRDefault="00E4167D" w:rsidP="00E4167D">
      <w:pPr>
        <w:rPr>
          <w:lang w:val="en-US"/>
        </w:rPr>
      </w:pPr>
    </w:p>
    <w:p w:rsidR="00755357" w:rsidRPr="00100270" w:rsidRDefault="00755357" w:rsidP="00E4167D">
      <w:pPr>
        <w:rPr>
          <w:lang w:val="en-US"/>
        </w:rPr>
      </w:pPr>
    </w:p>
    <w:p w:rsidR="00E4167D" w:rsidRPr="00100270" w:rsidRDefault="00E4167D" w:rsidP="00E4167D">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r w:rsidRPr="00100270">
        <w:rPr>
          <w:rFonts w:ascii="Arial" w:eastAsia="Times New Roman" w:hAnsi="Arial" w:cs="Arial"/>
          <w:color w:val="985735"/>
          <w:sz w:val="27"/>
          <w:szCs w:val="27"/>
          <w:lang w:val="en-US" w:eastAsia="fr-FR"/>
        </w:rPr>
        <w:lastRenderedPageBreak/>
        <w:t>Case Report</w:t>
      </w:r>
    </w:p>
    <w:p w:rsidR="00E4167D" w:rsidRPr="00100270" w:rsidRDefault="00E4167D" w:rsidP="00E4167D">
      <w:pPr>
        <w:rPr>
          <w:lang w:val="en-US"/>
        </w:rPr>
      </w:pPr>
    </w:p>
    <w:p w:rsidR="000E74E1" w:rsidRPr="000E74E1" w:rsidRDefault="000E74E1" w:rsidP="003F0515">
      <w:pPr>
        <w:jc w:val="both"/>
        <w:rPr>
          <w:rFonts w:ascii="Source Sans Pro" w:hAnsi="Source Sans Pro"/>
          <w:b/>
          <w:color w:val="1A1A1A"/>
          <w:u w:val="single"/>
          <w:shd w:val="clear" w:color="auto" w:fill="FFFFFF"/>
          <w:lang w:val="en-US"/>
        </w:rPr>
      </w:pPr>
      <w:r w:rsidRPr="000E74E1">
        <w:rPr>
          <w:rFonts w:ascii="Source Sans Pro" w:hAnsi="Source Sans Pro"/>
          <w:b/>
          <w:color w:val="1A1A1A"/>
          <w:u w:val="single"/>
          <w:shd w:val="clear" w:color="auto" w:fill="FFFFFF"/>
          <w:lang w:val="en-US"/>
        </w:rPr>
        <w:t>Case</w:t>
      </w:r>
      <w:r>
        <w:rPr>
          <w:rFonts w:ascii="Source Sans Pro" w:hAnsi="Source Sans Pro"/>
          <w:b/>
          <w:color w:val="1A1A1A"/>
          <w:u w:val="single"/>
          <w:shd w:val="clear" w:color="auto" w:fill="FFFFFF"/>
          <w:lang w:val="en-US"/>
        </w:rPr>
        <w:t xml:space="preserve"> </w:t>
      </w:r>
      <w:r w:rsidRPr="000E74E1">
        <w:rPr>
          <w:rFonts w:ascii="Source Sans Pro" w:hAnsi="Source Sans Pro"/>
          <w:b/>
          <w:color w:val="1A1A1A"/>
          <w:u w:val="single"/>
          <w:shd w:val="clear" w:color="auto" w:fill="FFFFFF"/>
          <w:lang w:val="en-US"/>
        </w:rPr>
        <w:t>1</w:t>
      </w:r>
    </w:p>
    <w:p w:rsidR="00FB4E93" w:rsidRPr="0035091D" w:rsidRDefault="007819BF" w:rsidP="00F9148F">
      <w:pPr>
        <w:jc w:val="both"/>
        <w:rPr>
          <w:rFonts w:ascii="Source Sans Pro" w:hAnsi="Source Sans Pro"/>
          <w:shd w:val="clear" w:color="auto" w:fill="FFFFFF"/>
          <w:lang w:val="en-US"/>
        </w:rPr>
      </w:pPr>
      <w:r>
        <w:rPr>
          <w:rFonts w:ascii="Source Sans Pro" w:hAnsi="Source Sans Pro"/>
          <w:color w:val="1A1A1A"/>
          <w:shd w:val="clear" w:color="auto" w:fill="FFFFFF"/>
          <w:lang w:val="en-US"/>
        </w:rPr>
        <w:t>A 12</w:t>
      </w:r>
      <w:r w:rsidR="004826BB" w:rsidRPr="00100270">
        <w:rPr>
          <w:rFonts w:ascii="Source Sans Pro" w:hAnsi="Source Sans Pro"/>
          <w:color w:val="1A1A1A"/>
          <w:shd w:val="clear" w:color="auto" w:fill="FFFFFF"/>
          <w:lang w:val="en-US"/>
        </w:rPr>
        <w:t>-year-old male patient with HED was referred</w:t>
      </w:r>
      <w:r w:rsidR="007F16D8" w:rsidRPr="00100270">
        <w:rPr>
          <w:rFonts w:ascii="Source Sans Pro" w:hAnsi="Source Sans Pro"/>
          <w:color w:val="1A1A1A"/>
          <w:shd w:val="clear" w:color="auto" w:fill="FFFFFF"/>
          <w:lang w:val="en-US"/>
        </w:rPr>
        <w:t xml:space="preserve"> </w:t>
      </w:r>
      <w:r w:rsidR="004826BB" w:rsidRPr="00100270">
        <w:rPr>
          <w:rFonts w:ascii="Source Sans Pro" w:hAnsi="Source Sans Pro"/>
          <w:color w:val="1A1A1A"/>
          <w:shd w:val="clear" w:color="auto" w:fill="FFFFFF"/>
          <w:lang w:val="en-US"/>
        </w:rPr>
        <w:t>to the Department of</w:t>
      </w:r>
      <w:r w:rsidR="007021F6" w:rsidRPr="00100270">
        <w:rPr>
          <w:rFonts w:ascii="Source Sans Pro" w:hAnsi="Source Sans Pro"/>
          <w:color w:val="1A1A1A"/>
          <w:shd w:val="clear" w:color="auto" w:fill="FFFFFF"/>
          <w:lang w:val="en-US"/>
        </w:rPr>
        <w:t xml:space="preserve"> dental medecine of Charles Nicolle’s hospital</w:t>
      </w:r>
      <w:r w:rsidR="004826BB" w:rsidRPr="00100270">
        <w:rPr>
          <w:rFonts w:ascii="Source Sans Pro" w:hAnsi="Source Sans Pro"/>
          <w:color w:val="1A1A1A"/>
          <w:shd w:val="clear" w:color="auto" w:fill="FFFFFF"/>
          <w:lang w:val="en-US"/>
        </w:rPr>
        <w:t xml:space="preserve"> with esthetic complaints and inability to eat properly</w:t>
      </w:r>
      <w:r w:rsidR="004826BB" w:rsidRPr="0035091D">
        <w:rPr>
          <w:rFonts w:ascii="Source Sans Pro" w:hAnsi="Source Sans Pro"/>
          <w:shd w:val="clear" w:color="auto" w:fill="FFFFFF"/>
          <w:lang w:val="en-US"/>
        </w:rPr>
        <w:t>.</w:t>
      </w:r>
      <w:r w:rsidR="00F458FD" w:rsidRPr="0035091D">
        <w:rPr>
          <w:lang w:val="en-US"/>
        </w:rPr>
        <w:t xml:space="preserve"> </w:t>
      </w:r>
      <w:r w:rsidR="00F458FD" w:rsidRPr="0035091D">
        <w:rPr>
          <w:rFonts w:ascii="Source Sans Pro" w:hAnsi="Source Sans Pro"/>
          <w:shd w:val="clear" w:color="auto" w:fill="FFFFFF"/>
          <w:lang w:val="en-US"/>
        </w:rPr>
        <w:t>The patient is comprehensively care</w:t>
      </w:r>
      <w:r w:rsidR="00277771">
        <w:rPr>
          <w:rFonts w:ascii="Source Sans Pro" w:hAnsi="Source Sans Pro"/>
          <w:shd w:val="clear" w:color="auto" w:fill="FFFFFF"/>
          <w:lang w:val="en-US"/>
        </w:rPr>
        <w:t>d for i</w:t>
      </w:r>
      <w:r w:rsidR="00F9148F">
        <w:rPr>
          <w:rFonts w:ascii="Source Sans Pro" w:hAnsi="Source Sans Pro"/>
          <w:shd w:val="clear" w:color="auto" w:fill="FFFFFF"/>
          <w:lang w:val="en-US"/>
        </w:rPr>
        <w:t xml:space="preserve">n close cooperation with the department of  genetic </w:t>
      </w:r>
      <w:r w:rsidR="00277771">
        <w:rPr>
          <w:rFonts w:ascii="Source Sans Pro" w:hAnsi="Source Sans Pro"/>
          <w:shd w:val="clear" w:color="auto" w:fill="FFFFFF"/>
          <w:lang w:val="en-US"/>
        </w:rPr>
        <w:t>.</w:t>
      </w:r>
    </w:p>
    <w:p w:rsidR="0012003E" w:rsidRDefault="00556113" w:rsidP="00277771">
      <w:pPr>
        <w:jc w:val="both"/>
        <w:rPr>
          <w:rFonts w:ascii="Source Sans Pro" w:hAnsi="Source Sans Pro"/>
          <w:color w:val="1A1A1A"/>
          <w:shd w:val="clear" w:color="auto" w:fill="FFFFFF"/>
          <w:lang w:val="en-US"/>
        </w:rPr>
      </w:pPr>
      <w:r w:rsidRPr="00100270">
        <w:rPr>
          <w:rFonts w:ascii="Source Sans Pro" w:hAnsi="Source Sans Pro"/>
          <w:color w:val="1A1A1A"/>
          <w:shd w:val="clear" w:color="auto" w:fill="FFFFFF"/>
          <w:lang w:val="en-US"/>
        </w:rPr>
        <w:t xml:space="preserve">At the </w:t>
      </w:r>
      <w:r w:rsidR="007572AA">
        <w:rPr>
          <w:rFonts w:ascii="Source Sans Pro" w:hAnsi="Source Sans Pro"/>
          <w:color w:val="1A1A1A"/>
          <w:shd w:val="clear" w:color="auto" w:fill="FFFFFF"/>
          <w:lang w:val="en-US"/>
        </w:rPr>
        <w:t>anamnes</w:t>
      </w:r>
      <w:r w:rsidR="00C26BBF">
        <w:rPr>
          <w:rFonts w:ascii="Source Sans Pro" w:hAnsi="Source Sans Pro"/>
          <w:color w:val="1A1A1A"/>
          <w:shd w:val="clear" w:color="auto" w:fill="FFFFFF"/>
          <w:lang w:val="en-US"/>
        </w:rPr>
        <w:t>i</w:t>
      </w:r>
      <w:r w:rsidR="007572AA">
        <w:rPr>
          <w:rFonts w:ascii="Source Sans Pro" w:hAnsi="Source Sans Pro"/>
          <w:color w:val="1A1A1A"/>
          <w:shd w:val="clear" w:color="auto" w:fill="FFFFFF"/>
          <w:lang w:val="en-US"/>
        </w:rPr>
        <w:t>s</w:t>
      </w:r>
      <w:r w:rsidRPr="00100270">
        <w:rPr>
          <w:rFonts w:ascii="Source Sans Pro" w:hAnsi="Source Sans Pro"/>
          <w:color w:val="1A1A1A"/>
          <w:shd w:val="clear" w:color="auto" w:fill="FFFFFF"/>
          <w:lang w:val="en-US"/>
        </w:rPr>
        <w:t>, patient’</w:t>
      </w:r>
      <w:r w:rsidR="006F63C4" w:rsidRPr="00100270">
        <w:rPr>
          <w:rFonts w:ascii="Source Sans Pro" w:hAnsi="Source Sans Pro"/>
          <w:color w:val="1A1A1A"/>
          <w:shd w:val="clear" w:color="auto" w:fill="FFFFFF"/>
          <w:lang w:val="en-US"/>
        </w:rPr>
        <w:t xml:space="preserve">s </w:t>
      </w:r>
      <w:r w:rsidR="00C2404C">
        <w:rPr>
          <w:rFonts w:ascii="Source Sans Pro" w:hAnsi="Source Sans Pro"/>
          <w:color w:val="1A1A1A"/>
          <w:shd w:val="clear" w:color="auto" w:fill="FFFFFF"/>
          <w:lang w:val="en-US"/>
        </w:rPr>
        <w:t>m</w:t>
      </w:r>
      <w:r w:rsidRPr="00100270">
        <w:rPr>
          <w:rFonts w:ascii="Source Sans Pro" w:hAnsi="Source Sans Pro"/>
          <w:color w:val="1A1A1A"/>
          <w:shd w:val="clear" w:color="auto" w:fill="FFFFFF"/>
          <w:lang w:val="en-US"/>
        </w:rPr>
        <w:t>edical history and the family tree were recalled by his mother.(fig1). The patient suffred frequently from high fever and dried skin</w:t>
      </w:r>
      <w:r w:rsidR="000179E7">
        <w:rPr>
          <w:rFonts w:ascii="Source Sans Pro" w:hAnsi="Source Sans Pro"/>
          <w:color w:val="1A1A1A"/>
          <w:shd w:val="clear" w:color="auto" w:fill="FFFFFF"/>
          <w:lang w:val="en-US"/>
        </w:rPr>
        <w:t>,</w:t>
      </w:r>
      <w:r w:rsidRPr="00100270">
        <w:rPr>
          <w:rFonts w:ascii="Source Sans Pro" w:hAnsi="Source Sans Pro"/>
          <w:color w:val="1A1A1A"/>
          <w:shd w:val="clear" w:color="auto" w:fill="FFFFFF"/>
          <w:lang w:val="en-US"/>
        </w:rPr>
        <w:t xml:space="preserve"> </w:t>
      </w:r>
      <w:r w:rsidR="000179E7" w:rsidRPr="000179E7">
        <w:rPr>
          <w:rFonts w:ascii="Source Sans Pro" w:hAnsi="Source Sans Pro"/>
          <w:color w:val="1A1A1A"/>
          <w:shd w:val="clear" w:color="auto" w:fill="FFFFFF"/>
          <w:lang w:val="en-US"/>
        </w:rPr>
        <w:t>he was intolerant to heat and did not sweat</w:t>
      </w:r>
      <w:r w:rsidRPr="00100270">
        <w:rPr>
          <w:rFonts w:ascii="Source Sans Pro" w:hAnsi="Source Sans Pro"/>
          <w:color w:val="1A1A1A"/>
          <w:shd w:val="clear" w:color="auto" w:fill="FFFFFF"/>
          <w:lang w:val="en-US"/>
        </w:rPr>
        <w:t>.</w:t>
      </w:r>
      <w:r w:rsidR="0002423D" w:rsidRPr="0002423D">
        <w:rPr>
          <w:rFonts w:ascii="Source Sans Pro" w:hAnsi="Source Sans Pro"/>
          <w:color w:val="1A1A1A"/>
          <w:shd w:val="clear" w:color="auto" w:fill="FFFFFF"/>
          <w:lang w:val="en-US"/>
        </w:rPr>
        <w:t xml:space="preserve"> </w:t>
      </w:r>
      <w:r w:rsidR="0002423D">
        <w:rPr>
          <w:rFonts w:ascii="Source Sans Pro" w:hAnsi="Source Sans Pro"/>
          <w:color w:val="1A1A1A"/>
          <w:shd w:val="clear" w:color="auto" w:fill="FFFFFF"/>
          <w:lang w:val="en-US"/>
        </w:rPr>
        <w:t>H</w:t>
      </w:r>
      <w:r w:rsidR="0002423D" w:rsidRPr="0002423D">
        <w:rPr>
          <w:rFonts w:ascii="Source Sans Pro" w:hAnsi="Source Sans Pro"/>
          <w:color w:val="1A1A1A"/>
          <w:shd w:val="clear" w:color="auto" w:fill="FFFFFF"/>
          <w:lang w:val="en-US"/>
        </w:rPr>
        <w:t>is intelligence was normal</w:t>
      </w:r>
      <w:r w:rsidRPr="00100270">
        <w:rPr>
          <w:rFonts w:ascii="Source Sans Pro" w:hAnsi="Source Sans Pro"/>
          <w:color w:val="1A1A1A"/>
          <w:shd w:val="clear" w:color="auto" w:fill="FFFFFF"/>
          <w:lang w:val="en-US"/>
        </w:rPr>
        <w:t xml:space="preserve"> </w:t>
      </w:r>
      <w:r w:rsidR="0002423D">
        <w:rPr>
          <w:rFonts w:ascii="Source Sans Pro" w:hAnsi="Source Sans Pro"/>
          <w:color w:val="1A1A1A"/>
          <w:shd w:val="clear" w:color="auto" w:fill="FFFFFF"/>
          <w:lang w:val="en-US"/>
        </w:rPr>
        <w:t>.</w:t>
      </w:r>
      <w:r w:rsidR="0002423D" w:rsidRPr="0002423D">
        <w:rPr>
          <w:lang w:val="en-US"/>
        </w:rPr>
        <w:t xml:space="preserve"> </w:t>
      </w:r>
      <w:r w:rsidR="0002423D">
        <w:rPr>
          <w:rFonts w:ascii="Source Sans Pro" w:hAnsi="Source Sans Pro"/>
          <w:color w:val="1A1A1A"/>
          <w:shd w:val="clear" w:color="auto" w:fill="FFFFFF"/>
          <w:lang w:val="en-US"/>
        </w:rPr>
        <w:t xml:space="preserve">The child was born of </w:t>
      </w:r>
      <w:r w:rsidR="0012003E">
        <w:rPr>
          <w:rFonts w:ascii="Source Sans Pro" w:hAnsi="Source Sans Pro"/>
          <w:color w:val="1A1A1A"/>
          <w:shd w:val="clear" w:color="auto" w:fill="FFFFFF"/>
          <w:lang w:val="en-US"/>
        </w:rPr>
        <w:t>non</w:t>
      </w:r>
      <w:r w:rsidR="0002423D" w:rsidRPr="0002423D">
        <w:rPr>
          <w:rFonts w:ascii="Source Sans Pro" w:hAnsi="Source Sans Pro"/>
          <w:color w:val="1A1A1A"/>
          <w:shd w:val="clear" w:color="auto" w:fill="FFFFFF"/>
          <w:lang w:val="en-US"/>
        </w:rPr>
        <w:t>consanguineous marriage.</w:t>
      </w:r>
      <w:r w:rsidR="0012003E">
        <w:rPr>
          <w:rFonts w:ascii="Source Sans Pro" w:hAnsi="Source Sans Pro"/>
          <w:color w:val="1A1A1A"/>
          <w:shd w:val="clear" w:color="auto" w:fill="FFFFFF"/>
          <w:lang w:val="en-US"/>
        </w:rPr>
        <w:t xml:space="preserve"> The mother reported that she had a youngest son with</w:t>
      </w:r>
      <w:r w:rsidR="0012003E" w:rsidRPr="0012003E">
        <w:rPr>
          <w:rFonts w:ascii="Source Sans Pro" w:hAnsi="Source Sans Pro"/>
          <w:color w:val="1A1A1A"/>
          <w:shd w:val="clear" w:color="auto" w:fill="FFFFFF"/>
          <w:lang w:val="en-US"/>
        </w:rPr>
        <w:t xml:space="preserve"> similar presentations</w:t>
      </w:r>
      <w:r w:rsidR="0012003E">
        <w:rPr>
          <w:rFonts w:ascii="Source Sans Pro" w:hAnsi="Source Sans Pro"/>
          <w:color w:val="1A1A1A"/>
          <w:shd w:val="clear" w:color="auto" w:fill="FFFFFF"/>
          <w:lang w:val="en-US"/>
        </w:rPr>
        <w:t xml:space="preserve"> but her two daughters </w:t>
      </w:r>
      <w:r w:rsidR="0012003E" w:rsidRPr="00C2404C">
        <w:rPr>
          <w:rFonts w:ascii="Source Sans Pro" w:hAnsi="Source Sans Pro"/>
          <w:strike/>
          <w:color w:val="1A1A1A"/>
          <w:shd w:val="clear" w:color="auto" w:fill="FFFFFF"/>
          <w:lang w:val="en-US"/>
        </w:rPr>
        <w:t>are</w:t>
      </w:r>
      <w:r w:rsidR="0012003E">
        <w:rPr>
          <w:rFonts w:ascii="Source Sans Pro" w:hAnsi="Source Sans Pro"/>
          <w:color w:val="1A1A1A"/>
          <w:shd w:val="clear" w:color="auto" w:fill="FFFFFF"/>
          <w:lang w:val="en-US"/>
        </w:rPr>
        <w:t xml:space="preserve"> </w:t>
      </w:r>
      <w:r w:rsidR="00C2404C">
        <w:rPr>
          <w:rFonts w:ascii="Source Sans Pro" w:hAnsi="Source Sans Pro"/>
          <w:color w:val="1A1A1A"/>
          <w:shd w:val="clear" w:color="auto" w:fill="FFFFFF"/>
          <w:lang w:val="en-US"/>
        </w:rPr>
        <w:t xml:space="preserve">were </w:t>
      </w:r>
      <w:r w:rsidR="000179E7">
        <w:rPr>
          <w:rFonts w:ascii="Source Sans Pro" w:hAnsi="Source Sans Pro"/>
          <w:color w:val="1A1A1A"/>
          <w:shd w:val="clear" w:color="auto" w:fill="FFFFFF"/>
          <w:lang w:val="en-US"/>
        </w:rPr>
        <w:t>normal</w:t>
      </w:r>
      <w:r w:rsidR="0012003E">
        <w:rPr>
          <w:rFonts w:ascii="Source Sans Pro" w:hAnsi="Source Sans Pro"/>
          <w:color w:val="1A1A1A"/>
          <w:shd w:val="clear" w:color="auto" w:fill="FFFFFF"/>
          <w:lang w:val="en-US"/>
        </w:rPr>
        <w:t>.</w:t>
      </w:r>
    </w:p>
    <w:p w:rsidR="002F7E9D" w:rsidRPr="00100270" w:rsidRDefault="009B15BC" w:rsidP="00C2404C">
      <w:pPr>
        <w:jc w:val="both"/>
        <w:rPr>
          <w:rFonts w:ascii="Source Sans Pro" w:hAnsi="Source Sans Pro"/>
          <w:color w:val="1A1A1A"/>
          <w:shd w:val="clear" w:color="auto" w:fill="FFFFFF"/>
          <w:lang w:val="en-US"/>
        </w:rPr>
      </w:pPr>
      <w:r>
        <w:rPr>
          <w:rFonts w:ascii="Source Sans Pro" w:hAnsi="Source Sans Pro"/>
          <w:color w:val="1A1A1A"/>
          <w:shd w:val="clear" w:color="auto" w:fill="FFFFFF"/>
          <w:lang w:val="en-US"/>
        </w:rPr>
        <w:t>E</w:t>
      </w:r>
      <w:r w:rsidR="00FB4E93" w:rsidRPr="00100270">
        <w:rPr>
          <w:rFonts w:ascii="Source Sans Pro" w:hAnsi="Source Sans Pro"/>
          <w:color w:val="1A1A1A"/>
          <w:shd w:val="clear" w:color="auto" w:fill="FFFFFF"/>
          <w:lang w:val="en-US"/>
        </w:rPr>
        <w:t>xtraoral examination revealed sparse, thin hair; scant eyelashes and eyebrows; a depressed nasal bridge; pro</w:t>
      </w:r>
      <w:r w:rsidR="00972ED2">
        <w:rPr>
          <w:rFonts w:ascii="Source Sans Pro" w:hAnsi="Source Sans Pro"/>
          <w:color w:val="1A1A1A"/>
          <w:shd w:val="clear" w:color="auto" w:fill="FFFFFF"/>
          <w:lang w:val="en-US"/>
        </w:rPr>
        <w:t xml:space="preserve">tuberent lips; </w:t>
      </w:r>
      <w:r w:rsidR="00C2404C">
        <w:rPr>
          <w:rFonts w:ascii="Source Sans Pro" w:hAnsi="Source Sans Pro"/>
          <w:color w:val="1A1A1A"/>
          <w:shd w:val="clear" w:color="auto" w:fill="FFFFFF"/>
          <w:lang w:val="en-US"/>
        </w:rPr>
        <w:t xml:space="preserve">and </w:t>
      </w:r>
      <w:r w:rsidR="00972ED2">
        <w:rPr>
          <w:rFonts w:ascii="Source Sans Pro" w:hAnsi="Source Sans Pro"/>
          <w:color w:val="1A1A1A"/>
          <w:shd w:val="clear" w:color="auto" w:fill="FFFFFF"/>
          <w:lang w:val="en-US"/>
        </w:rPr>
        <w:t>a prominent chin</w:t>
      </w:r>
      <w:r w:rsidR="006F63C4" w:rsidRPr="00100270">
        <w:rPr>
          <w:rFonts w:ascii="Source Sans Pro" w:hAnsi="Source Sans Pro"/>
          <w:color w:val="1A1A1A"/>
          <w:shd w:val="clear" w:color="auto" w:fill="FFFFFF"/>
          <w:lang w:val="en-US"/>
        </w:rPr>
        <w:t>.</w:t>
      </w:r>
      <w:r w:rsidR="00972ED2">
        <w:rPr>
          <w:rFonts w:ascii="Source Sans Pro" w:hAnsi="Source Sans Pro"/>
          <w:color w:val="1A1A1A"/>
          <w:shd w:val="clear" w:color="auto" w:fill="FFFFFF"/>
          <w:lang w:val="en-US"/>
        </w:rPr>
        <w:t xml:space="preserve"> </w:t>
      </w:r>
      <w:r w:rsidR="003F0515" w:rsidRPr="00100270">
        <w:rPr>
          <w:lang w:val="en-US"/>
        </w:rPr>
        <w:t>Profil</w:t>
      </w:r>
      <w:r w:rsidR="006F63C4" w:rsidRPr="00100270">
        <w:rPr>
          <w:rFonts w:ascii="Source Sans Pro" w:hAnsi="Source Sans Pro"/>
          <w:color w:val="1A1A1A"/>
          <w:shd w:val="clear" w:color="auto" w:fill="FFFFFF"/>
          <w:lang w:val="en-US"/>
        </w:rPr>
        <w:t xml:space="preserve"> examination shows a slightly </w:t>
      </w:r>
      <w:r w:rsidR="00396A99" w:rsidRPr="00396A99">
        <w:rPr>
          <w:rFonts w:ascii="Source Sans Pro" w:hAnsi="Source Sans Pro"/>
          <w:color w:val="1A1A1A"/>
          <w:shd w:val="clear" w:color="auto" w:fill="FFFFFF"/>
          <w:lang w:val="en-US"/>
        </w:rPr>
        <w:t>decreased lower facial height</w:t>
      </w:r>
      <w:r w:rsidR="00396A99">
        <w:rPr>
          <w:rFonts w:ascii="Source Sans Pro" w:hAnsi="Source Sans Pro"/>
          <w:color w:val="1A1A1A"/>
          <w:shd w:val="clear" w:color="auto" w:fill="FFFFFF"/>
          <w:lang w:val="en-US"/>
        </w:rPr>
        <w:t xml:space="preserve"> </w:t>
      </w:r>
      <w:r w:rsidR="006F63C4" w:rsidRPr="00100270">
        <w:rPr>
          <w:rFonts w:ascii="Source Sans Pro" w:hAnsi="Source Sans Pro"/>
          <w:color w:val="1A1A1A"/>
          <w:shd w:val="clear" w:color="auto" w:fill="FFFFFF"/>
          <w:lang w:val="en-US"/>
        </w:rPr>
        <w:t>and an apparent protrusion of the chin</w:t>
      </w:r>
      <w:r w:rsidR="00FB4E93" w:rsidRPr="00100270">
        <w:rPr>
          <w:rFonts w:ascii="Source Sans Pro" w:hAnsi="Source Sans Pro"/>
          <w:color w:val="1A1A1A"/>
          <w:shd w:val="clear" w:color="auto" w:fill="FFFFFF"/>
          <w:lang w:val="en-US"/>
        </w:rPr>
        <w:t xml:space="preserve"> (Fig </w:t>
      </w:r>
      <w:r w:rsidR="00556113" w:rsidRPr="00100270">
        <w:rPr>
          <w:rFonts w:ascii="Source Sans Pro" w:hAnsi="Source Sans Pro"/>
          <w:color w:val="1A1A1A"/>
          <w:shd w:val="clear" w:color="auto" w:fill="FFFFFF"/>
          <w:lang w:val="en-US"/>
        </w:rPr>
        <w:t>2</w:t>
      </w:r>
      <w:r w:rsidR="00FB4E93" w:rsidRPr="00100270">
        <w:rPr>
          <w:rFonts w:ascii="Source Sans Pro" w:hAnsi="Source Sans Pro"/>
          <w:color w:val="1A1A1A"/>
          <w:shd w:val="clear" w:color="auto" w:fill="FFFFFF"/>
          <w:lang w:val="en-US"/>
        </w:rPr>
        <w:t>).</w:t>
      </w:r>
    </w:p>
    <w:p w:rsidR="007819BF" w:rsidRDefault="004E7C84" w:rsidP="00277771">
      <w:pPr>
        <w:jc w:val="both"/>
        <w:rPr>
          <w:rFonts w:ascii="Source Sans Pro" w:hAnsi="Source Sans Pro"/>
          <w:color w:val="1A1A1A"/>
          <w:shd w:val="clear" w:color="auto" w:fill="FFFFFF"/>
          <w:lang w:val="en-US"/>
        </w:rPr>
      </w:pPr>
      <w:r w:rsidRPr="004E7C84">
        <w:rPr>
          <w:rFonts w:ascii="Source Sans Pro" w:hAnsi="Source Sans Pro"/>
          <w:color w:val="1A1A1A"/>
          <w:shd w:val="clear" w:color="auto" w:fill="FFFFFF"/>
          <w:lang w:val="en-US"/>
        </w:rPr>
        <w:t>Oral examination revealed</w:t>
      </w:r>
      <w:r w:rsidR="009B15BC" w:rsidRPr="009B15BC">
        <w:rPr>
          <w:lang w:val="en-US"/>
        </w:rPr>
        <w:t xml:space="preserve"> </w:t>
      </w:r>
      <w:r w:rsidR="009B15BC">
        <w:rPr>
          <w:rFonts w:ascii="Source Sans Pro" w:hAnsi="Source Sans Pro"/>
          <w:color w:val="1A1A1A"/>
          <w:shd w:val="clear" w:color="auto" w:fill="FFFFFF"/>
          <w:lang w:val="en-US"/>
        </w:rPr>
        <w:t xml:space="preserve">bone atrophy </w:t>
      </w:r>
      <w:r w:rsidR="009B15BC" w:rsidRPr="009B15BC">
        <w:rPr>
          <w:rFonts w:ascii="Source Sans Pro" w:hAnsi="Source Sans Pro"/>
          <w:color w:val="1A1A1A"/>
          <w:shd w:val="clear" w:color="auto" w:fill="FFFFFF"/>
          <w:lang w:val="en-US"/>
        </w:rPr>
        <w:t xml:space="preserve">of alveolar </w:t>
      </w:r>
      <w:r w:rsidR="00277771">
        <w:rPr>
          <w:rFonts w:ascii="Source Sans Pro" w:hAnsi="Source Sans Pro"/>
          <w:color w:val="1A1A1A"/>
          <w:shd w:val="clear" w:color="auto" w:fill="FFFFFF"/>
          <w:lang w:val="en-US"/>
        </w:rPr>
        <w:t>ridge</w:t>
      </w:r>
      <w:r w:rsidR="009B15BC" w:rsidRPr="009B15BC">
        <w:rPr>
          <w:rFonts w:ascii="Source Sans Pro" w:hAnsi="Source Sans Pro"/>
          <w:color w:val="1A1A1A"/>
          <w:shd w:val="clear" w:color="auto" w:fill="FFFFFF"/>
          <w:lang w:val="en-US"/>
        </w:rPr>
        <w:t xml:space="preserve"> in both jaws</w:t>
      </w:r>
      <w:r w:rsidR="00770786">
        <w:rPr>
          <w:rFonts w:ascii="Source Sans Pro" w:hAnsi="Source Sans Pro"/>
          <w:color w:val="1A1A1A"/>
          <w:shd w:val="clear" w:color="auto" w:fill="FFFFFF"/>
          <w:lang w:val="en-US"/>
        </w:rPr>
        <w:t xml:space="preserve"> </w:t>
      </w:r>
      <w:r w:rsidR="007819BF" w:rsidRPr="004E7C84">
        <w:rPr>
          <w:rFonts w:ascii="Source Sans Pro" w:hAnsi="Source Sans Pro"/>
          <w:color w:val="1A1A1A"/>
          <w:shd w:val="clear" w:color="auto" w:fill="FFFFFF"/>
          <w:lang w:val="en-US"/>
        </w:rPr>
        <w:t>and delayed eruptio</w:t>
      </w:r>
      <w:r w:rsidR="007819BF">
        <w:rPr>
          <w:rFonts w:ascii="Source Sans Pro" w:hAnsi="Source Sans Pro"/>
          <w:color w:val="1A1A1A"/>
          <w:shd w:val="clear" w:color="auto" w:fill="FFFFFF"/>
          <w:lang w:val="en-US"/>
        </w:rPr>
        <w:t>n of permanent dentition (Fig 3</w:t>
      </w:r>
      <w:r w:rsidR="007819BF" w:rsidRPr="004E7C84">
        <w:rPr>
          <w:rFonts w:ascii="Source Sans Pro" w:hAnsi="Source Sans Pro"/>
          <w:color w:val="1A1A1A"/>
          <w:shd w:val="clear" w:color="auto" w:fill="FFFFFF"/>
          <w:lang w:val="en-US"/>
        </w:rPr>
        <w:t xml:space="preserve">). </w:t>
      </w:r>
      <w:r w:rsidR="007819BF">
        <w:rPr>
          <w:rFonts w:ascii="Source Sans Pro" w:hAnsi="Source Sans Pro"/>
          <w:color w:val="1A1A1A"/>
          <w:shd w:val="clear" w:color="auto" w:fill="FFFFFF"/>
          <w:lang w:val="en-US"/>
        </w:rPr>
        <w:t xml:space="preserve">The </w:t>
      </w:r>
      <w:r w:rsidR="007819BF" w:rsidRPr="00F21F16">
        <w:rPr>
          <w:rFonts w:ascii="Source Sans Pro" w:hAnsi="Source Sans Pro"/>
          <w:color w:val="1A1A1A"/>
          <w:shd w:val="clear" w:color="auto" w:fill="FFFFFF"/>
          <w:lang w:val="en-US"/>
        </w:rPr>
        <w:t>13</w:t>
      </w:r>
      <w:r w:rsidR="007819BF">
        <w:rPr>
          <w:rFonts w:ascii="Source Sans Pro" w:hAnsi="Source Sans Pro"/>
          <w:color w:val="1A1A1A"/>
          <w:shd w:val="clear" w:color="auto" w:fill="FFFFFF"/>
          <w:lang w:val="en-US"/>
        </w:rPr>
        <w:t>,</w:t>
      </w:r>
      <w:r w:rsidR="007819BF" w:rsidRPr="00F21F16">
        <w:rPr>
          <w:rFonts w:ascii="Source Sans Pro" w:hAnsi="Source Sans Pro"/>
          <w:color w:val="1A1A1A"/>
          <w:shd w:val="clear" w:color="auto" w:fill="FFFFFF"/>
          <w:lang w:val="en-US"/>
        </w:rPr>
        <w:t xml:space="preserve"> 23</w:t>
      </w:r>
      <w:r w:rsidR="007819BF">
        <w:rPr>
          <w:rFonts w:ascii="Source Sans Pro" w:hAnsi="Source Sans Pro"/>
          <w:color w:val="1A1A1A"/>
          <w:shd w:val="clear" w:color="auto" w:fill="FFFFFF"/>
          <w:lang w:val="en-US"/>
        </w:rPr>
        <w:t xml:space="preserve"> and </w:t>
      </w:r>
      <w:r w:rsidR="007819BF" w:rsidRPr="00F21F16">
        <w:rPr>
          <w:rFonts w:ascii="Source Sans Pro" w:hAnsi="Source Sans Pro"/>
          <w:color w:val="1A1A1A"/>
          <w:shd w:val="clear" w:color="auto" w:fill="FFFFFF"/>
          <w:lang w:val="en-US"/>
        </w:rPr>
        <w:t>43</w:t>
      </w:r>
      <w:r w:rsidR="007819BF">
        <w:rPr>
          <w:rFonts w:ascii="Source Sans Pro" w:hAnsi="Source Sans Pro"/>
          <w:color w:val="1A1A1A"/>
          <w:shd w:val="clear" w:color="auto" w:fill="FFFFFF"/>
          <w:lang w:val="en-US"/>
        </w:rPr>
        <w:t xml:space="preserve"> pierced the mucosa.</w:t>
      </w:r>
    </w:p>
    <w:p w:rsidR="007819BF" w:rsidRPr="00277771" w:rsidRDefault="007819BF" w:rsidP="00747AD3">
      <w:pPr>
        <w:jc w:val="both"/>
        <w:rPr>
          <w:rFonts w:ascii="Source Sans Pro" w:hAnsi="Source Sans Pro"/>
          <w:shd w:val="clear" w:color="auto" w:fill="FFFFFF"/>
          <w:lang w:val="en-US"/>
        </w:rPr>
      </w:pPr>
      <w:r>
        <w:rPr>
          <w:rFonts w:ascii="Source Sans Pro" w:hAnsi="Source Sans Pro"/>
          <w:color w:val="1A1A1A"/>
          <w:shd w:val="clear" w:color="auto" w:fill="FFFFFF"/>
          <w:lang w:val="en-US"/>
        </w:rPr>
        <w:t xml:space="preserve"> </w:t>
      </w:r>
      <w:r w:rsidRPr="004E7C84">
        <w:rPr>
          <w:rFonts w:ascii="Source Sans Pro" w:hAnsi="Source Sans Pro"/>
          <w:color w:val="1A1A1A"/>
          <w:shd w:val="clear" w:color="auto" w:fill="FFFFFF"/>
          <w:lang w:val="en-US"/>
        </w:rPr>
        <w:t xml:space="preserve">Panoramic radiograph </w:t>
      </w:r>
      <w:r>
        <w:rPr>
          <w:rFonts w:ascii="Source Sans Pro" w:hAnsi="Source Sans Pro"/>
          <w:color w:val="1A1A1A"/>
          <w:shd w:val="clear" w:color="auto" w:fill="FFFFFF"/>
          <w:lang w:val="en-US"/>
        </w:rPr>
        <w:t>(Fig 4) showed</w:t>
      </w:r>
      <w:r w:rsidR="004E7C84" w:rsidRPr="004E7C84">
        <w:rPr>
          <w:rFonts w:ascii="Source Sans Pro" w:hAnsi="Source Sans Pro"/>
          <w:color w:val="1A1A1A"/>
          <w:shd w:val="clear" w:color="auto" w:fill="FFFFFF"/>
          <w:lang w:val="en-US"/>
        </w:rPr>
        <w:t xml:space="preserve"> </w:t>
      </w:r>
      <w:r w:rsidR="0002423D">
        <w:rPr>
          <w:rFonts w:ascii="Source Sans Pro" w:hAnsi="Source Sans Pro"/>
          <w:color w:val="1A1A1A"/>
          <w:shd w:val="clear" w:color="auto" w:fill="FFFFFF"/>
          <w:lang w:val="en-US"/>
        </w:rPr>
        <w:t>hypodontia in maxilla</w:t>
      </w:r>
      <w:r w:rsidR="00747AD3">
        <w:rPr>
          <w:rFonts w:ascii="Source Sans Pro" w:hAnsi="Source Sans Pro"/>
          <w:color w:val="1A1A1A"/>
          <w:shd w:val="clear" w:color="auto" w:fill="FFFFFF"/>
          <w:lang w:val="en-US"/>
        </w:rPr>
        <w:t xml:space="preserve">, </w:t>
      </w:r>
      <w:r w:rsidR="00B529C6">
        <w:rPr>
          <w:rFonts w:ascii="Source Sans Pro" w:hAnsi="Source Sans Pro"/>
          <w:color w:val="1A1A1A"/>
          <w:shd w:val="clear" w:color="auto" w:fill="FFFFFF"/>
          <w:lang w:val="en-US"/>
        </w:rPr>
        <w:t>oligodontia in mandibula</w:t>
      </w:r>
      <w:r w:rsidR="00747AD3">
        <w:rPr>
          <w:rFonts w:ascii="Source Sans Pro" w:hAnsi="Source Sans Pro"/>
          <w:color w:val="1A1A1A"/>
          <w:shd w:val="clear" w:color="auto" w:fill="FFFFFF"/>
          <w:lang w:val="en-US"/>
        </w:rPr>
        <w:t xml:space="preserve"> and </w:t>
      </w:r>
      <w:r w:rsidR="004E7C84" w:rsidRPr="004E7C84">
        <w:rPr>
          <w:rFonts w:ascii="Source Sans Pro" w:hAnsi="Source Sans Pro"/>
          <w:color w:val="1A1A1A"/>
          <w:shd w:val="clear" w:color="auto" w:fill="FFFFFF"/>
          <w:lang w:val="en-US"/>
        </w:rPr>
        <w:t xml:space="preserve"> hypoplastic conical teeth</w:t>
      </w:r>
      <w:r w:rsidR="00747AD3">
        <w:rPr>
          <w:rFonts w:ascii="Source Sans Pro" w:hAnsi="Source Sans Pro"/>
          <w:color w:val="1A1A1A"/>
          <w:shd w:val="clear" w:color="auto" w:fill="FFFFFF"/>
          <w:lang w:val="en-US"/>
        </w:rPr>
        <w:t>.</w:t>
      </w:r>
      <w:r w:rsidR="004E7C84" w:rsidRPr="004E7C84">
        <w:rPr>
          <w:rFonts w:ascii="Source Sans Pro" w:hAnsi="Source Sans Pro"/>
          <w:color w:val="1A1A1A"/>
          <w:shd w:val="clear" w:color="auto" w:fill="FFFFFF"/>
          <w:lang w:val="en-US"/>
        </w:rPr>
        <w:t xml:space="preserve"> </w:t>
      </w:r>
    </w:p>
    <w:p w:rsidR="003C5A4D" w:rsidRDefault="003C5A4D" w:rsidP="003A5454">
      <w:pPr>
        <w:rPr>
          <w:rFonts w:ascii="Source Sans Pro" w:hAnsi="Source Sans Pro"/>
          <w:color w:val="1A1A1A"/>
          <w:shd w:val="clear" w:color="auto" w:fill="FFFFFF"/>
          <w:lang w:val="en-US"/>
        </w:rPr>
      </w:pPr>
      <w:r>
        <w:rPr>
          <w:rFonts w:ascii="Source Sans Pro" w:hAnsi="Source Sans Pro"/>
          <w:color w:val="1A1A1A"/>
          <w:shd w:val="clear" w:color="auto" w:fill="FFFFFF"/>
          <w:lang w:val="en-US"/>
        </w:rPr>
        <w:t xml:space="preserve">The </w:t>
      </w:r>
      <w:r w:rsidRPr="003C5A4D">
        <w:rPr>
          <w:rFonts w:ascii="Source Sans Pro" w:hAnsi="Source Sans Pro"/>
          <w:color w:val="1A1A1A"/>
          <w:shd w:val="clear" w:color="auto" w:fill="FFFFFF"/>
          <w:lang w:val="en-US"/>
        </w:rPr>
        <w:t>study cast</w:t>
      </w:r>
      <w:r>
        <w:rPr>
          <w:rFonts w:ascii="Source Sans Pro" w:hAnsi="Source Sans Pro"/>
          <w:color w:val="1A1A1A"/>
          <w:shd w:val="clear" w:color="auto" w:fill="FFFFFF"/>
          <w:lang w:val="en-US"/>
        </w:rPr>
        <w:t>s showed right and left classe I molars</w:t>
      </w:r>
      <w:r w:rsidR="0043141C" w:rsidRPr="00C26BBF">
        <w:rPr>
          <w:rFonts w:ascii="Source Sans Pro" w:hAnsi="Source Sans Pro"/>
          <w:color w:val="1A1A1A"/>
          <w:shd w:val="clear" w:color="auto" w:fill="FFFFFF"/>
          <w:lang w:val="en-US"/>
        </w:rPr>
        <w:t xml:space="preserve"> and decreased </w:t>
      </w:r>
      <w:r w:rsidR="0043141C" w:rsidRPr="0043141C">
        <w:rPr>
          <w:rFonts w:ascii="Source Sans Pro" w:hAnsi="Source Sans Pro"/>
          <w:color w:val="1A1A1A"/>
          <w:shd w:val="clear" w:color="auto" w:fill="FFFFFF"/>
          <w:lang w:val="en-US"/>
        </w:rPr>
        <w:t>prosthetic occlusal height</w:t>
      </w:r>
      <w:r w:rsidR="00101855">
        <w:rPr>
          <w:rFonts w:ascii="Source Sans Pro" w:hAnsi="Source Sans Pro"/>
          <w:color w:val="1A1A1A"/>
          <w:shd w:val="clear" w:color="auto" w:fill="FFFFFF"/>
          <w:lang w:val="en-US"/>
        </w:rPr>
        <w:t xml:space="preserve"> (Fig </w:t>
      </w:r>
      <w:r w:rsidR="00B72EFE">
        <w:rPr>
          <w:rFonts w:ascii="Source Sans Pro" w:hAnsi="Source Sans Pro"/>
          <w:color w:val="1A1A1A"/>
          <w:shd w:val="clear" w:color="auto" w:fill="FFFFFF"/>
          <w:lang w:val="en-US"/>
        </w:rPr>
        <w:t>5</w:t>
      </w:r>
      <w:r w:rsidR="00101855">
        <w:rPr>
          <w:rFonts w:ascii="Source Sans Pro" w:hAnsi="Source Sans Pro"/>
          <w:color w:val="1A1A1A"/>
          <w:shd w:val="clear" w:color="auto" w:fill="FFFFFF"/>
          <w:lang w:val="en-US"/>
        </w:rPr>
        <w:t>)</w:t>
      </w:r>
      <w:r w:rsidR="0043141C">
        <w:rPr>
          <w:rFonts w:ascii="Source Sans Pro" w:hAnsi="Source Sans Pro"/>
          <w:color w:val="1A1A1A"/>
          <w:shd w:val="clear" w:color="auto" w:fill="FFFFFF"/>
          <w:lang w:val="en-US"/>
        </w:rPr>
        <w:t>.  The models was latery used for the waxup</w:t>
      </w:r>
      <w:r w:rsidR="00101855">
        <w:rPr>
          <w:rFonts w:ascii="Source Sans Pro" w:hAnsi="Source Sans Pro"/>
          <w:color w:val="1A1A1A"/>
          <w:shd w:val="clear" w:color="auto" w:fill="FFFFFF"/>
          <w:lang w:val="en-US"/>
        </w:rPr>
        <w:t xml:space="preserve"> (Fig </w:t>
      </w:r>
      <w:r w:rsidR="00B72EFE">
        <w:rPr>
          <w:rFonts w:ascii="Source Sans Pro" w:hAnsi="Source Sans Pro"/>
          <w:color w:val="1A1A1A"/>
          <w:shd w:val="clear" w:color="auto" w:fill="FFFFFF"/>
          <w:lang w:val="en-US"/>
        </w:rPr>
        <w:t>6</w:t>
      </w:r>
      <w:r w:rsidR="00101855">
        <w:rPr>
          <w:rFonts w:ascii="Source Sans Pro" w:hAnsi="Source Sans Pro"/>
          <w:color w:val="1A1A1A"/>
          <w:shd w:val="clear" w:color="auto" w:fill="FFFFFF"/>
          <w:lang w:val="en-US"/>
        </w:rPr>
        <w:t>)</w:t>
      </w:r>
      <w:r w:rsidR="0043141C">
        <w:rPr>
          <w:rFonts w:ascii="Source Sans Pro" w:hAnsi="Source Sans Pro"/>
          <w:color w:val="1A1A1A"/>
          <w:shd w:val="clear" w:color="auto" w:fill="FFFFFF"/>
          <w:lang w:val="en-US"/>
        </w:rPr>
        <w:t>.</w:t>
      </w:r>
      <w:r w:rsidR="00C26BBF" w:rsidRPr="00C26BBF">
        <w:rPr>
          <w:rFonts w:ascii="Source Sans Pro" w:hAnsi="Source Sans Pro"/>
          <w:color w:val="1A1A1A"/>
          <w:shd w:val="clear" w:color="auto" w:fill="FFFFFF"/>
          <w:lang w:val="en-US"/>
        </w:rPr>
        <w:t xml:space="preserve"> The morphology of upper incisors were improved with composite resin</w:t>
      </w:r>
      <w:r w:rsidR="003A5454">
        <w:rPr>
          <w:rFonts w:ascii="Source Sans Pro" w:hAnsi="Source Sans Pro"/>
          <w:color w:val="1A1A1A"/>
          <w:shd w:val="clear" w:color="auto" w:fill="FFFFFF"/>
          <w:lang w:val="en-US"/>
        </w:rPr>
        <w:t xml:space="preserve"> and a preformed pedodontic cap</w:t>
      </w:r>
      <w:r w:rsidR="00C26BBF" w:rsidRPr="00C26BBF">
        <w:rPr>
          <w:rFonts w:ascii="Source Sans Pro" w:hAnsi="Source Sans Pro"/>
          <w:color w:val="1A1A1A"/>
          <w:shd w:val="clear" w:color="auto" w:fill="FFFFFF"/>
          <w:lang w:val="en-US"/>
        </w:rPr>
        <w:t>.</w:t>
      </w:r>
    </w:p>
    <w:p w:rsidR="00FC2E84" w:rsidRPr="00FC2E84" w:rsidRDefault="00FC2E84" w:rsidP="00FC2E84">
      <w:pPr>
        <w:rPr>
          <w:rFonts w:ascii="Source Sans Pro" w:hAnsi="Source Sans Pro"/>
          <w:color w:val="1A1A1A"/>
          <w:shd w:val="clear" w:color="auto" w:fill="FFFFFF"/>
          <w:lang w:val="en-US"/>
        </w:rPr>
      </w:pPr>
      <w:r w:rsidRPr="00FC2E84">
        <w:rPr>
          <w:rFonts w:ascii="Source Sans Pro" w:hAnsi="Source Sans Pro"/>
          <w:color w:val="1A1A1A"/>
          <w:shd w:val="clear" w:color="auto" w:fill="FFFFFF"/>
          <w:lang w:val="en-US"/>
        </w:rPr>
        <w:t xml:space="preserve">The prosthetic decision  in maxilla was to make  a removable palatal expander with a median screw to follow the growth of the jawbone, Adams  Clasps   at 55 and 65 level to ensure a  better retention than conventional clasps. prosthetic teeth and  a vestibular arch  were included in this artifice. the vestibular arch was added to avoid the version of the central incisors . </w:t>
      </w:r>
    </w:p>
    <w:p w:rsidR="00FC2E84" w:rsidRPr="00FC2E84" w:rsidRDefault="00FC2E84" w:rsidP="00FC2E84">
      <w:pPr>
        <w:rPr>
          <w:rFonts w:ascii="Source Sans Pro" w:hAnsi="Source Sans Pro"/>
          <w:color w:val="1A1A1A"/>
          <w:shd w:val="clear" w:color="auto" w:fill="FFFFFF"/>
          <w:lang w:val="en-US"/>
        </w:rPr>
      </w:pPr>
    </w:p>
    <w:p w:rsidR="00FC2E84" w:rsidRDefault="00FC2E84" w:rsidP="00FC2E84">
      <w:pPr>
        <w:rPr>
          <w:rFonts w:ascii="Source Sans Pro" w:hAnsi="Source Sans Pro"/>
          <w:color w:val="1A1A1A"/>
          <w:shd w:val="clear" w:color="auto" w:fill="FFFFFF"/>
          <w:lang w:val="en-US"/>
        </w:rPr>
      </w:pPr>
      <w:r w:rsidRPr="00FC2E84">
        <w:rPr>
          <w:rFonts w:ascii="Source Sans Pro" w:hAnsi="Source Sans Pro"/>
          <w:color w:val="1A1A1A"/>
          <w:shd w:val="clear" w:color="auto" w:fill="FFFFFF"/>
          <w:lang w:val="en-US"/>
        </w:rPr>
        <w:t xml:space="preserve"> In mandible, a conventional removable partial prosthesis in resin was planned. Primary impressions was made with irreversible hydro-colloid impression material. Individual trays were prepared, respectively. Maxillo-mandibular relation was recorded on maximum intercuspation position, and the mastercasts are mounted.The teeth were arranged according to a linear occlusion to preserve the existing teeth and to create freedom of movement.  Then Try-in is done .</w:t>
      </w:r>
    </w:p>
    <w:p w:rsidR="00A958C9" w:rsidRDefault="003B4114" w:rsidP="00116898">
      <w:pPr>
        <w:jc w:val="both"/>
        <w:rPr>
          <w:lang w:val="en-US"/>
        </w:rPr>
      </w:pPr>
      <w:r w:rsidRPr="0035091D">
        <w:rPr>
          <w:rFonts w:ascii="Source Sans Pro" w:hAnsi="Source Sans Pro"/>
          <w:shd w:val="clear" w:color="auto" w:fill="FFFFFF"/>
          <w:lang w:val="en-US"/>
        </w:rPr>
        <w:t>After an occlusal equilibration, a release next to the 43</w:t>
      </w:r>
      <w:r w:rsidR="00116898">
        <w:rPr>
          <w:rFonts w:ascii="Source Sans Pro" w:hAnsi="Source Sans Pro"/>
          <w:shd w:val="clear" w:color="auto" w:fill="FFFFFF"/>
          <w:lang w:val="en-US"/>
        </w:rPr>
        <w:t xml:space="preserve"> in eruption </w:t>
      </w:r>
      <w:r w:rsidR="00FC2E84">
        <w:rPr>
          <w:rFonts w:ascii="Source Sans Pro" w:hAnsi="Source Sans Pro"/>
          <w:shd w:val="clear" w:color="auto" w:fill="FFFFFF"/>
          <w:lang w:val="en-US"/>
        </w:rPr>
        <w:t xml:space="preserve"> wa</w:t>
      </w:r>
      <w:r w:rsidRPr="0035091D">
        <w:rPr>
          <w:rFonts w:ascii="Source Sans Pro" w:hAnsi="Source Sans Pro"/>
          <w:shd w:val="clear" w:color="auto" w:fill="FFFFFF"/>
          <w:lang w:val="en-US"/>
        </w:rPr>
        <w:t>s performed at the lower surfa</w:t>
      </w:r>
      <w:r w:rsidR="00FC2E84">
        <w:rPr>
          <w:rFonts w:ascii="Source Sans Pro" w:hAnsi="Source Sans Pro"/>
          <w:shd w:val="clear" w:color="auto" w:fill="FFFFFF"/>
          <w:lang w:val="en-US"/>
        </w:rPr>
        <w:t xml:space="preserve">ce of the mandibular prosthesis, </w:t>
      </w:r>
      <w:r w:rsidRPr="0035091D">
        <w:rPr>
          <w:lang w:val="en-US"/>
        </w:rPr>
        <w:t xml:space="preserve">then the median screw and claps </w:t>
      </w:r>
      <w:r w:rsidR="00FC2E84">
        <w:rPr>
          <w:rFonts w:ascii="Source Sans Pro" w:hAnsi="Source Sans Pro"/>
          <w:shd w:val="clear" w:color="auto" w:fill="FFFFFF"/>
          <w:lang w:val="en-US"/>
        </w:rPr>
        <w:t>we</w:t>
      </w:r>
      <w:r w:rsidRPr="0035091D">
        <w:rPr>
          <w:rFonts w:ascii="Source Sans Pro" w:hAnsi="Source Sans Pro"/>
          <w:shd w:val="clear" w:color="auto" w:fill="FFFFFF"/>
          <w:lang w:val="en-US"/>
        </w:rPr>
        <w:t>re activated</w:t>
      </w:r>
      <w:r w:rsidR="00B678B7">
        <w:rPr>
          <w:rFonts w:ascii="Source Sans Pro" w:hAnsi="Source Sans Pro"/>
          <w:color w:val="FF0000"/>
          <w:shd w:val="clear" w:color="auto" w:fill="FFFFFF"/>
          <w:lang w:val="en-US"/>
        </w:rPr>
        <w:t>.</w:t>
      </w:r>
      <w:r w:rsidR="00FC2E84">
        <w:rPr>
          <w:rFonts w:ascii="Source Sans Pro" w:hAnsi="Source Sans Pro"/>
          <w:color w:val="FF0000"/>
          <w:shd w:val="clear" w:color="auto" w:fill="FFFFFF"/>
          <w:lang w:val="en-US"/>
        </w:rPr>
        <w:t xml:space="preserve"> </w:t>
      </w:r>
      <w:r w:rsidR="00101855">
        <w:rPr>
          <w:rFonts w:ascii="Source Sans Pro" w:hAnsi="Source Sans Pro"/>
          <w:color w:val="1A1A1A"/>
          <w:shd w:val="clear" w:color="auto" w:fill="FFFFFF"/>
          <w:lang w:val="en-US"/>
        </w:rPr>
        <w:t xml:space="preserve">Fig </w:t>
      </w:r>
      <w:r w:rsidR="00B678B7">
        <w:rPr>
          <w:rFonts w:ascii="Source Sans Pro" w:hAnsi="Source Sans Pro"/>
          <w:color w:val="1A1A1A"/>
          <w:shd w:val="clear" w:color="auto" w:fill="FFFFFF"/>
          <w:lang w:val="en-US"/>
        </w:rPr>
        <w:t>(</w:t>
      </w:r>
      <w:r w:rsidR="00B72EFE">
        <w:rPr>
          <w:rFonts w:ascii="Source Sans Pro" w:hAnsi="Source Sans Pro"/>
          <w:color w:val="1A1A1A"/>
          <w:shd w:val="clear" w:color="auto" w:fill="FFFFFF"/>
          <w:lang w:val="en-US"/>
        </w:rPr>
        <w:t>7-</w:t>
      </w:r>
      <w:r w:rsidR="00101855">
        <w:rPr>
          <w:rFonts w:ascii="Source Sans Pro" w:hAnsi="Source Sans Pro"/>
          <w:color w:val="1A1A1A"/>
          <w:shd w:val="clear" w:color="auto" w:fill="FFFFFF"/>
          <w:lang w:val="en-US"/>
        </w:rPr>
        <w:t>8-9)</w:t>
      </w:r>
      <w:r w:rsidR="003C5A4D" w:rsidRPr="00C26BBF">
        <w:rPr>
          <w:rFonts w:ascii="Source Sans Pro" w:hAnsi="Source Sans Pro"/>
          <w:color w:val="1A1A1A"/>
          <w:shd w:val="clear" w:color="auto" w:fill="FFFFFF"/>
          <w:lang w:val="en-US"/>
        </w:rPr>
        <w:t>.</w:t>
      </w:r>
      <w:r w:rsidR="003C5A4D">
        <w:rPr>
          <w:lang w:val="en-US"/>
        </w:rPr>
        <w:t xml:space="preserve"> </w:t>
      </w:r>
    </w:p>
    <w:p w:rsidR="000E74E1" w:rsidRDefault="006F57F0" w:rsidP="00FC2E84">
      <w:pPr>
        <w:jc w:val="both"/>
        <w:rPr>
          <w:lang w:val="en-US"/>
        </w:rPr>
      </w:pPr>
      <w:r>
        <w:rPr>
          <w:lang w:val="en-US"/>
        </w:rPr>
        <w:t>O</w:t>
      </w:r>
      <w:r w:rsidR="00A958C9" w:rsidRPr="00A958C9">
        <w:rPr>
          <w:lang w:val="en-US"/>
        </w:rPr>
        <w:t xml:space="preserve">ral hygiene instructions for the dentures like maintaining a soft diet for few days and </w:t>
      </w:r>
      <w:r>
        <w:rPr>
          <w:lang w:val="en-US"/>
        </w:rPr>
        <w:t xml:space="preserve">removing </w:t>
      </w:r>
      <w:r w:rsidR="00A958C9" w:rsidRPr="00A958C9">
        <w:rPr>
          <w:lang w:val="en-US"/>
        </w:rPr>
        <w:t>the dentures at night for promoting the healin</w:t>
      </w:r>
      <w:r>
        <w:rPr>
          <w:lang w:val="en-US"/>
        </w:rPr>
        <w:t xml:space="preserve">g of the oral soft tissue, </w:t>
      </w:r>
      <w:r w:rsidR="00A958C9" w:rsidRPr="00A958C9">
        <w:rPr>
          <w:lang w:val="en-US"/>
        </w:rPr>
        <w:t xml:space="preserve"> were given to both the child and his </w:t>
      </w:r>
      <w:r w:rsidR="00296847">
        <w:rPr>
          <w:lang w:val="en-US"/>
        </w:rPr>
        <w:t>mo</w:t>
      </w:r>
      <w:r w:rsidR="00A958C9" w:rsidRPr="00A958C9">
        <w:rPr>
          <w:lang w:val="en-US"/>
        </w:rPr>
        <w:t xml:space="preserve">ther. Periodic follow-up was advised </w:t>
      </w:r>
      <w:r w:rsidR="00296847">
        <w:rPr>
          <w:lang w:val="en-US"/>
        </w:rPr>
        <w:t>for activating the screw,</w:t>
      </w:r>
      <w:r w:rsidR="00A958C9" w:rsidRPr="00A958C9">
        <w:rPr>
          <w:lang w:val="en-US"/>
        </w:rPr>
        <w:t xml:space="preserve"> modi</w:t>
      </w:r>
      <w:r w:rsidR="00296847">
        <w:rPr>
          <w:rFonts w:hint="eastAsia"/>
          <w:lang w:val="en-US"/>
        </w:rPr>
        <w:t>fic</w:t>
      </w:r>
      <w:r w:rsidR="00A958C9" w:rsidRPr="00A958C9">
        <w:rPr>
          <w:lang w:val="en-US"/>
        </w:rPr>
        <w:t>ation or replacement of the dentures taking into consideration the patient’s developing maxillary and mandibular ridge</w:t>
      </w:r>
      <w:r w:rsidR="00296847">
        <w:rPr>
          <w:lang w:val="en-US"/>
        </w:rPr>
        <w:t>.</w:t>
      </w:r>
    </w:p>
    <w:p w:rsidR="000E74E1" w:rsidRDefault="000E74E1" w:rsidP="009E12A6">
      <w:pPr>
        <w:jc w:val="both"/>
        <w:rPr>
          <w:lang w:val="en-US"/>
        </w:rPr>
      </w:pPr>
    </w:p>
    <w:p w:rsidR="00A0649F" w:rsidRDefault="00A0649F" w:rsidP="009E12A6">
      <w:pPr>
        <w:jc w:val="both"/>
        <w:rPr>
          <w:lang w:val="en-US"/>
        </w:rPr>
      </w:pPr>
    </w:p>
    <w:p w:rsidR="00A0649F" w:rsidRDefault="00A0649F" w:rsidP="009E12A6">
      <w:pPr>
        <w:jc w:val="both"/>
        <w:rPr>
          <w:lang w:val="en-US"/>
        </w:rPr>
      </w:pPr>
    </w:p>
    <w:p w:rsidR="00A0649F" w:rsidRDefault="00A0649F" w:rsidP="009E12A6">
      <w:pPr>
        <w:jc w:val="both"/>
        <w:rPr>
          <w:lang w:val="en-US"/>
        </w:rPr>
      </w:pPr>
    </w:p>
    <w:p w:rsidR="000E74E1" w:rsidRPr="000E74E1" w:rsidRDefault="000E74E1" w:rsidP="000E74E1">
      <w:pPr>
        <w:jc w:val="both"/>
        <w:rPr>
          <w:rFonts w:ascii="Source Sans Pro" w:hAnsi="Source Sans Pro"/>
          <w:b/>
          <w:color w:val="1A1A1A"/>
          <w:u w:val="single"/>
          <w:shd w:val="clear" w:color="auto" w:fill="FFFFFF"/>
          <w:lang w:val="en-US"/>
        </w:rPr>
      </w:pPr>
      <w:r w:rsidRPr="000E74E1">
        <w:rPr>
          <w:rFonts w:ascii="Source Sans Pro" w:hAnsi="Source Sans Pro"/>
          <w:b/>
          <w:color w:val="1A1A1A"/>
          <w:u w:val="single"/>
          <w:shd w:val="clear" w:color="auto" w:fill="FFFFFF"/>
          <w:lang w:val="en-US"/>
        </w:rPr>
        <w:lastRenderedPageBreak/>
        <w:t>Case</w:t>
      </w:r>
      <w:r>
        <w:rPr>
          <w:rFonts w:ascii="Source Sans Pro" w:hAnsi="Source Sans Pro"/>
          <w:b/>
          <w:color w:val="1A1A1A"/>
          <w:u w:val="single"/>
          <w:shd w:val="clear" w:color="auto" w:fill="FFFFFF"/>
          <w:lang w:val="en-US"/>
        </w:rPr>
        <w:t xml:space="preserve"> 2</w:t>
      </w:r>
    </w:p>
    <w:p w:rsidR="00462003" w:rsidRDefault="00B97113" w:rsidP="00462003">
      <w:pPr>
        <w:jc w:val="both"/>
        <w:rPr>
          <w:rFonts w:ascii="Source Sans Pro" w:hAnsi="Source Sans Pro"/>
          <w:color w:val="1A1A1A"/>
          <w:shd w:val="clear" w:color="auto" w:fill="FFFFFF"/>
          <w:lang w:val="en-US"/>
        </w:rPr>
      </w:pPr>
      <w:r w:rsidRPr="00462003">
        <w:rPr>
          <w:rFonts w:ascii="Source Sans Pro" w:hAnsi="Source Sans Pro"/>
          <w:color w:val="1A1A1A"/>
          <w:shd w:val="clear" w:color="auto" w:fill="FFFFFF"/>
          <w:lang w:val="en-US"/>
        </w:rPr>
        <w:t xml:space="preserve">A </w:t>
      </w:r>
      <w:r w:rsidR="00F60DA5">
        <w:rPr>
          <w:rFonts w:ascii="Source Sans Pro" w:hAnsi="Source Sans Pro"/>
          <w:color w:val="1A1A1A"/>
          <w:shd w:val="clear" w:color="auto" w:fill="FFFFFF"/>
          <w:lang w:val="en-US"/>
        </w:rPr>
        <w:t>16</w:t>
      </w:r>
      <w:r w:rsidR="00462003" w:rsidRPr="00462003">
        <w:rPr>
          <w:rFonts w:ascii="Source Sans Pro" w:hAnsi="Source Sans Pro"/>
          <w:color w:val="1A1A1A"/>
          <w:shd w:val="clear" w:color="auto" w:fill="FFFFFF"/>
          <w:lang w:val="en-US"/>
        </w:rPr>
        <w:t xml:space="preserve"> </w:t>
      </w:r>
      <w:r w:rsidRPr="00462003">
        <w:rPr>
          <w:rFonts w:ascii="Source Sans Pro" w:hAnsi="Source Sans Pro"/>
          <w:color w:val="1A1A1A"/>
          <w:shd w:val="clear" w:color="auto" w:fill="FFFFFF"/>
          <w:lang w:val="en-US"/>
        </w:rPr>
        <w:t xml:space="preserve">year-old </w:t>
      </w:r>
      <w:r w:rsidR="00462003" w:rsidRPr="00462003">
        <w:rPr>
          <w:rFonts w:ascii="Source Sans Pro" w:hAnsi="Source Sans Pro"/>
          <w:color w:val="1A1A1A"/>
          <w:shd w:val="clear" w:color="auto" w:fill="FFFFFF"/>
          <w:lang w:val="en-US"/>
        </w:rPr>
        <w:t xml:space="preserve">girl </w:t>
      </w:r>
      <w:r w:rsidRPr="00462003">
        <w:rPr>
          <w:rFonts w:ascii="Source Sans Pro" w:hAnsi="Source Sans Pro"/>
          <w:color w:val="1A1A1A"/>
          <w:shd w:val="clear" w:color="auto" w:fill="FFFFFF"/>
          <w:lang w:val="en-US"/>
        </w:rPr>
        <w:t xml:space="preserve">presented with the chief complaint of </w:t>
      </w:r>
      <w:r w:rsidR="00565D08">
        <w:rPr>
          <w:rFonts w:ascii="Source Sans Pro" w:hAnsi="Source Sans Pro"/>
          <w:color w:val="1A1A1A"/>
          <w:shd w:val="clear" w:color="auto" w:fill="FFFFFF"/>
          <w:lang w:val="en-US"/>
        </w:rPr>
        <w:t xml:space="preserve">defective old </w:t>
      </w:r>
      <w:r w:rsidR="006D56B6">
        <w:rPr>
          <w:rFonts w:ascii="Source Sans Pro" w:hAnsi="Source Sans Pro"/>
          <w:color w:val="1A1A1A"/>
          <w:shd w:val="clear" w:color="auto" w:fill="FFFFFF"/>
          <w:lang w:val="en-US"/>
        </w:rPr>
        <w:t>removable</w:t>
      </w:r>
      <w:r w:rsidR="006D56B6" w:rsidRPr="006D56B6">
        <w:rPr>
          <w:rFonts w:ascii="Source Sans Pro" w:hAnsi="Source Sans Pro"/>
          <w:color w:val="1A1A1A"/>
          <w:shd w:val="clear" w:color="auto" w:fill="FFFFFF"/>
          <w:lang w:val="en-US"/>
        </w:rPr>
        <w:t xml:space="preserve"> </w:t>
      </w:r>
      <w:r w:rsidR="006D56B6">
        <w:rPr>
          <w:rFonts w:ascii="Source Sans Pro" w:hAnsi="Source Sans Pro"/>
          <w:color w:val="1A1A1A"/>
          <w:shd w:val="clear" w:color="auto" w:fill="FFFFFF"/>
          <w:lang w:val="en-US"/>
        </w:rPr>
        <w:t xml:space="preserve">prostheses </w:t>
      </w:r>
      <w:r w:rsidR="00462003" w:rsidRPr="00462003">
        <w:rPr>
          <w:rFonts w:ascii="Source Sans Pro" w:hAnsi="Source Sans Pro"/>
          <w:color w:val="1A1A1A"/>
          <w:shd w:val="clear" w:color="auto" w:fill="FFFFFF"/>
          <w:lang w:val="en-US"/>
        </w:rPr>
        <w:t>and lack of esthetics.</w:t>
      </w:r>
    </w:p>
    <w:p w:rsidR="00461E9B" w:rsidRDefault="00462003" w:rsidP="00461E9B">
      <w:pPr>
        <w:jc w:val="both"/>
        <w:rPr>
          <w:rFonts w:ascii="Source Sans Pro" w:hAnsi="Source Sans Pro"/>
          <w:color w:val="1A1A1A"/>
          <w:shd w:val="clear" w:color="auto" w:fill="FFFFFF"/>
          <w:lang w:val="en-US"/>
        </w:rPr>
      </w:pPr>
      <w:r w:rsidRPr="00462003">
        <w:rPr>
          <w:rFonts w:ascii="Source Sans Pro" w:hAnsi="Source Sans Pro"/>
          <w:color w:val="1A1A1A"/>
          <w:shd w:val="clear" w:color="auto" w:fill="FFFFFF"/>
          <w:lang w:val="en-US"/>
        </w:rPr>
        <w:t xml:space="preserve"> </w:t>
      </w:r>
      <w:r>
        <w:rPr>
          <w:rFonts w:ascii="Source Sans Pro" w:hAnsi="Source Sans Pro"/>
          <w:color w:val="1A1A1A"/>
          <w:shd w:val="clear" w:color="auto" w:fill="FFFFFF"/>
          <w:lang w:val="en-US"/>
        </w:rPr>
        <w:t>T</w:t>
      </w:r>
      <w:r w:rsidRPr="00462003">
        <w:rPr>
          <w:rFonts w:ascii="Source Sans Pro" w:hAnsi="Source Sans Pro"/>
          <w:color w:val="1A1A1A"/>
          <w:shd w:val="clear" w:color="auto" w:fill="FFFFFF"/>
          <w:lang w:val="en-US"/>
        </w:rPr>
        <w:t xml:space="preserve">he </w:t>
      </w:r>
      <w:r w:rsidR="000970CB">
        <w:rPr>
          <w:rFonts w:ascii="Source Sans Pro" w:hAnsi="Source Sans Pro"/>
          <w:color w:val="1A1A1A"/>
          <w:shd w:val="clear" w:color="auto" w:fill="FFFFFF"/>
          <w:lang w:val="en-US"/>
        </w:rPr>
        <w:t>clinical</w:t>
      </w:r>
      <w:r w:rsidRPr="00462003">
        <w:rPr>
          <w:rFonts w:ascii="Source Sans Pro" w:hAnsi="Source Sans Pro"/>
          <w:color w:val="1A1A1A"/>
          <w:shd w:val="clear" w:color="auto" w:fill="FFFFFF"/>
          <w:lang w:val="en-US"/>
        </w:rPr>
        <w:t xml:space="preserve"> examination reveals </w:t>
      </w:r>
      <w:r w:rsidR="000970CB">
        <w:rPr>
          <w:rFonts w:ascii="Source Sans Pro" w:hAnsi="Source Sans Pro"/>
          <w:color w:val="1A1A1A"/>
          <w:shd w:val="clear" w:color="auto" w:fill="FFFFFF"/>
          <w:lang w:val="en-US"/>
        </w:rPr>
        <w:t>s</w:t>
      </w:r>
      <w:r w:rsidR="000970CB" w:rsidRPr="000970CB">
        <w:rPr>
          <w:rFonts w:ascii="Source Sans Pro" w:hAnsi="Source Sans Pro"/>
          <w:color w:val="1A1A1A"/>
          <w:shd w:val="clear" w:color="auto" w:fill="FFFFFF"/>
          <w:lang w:val="en-US"/>
        </w:rPr>
        <w:t>parsely distributed scalp hair</w:t>
      </w:r>
      <w:r w:rsidR="000970CB">
        <w:rPr>
          <w:rFonts w:ascii="Source Sans Pro" w:hAnsi="Source Sans Pro"/>
          <w:color w:val="1A1A1A"/>
          <w:shd w:val="clear" w:color="auto" w:fill="FFFFFF"/>
          <w:lang w:val="en-US"/>
        </w:rPr>
        <w:t xml:space="preserve">, </w:t>
      </w:r>
      <w:r w:rsidRPr="00462003">
        <w:rPr>
          <w:rFonts w:ascii="Source Sans Pro" w:hAnsi="Source Sans Pro"/>
          <w:color w:val="1A1A1A"/>
          <w:shd w:val="clear" w:color="auto" w:fill="FFFFFF"/>
          <w:lang w:val="en-US"/>
        </w:rPr>
        <w:t>eyes wide apart and sunken in their sockets, t</w:t>
      </w:r>
      <w:r>
        <w:rPr>
          <w:rFonts w:ascii="Source Sans Pro" w:hAnsi="Source Sans Pro"/>
          <w:color w:val="1A1A1A"/>
          <w:shd w:val="clear" w:color="auto" w:fill="FFFFFF"/>
          <w:lang w:val="en-US"/>
        </w:rPr>
        <w:t xml:space="preserve">he lips are </w:t>
      </w:r>
      <w:r w:rsidR="00B6137E">
        <w:rPr>
          <w:rFonts w:ascii="Source Sans Pro" w:hAnsi="Source Sans Pro"/>
          <w:color w:val="1A1A1A"/>
          <w:shd w:val="clear" w:color="auto" w:fill="FFFFFF"/>
          <w:lang w:val="en-US"/>
        </w:rPr>
        <w:t xml:space="preserve">thick </w:t>
      </w:r>
      <w:r w:rsidR="00461E9B">
        <w:rPr>
          <w:rFonts w:ascii="Source Sans Pro" w:hAnsi="Source Sans Pro"/>
          <w:color w:val="1A1A1A"/>
          <w:shd w:val="clear" w:color="auto" w:fill="FFFFFF"/>
          <w:lang w:val="en-US"/>
        </w:rPr>
        <w:t xml:space="preserve">with </w:t>
      </w:r>
      <w:r w:rsidRPr="00462003">
        <w:rPr>
          <w:rFonts w:ascii="Source Sans Pro" w:hAnsi="Source Sans Pro"/>
          <w:color w:val="1A1A1A"/>
          <w:shd w:val="clear" w:color="auto" w:fill="FFFFFF"/>
          <w:lang w:val="en-US"/>
        </w:rPr>
        <w:t xml:space="preserve"> an a</w:t>
      </w:r>
      <w:r w:rsidR="000970CB">
        <w:rPr>
          <w:rFonts w:ascii="Source Sans Pro" w:hAnsi="Source Sans Pro"/>
          <w:color w:val="1A1A1A"/>
          <w:shd w:val="clear" w:color="auto" w:fill="FFFFFF"/>
          <w:lang w:val="en-US"/>
        </w:rPr>
        <w:t>pparent protrusion of the chin</w:t>
      </w:r>
      <w:r w:rsidRPr="00462003">
        <w:rPr>
          <w:rFonts w:ascii="Source Sans Pro" w:hAnsi="Source Sans Pro"/>
          <w:color w:val="1A1A1A"/>
          <w:shd w:val="clear" w:color="auto" w:fill="FFFFFF"/>
          <w:lang w:val="en-US"/>
        </w:rPr>
        <w:t xml:space="preserve"> </w:t>
      </w:r>
      <w:r w:rsidR="000970CB">
        <w:rPr>
          <w:rFonts w:ascii="Source Sans Pro" w:hAnsi="Source Sans Pro"/>
          <w:color w:val="1A1A1A"/>
          <w:shd w:val="clear" w:color="auto" w:fill="FFFFFF"/>
          <w:lang w:val="en-US"/>
        </w:rPr>
        <w:t xml:space="preserve">and </w:t>
      </w:r>
      <w:r w:rsidR="00461E9B">
        <w:rPr>
          <w:rFonts w:ascii="Source Sans Pro" w:hAnsi="Source Sans Pro"/>
          <w:color w:val="1A1A1A"/>
          <w:shd w:val="clear" w:color="auto" w:fill="FFFFFF"/>
          <w:lang w:val="en-US"/>
        </w:rPr>
        <w:t xml:space="preserve">a </w:t>
      </w:r>
      <w:r w:rsidR="000970CB">
        <w:rPr>
          <w:rFonts w:ascii="Source Sans Pro" w:hAnsi="Source Sans Pro"/>
          <w:color w:val="1A1A1A"/>
          <w:shd w:val="clear" w:color="auto" w:fill="FFFFFF"/>
          <w:lang w:val="en-US"/>
        </w:rPr>
        <w:t>d</w:t>
      </w:r>
      <w:r w:rsidRPr="00462003">
        <w:rPr>
          <w:rFonts w:ascii="Source Sans Pro" w:hAnsi="Source Sans Pro"/>
          <w:color w:val="1A1A1A"/>
          <w:shd w:val="clear" w:color="auto" w:fill="FFFFFF"/>
          <w:lang w:val="en-US"/>
        </w:rPr>
        <w:t>ry skin</w:t>
      </w:r>
      <w:r w:rsidR="000970CB">
        <w:rPr>
          <w:rFonts w:ascii="Source Sans Pro" w:hAnsi="Source Sans Pro"/>
          <w:color w:val="1A1A1A"/>
          <w:shd w:val="clear" w:color="auto" w:fill="FFFFFF"/>
          <w:lang w:val="en-US"/>
        </w:rPr>
        <w:t>( Fig</w:t>
      </w:r>
      <w:r w:rsidR="00A958C9">
        <w:rPr>
          <w:rFonts w:ascii="Source Sans Pro" w:hAnsi="Source Sans Pro"/>
          <w:color w:val="1A1A1A"/>
          <w:shd w:val="clear" w:color="auto" w:fill="FFFFFF"/>
          <w:lang w:val="en-US"/>
        </w:rPr>
        <w:t xml:space="preserve"> 1</w:t>
      </w:r>
      <w:r w:rsidR="000970CB">
        <w:rPr>
          <w:rFonts w:ascii="Source Sans Pro" w:hAnsi="Source Sans Pro"/>
          <w:color w:val="1A1A1A"/>
          <w:shd w:val="clear" w:color="auto" w:fill="FFFFFF"/>
          <w:lang w:val="en-US"/>
        </w:rPr>
        <w:t xml:space="preserve"> )</w:t>
      </w:r>
      <w:r w:rsidR="00461E9B">
        <w:rPr>
          <w:rFonts w:ascii="Source Sans Pro" w:hAnsi="Source Sans Pro"/>
          <w:color w:val="1A1A1A"/>
          <w:shd w:val="clear" w:color="auto" w:fill="FFFFFF"/>
          <w:lang w:val="en-US"/>
        </w:rPr>
        <w:t>.</w:t>
      </w:r>
    </w:p>
    <w:p w:rsidR="00A958C9" w:rsidRPr="00461E9B" w:rsidRDefault="00D065C6" w:rsidP="00150EBA">
      <w:pPr>
        <w:jc w:val="both"/>
        <w:rPr>
          <w:rFonts w:ascii="Source Sans Pro" w:hAnsi="Source Sans Pro"/>
          <w:color w:val="1A1A1A"/>
          <w:shd w:val="clear" w:color="auto" w:fill="FFFFFF"/>
          <w:lang w:val="en-US"/>
        </w:rPr>
      </w:pPr>
      <w:r w:rsidRPr="00D065C6">
        <w:rPr>
          <w:lang w:val="en-US"/>
        </w:rPr>
        <w:t xml:space="preserve"> </w:t>
      </w:r>
      <w:r w:rsidRPr="00D065C6">
        <w:rPr>
          <w:rFonts w:ascii="Source Sans Pro" w:hAnsi="Source Sans Pro"/>
          <w:color w:val="1A1A1A"/>
          <w:shd w:val="clear" w:color="auto" w:fill="FFFFFF"/>
          <w:lang w:val="en-US"/>
        </w:rPr>
        <w:t>Panoramic radiograph showed presence of 11, 2</w:t>
      </w:r>
      <w:r>
        <w:rPr>
          <w:rFonts w:ascii="Source Sans Pro" w:hAnsi="Source Sans Pro"/>
          <w:color w:val="1A1A1A"/>
          <w:shd w:val="clear" w:color="auto" w:fill="FFFFFF"/>
          <w:lang w:val="en-US"/>
        </w:rPr>
        <w:t>1</w:t>
      </w:r>
      <w:r w:rsidRPr="00D065C6">
        <w:rPr>
          <w:rFonts w:ascii="Source Sans Pro" w:hAnsi="Source Sans Pro"/>
          <w:color w:val="1A1A1A"/>
          <w:shd w:val="clear" w:color="auto" w:fill="FFFFFF"/>
          <w:lang w:val="en-US"/>
        </w:rPr>
        <w:t>,</w:t>
      </w:r>
      <w:r>
        <w:rPr>
          <w:rFonts w:ascii="Source Sans Pro" w:hAnsi="Source Sans Pro"/>
          <w:color w:val="1A1A1A"/>
          <w:shd w:val="clear" w:color="auto" w:fill="FFFFFF"/>
          <w:lang w:val="en-US"/>
        </w:rPr>
        <w:t>16,26,27</w:t>
      </w:r>
      <w:r w:rsidRPr="00D065C6">
        <w:rPr>
          <w:rFonts w:ascii="Source Sans Pro" w:hAnsi="Source Sans Pro"/>
          <w:color w:val="1A1A1A"/>
          <w:shd w:val="clear" w:color="auto" w:fill="FFFFFF"/>
          <w:lang w:val="en-US"/>
        </w:rPr>
        <w:t xml:space="preserve"> and </w:t>
      </w:r>
      <w:r>
        <w:rPr>
          <w:rFonts w:ascii="Source Sans Pro" w:hAnsi="Source Sans Pro"/>
          <w:color w:val="1A1A1A"/>
          <w:shd w:val="clear" w:color="auto" w:fill="FFFFFF"/>
          <w:lang w:val="en-US"/>
        </w:rPr>
        <w:t>37</w:t>
      </w:r>
      <w:r w:rsidRPr="00D065C6">
        <w:rPr>
          <w:rFonts w:ascii="Source Sans Pro" w:hAnsi="Source Sans Pro"/>
          <w:color w:val="1A1A1A"/>
          <w:shd w:val="clear" w:color="auto" w:fill="FFFFFF"/>
          <w:lang w:val="en-US"/>
        </w:rPr>
        <w:t>with comple</w:t>
      </w:r>
      <w:r w:rsidR="00461E9B">
        <w:rPr>
          <w:rFonts w:ascii="Source Sans Pro" w:hAnsi="Source Sans Pro"/>
          <w:color w:val="1A1A1A"/>
          <w:shd w:val="clear" w:color="auto" w:fill="FFFFFF"/>
          <w:lang w:val="en-US"/>
        </w:rPr>
        <w:t xml:space="preserve">te root formation and there wasn’t </w:t>
      </w:r>
      <w:r w:rsidRPr="00D065C6">
        <w:rPr>
          <w:rFonts w:ascii="Source Sans Pro" w:hAnsi="Source Sans Pro"/>
          <w:color w:val="1A1A1A"/>
          <w:shd w:val="clear" w:color="auto" w:fill="FFFFFF"/>
          <w:lang w:val="en-US"/>
        </w:rPr>
        <w:t>o evidence of</w:t>
      </w:r>
      <w:r w:rsidR="00396A99">
        <w:rPr>
          <w:rFonts w:ascii="Source Sans Pro" w:hAnsi="Source Sans Pro"/>
          <w:color w:val="1A1A1A"/>
          <w:shd w:val="clear" w:color="auto" w:fill="FFFFFF"/>
          <w:lang w:val="en-US"/>
        </w:rPr>
        <w:t xml:space="preserve"> </w:t>
      </w:r>
      <w:r w:rsidRPr="00D065C6">
        <w:rPr>
          <w:rFonts w:ascii="Source Sans Pro" w:hAnsi="Source Sans Pro"/>
          <w:color w:val="1A1A1A"/>
          <w:shd w:val="clear" w:color="auto" w:fill="FFFFFF"/>
          <w:lang w:val="en-US"/>
        </w:rPr>
        <w:t>any impacted tooth</w:t>
      </w:r>
      <w:r>
        <w:rPr>
          <w:rFonts w:ascii="Source Sans Pro" w:hAnsi="Source Sans Pro"/>
          <w:color w:val="1A1A1A"/>
          <w:shd w:val="clear" w:color="auto" w:fill="FFFFFF"/>
          <w:lang w:val="en-US"/>
        </w:rPr>
        <w:t>.</w:t>
      </w:r>
      <w:r w:rsidR="00461E9B">
        <w:rPr>
          <w:rFonts w:ascii="Source Sans Pro" w:hAnsi="Source Sans Pro"/>
          <w:color w:val="1A1A1A"/>
          <w:shd w:val="clear" w:color="auto" w:fill="FFFFFF"/>
          <w:lang w:val="en-US"/>
        </w:rPr>
        <w:t xml:space="preserve"> </w:t>
      </w:r>
      <w:r w:rsidR="000970CB">
        <w:rPr>
          <w:lang w:val="en-US"/>
        </w:rPr>
        <w:t>T</w:t>
      </w:r>
      <w:r w:rsidR="00462003">
        <w:rPr>
          <w:lang w:val="en-US"/>
        </w:rPr>
        <w:t>he patient</w:t>
      </w:r>
      <w:r w:rsidR="00150EBA">
        <w:rPr>
          <w:lang w:val="en-US"/>
        </w:rPr>
        <w:t xml:space="preserve"> was not able to sweat and </w:t>
      </w:r>
      <w:r w:rsidR="00462003" w:rsidRPr="00462003">
        <w:rPr>
          <w:lang w:val="en-US"/>
        </w:rPr>
        <w:t>stated that there was no production of tears</w:t>
      </w:r>
      <w:r w:rsidR="00461E9B">
        <w:rPr>
          <w:lang w:val="en-US"/>
        </w:rPr>
        <w:t xml:space="preserve"> </w:t>
      </w:r>
      <w:r w:rsidR="00462003" w:rsidRPr="00462003">
        <w:rPr>
          <w:lang w:val="en-US"/>
        </w:rPr>
        <w:t xml:space="preserve"> . Nobody in the</w:t>
      </w:r>
      <w:r w:rsidR="00462003">
        <w:rPr>
          <w:lang w:val="en-US"/>
        </w:rPr>
        <w:t xml:space="preserve"> </w:t>
      </w:r>
      <w:r w:rsidR="00B6137E">
        <w:rPr>
          <w:lang w:val="en-US"/>
        </w:rPr>
        <w:t>p</w:t>
      </w:r>
      <w:r w:rsidR="00462003" w:rsidRPr="00462003">
        <w:rPr>
          <w:lang w:val="en-US"/>
        </w:rPr>
        <w:t xml:space="preserve">atient’s family had similar condition and </w:t>
      </w:r>
      <w:r w:rsidR="00F60DA5">
        <w:rPr>
          <w:lang w:val="en-US"/>
        </w:rPr>
        <w:t>s</w:t>
      </w:r>
      <w:r w:rsidR="00277771" w:rsidRPr="00277771">
        <w:rPr>
          <w:lang w:val="en-US"/>
        </w:rPr>
        <w:t>he</w:t>
      </w:r>
      <w:r w:rsidR="00462003" w:rsidRPr="00462003">
        <w:rPr>
          <w:lang w:val="en-US"/>
        </w:rPr>
        <w:t xml:space="preserve"> was born of non-consanguineous marriage</w:t>
      </w:r>
      <w:r w:rsidR="00462003">
        <w:rPr>
          <w:lang w:val="en-US"/>
        </w:rPr>
        <w:t>.</w:t>
      </w:r>
    </w:p>
    <w:p w:rsidR="001B4BD2" w:rsidRDefault="00A958C9" w:rsidP="00A0649F">
      <w:pPr>
        <w:jc w:val="both"/>
        <w:rPr>
          <w:lang w:val="en-US"/>
        </w:rPr>
      </w:pPr>
      <w:r>
        <w:rPr>
          <w:lang w:val="en-US"/>
        </w:rPr>
        <w:t>Removable par</w:t>
      </w:r>
      <w:r w:rsidRPr="00A958C9">
        <w:rPr>
          <w:lang w:val="en-US"/>
        </w:rPr>
        <w:t xml:space="preserve">tial dentures were considered as the treatment option for this patient. Prior to impression making, composite buildup of the conical maxillary anterior teeth </w:t>
      </w:r>
      <w:r w:rsidR="0087294B">
        <w:rPr>
          <w:lang w:val="en-US"/>
        </w:rPr>
        <w:t>wa</w:t>
      </w:r>
      <w:r w:rsidR="00697A13">
        <w:rPr>
          <w:lang w:val="en-US"/>
        </w:rPr>
        <w:t>s</w:t>
      </w:r>
      <w:r w:rsidRPr="00A958C9">
        <w:rPr>
          <w:lang w:val="en-US"/>
        </w:rPr>
        <w:t xml:space="preserve"> done (Fig</w:t>
      </w:r>
      <w:r>
        <w:rPr>
          <w:lang w:val="en-US"/>
        </w:rPr>
        <w:t xml:space="preserve"> 5</w:t>
      </w:r>
      <w:r w:rsidRPr="0035091D">
        <w:rPr>
          <w:lang w:val="en-US"/>
        </w:rPr>
        <w:t>)</w:t>
      </w:r>
      <w:r w:rsidR="0087294B">
        <w:rPr>
          <w:lang w:val="en-US"/>
        </w:rPr>
        <w:t xml:space="preserve">  </w:t>
      </w:r>
      <w:r w:rsidR="00150EBA">
        <w:rPr>
          <w:lang w:val="en-US"/>
        </w:rPr>
        <w:t xml:space="preserve">. </w:t>
      </w:r>
      <w:r w:rsidRPr="0035091D">
        <w:rPr>
          <w:lang w:val="en-US"/>
        </w:rPr>
        <w:t xml:space="preserve">Primary impressions </w:t>
      </w:r>
      <w:r w:rsidR="003501F5">
        <w:rPr>
          <w:lang w:val="en-US"/>
        </w:rPr>
        <w:t>we</w:t>
      </w:r>
      <w:r w:rsidR="00697A13" w:rsidRPr="0035091D">
        <w:rPr>
          <w:lang w:val="en-US"/>
        </w:rPr>
        <w:t>re</w:t>
      </w:r>
      <w:r w:rsidR="0087294B">
        <w:rPr>
          <w:lang w:val="en-US"/>
        </w:rPr>
        <w:t xml:space="preserve"> made with alginate,  then individual</w:t>
      </w:r>
      <w:r w:rsidRPr="0035091D">
        <w:rPr>
          <w:lang w:val="en-US"/>
        </w:rPr>
        <w:t xml:space="preserve"> trays </w:t>
      </w:r>
      <w:r w:rsidR="003501F5">
        <w:rPr>
          <w:lang w:val="en-US"/>
        </w:rPr>
        <w:t>we</w:t>
      </w:r>
      <w:r w:rsidR="0087294B">
        <w:rPr>
          <w:lang w:val="en-US"/>
        </w:rPr>
        <w:t>re made</w:t>
      </w:r>
      <w:r w:rsidR="001B4BD2">
        <w:rPr>
          <w:lang w:val="en-US"/>
        </w:rPr>
        <w:t>.</w:t>
      </w:r>
    </w:p>
    <w:p w:rsidR="001B4BD2" w:rsidRPr="001B4BD2" w:rsidRDefault="001B4BD2" w:rsidP="001B4BD2">
      <w:pPr>
        <w:jc w:val="both"/>
        <w:rPr>
          <w:lang w:val="en-US"/>
        </w:rPr>
      </w:pPr>
      <w:r w:rsidRPr="001B4BD2">
        <w:rPr>
          <w:lang w:val="en-US"/>
        </w:rPr>
        <w:t>As functional impression we chose a composed impression (two materials with different textures). Mod</w:t>
      </w:r>
      <w:r w:rsidR="003501F5">
        <w:rPr>
          <w:lang w:val="en-US"/>
        </w:rPr>
        <w:t>eling and marginalclosure we</w:t>
      </w:r>
      <w:r w:rsidRPr="001B4BD2">
        <w:rPr>
          <w:lang w:val="en-US"/>
        </w:rPr>
        <w:t>re made with thermoplastic material (green Kerr).</w:t>
      </w:r>
    </w:p>
    <w:p w:rsidR="001B4BD2" w:rsidRPr="001B4BD2" w:rsidRDefault="001B4BD2" w:rsidP="001B4BD2">
      <w:pPr>
        <w:jc w:val="both"/>
        <w:rPr>
          <w:lang w:val="en-US"/>
        </w:rPr>
      </w:pPr>
      <w:r w:rsidRPr="001B4BD2">
        <w:rPr>
          <w:lang w:val="en-US"/>
        </w:rPr>
        <w:t>The final imprint was made with polysulfure material</w:t>
      </w:r>
      <w:r w:rsidR="00AB7372">
        <w:rPr>
          <w:lang w:val="en-US"/>
        </w:rPr>
        <w:t>.</w:t>
      </w:r>
    </w:p>
    <w:p w:rsidR="00E4167D" w:rsidRPr="0035091D" w:rsidRDefault="00A958C9" w:rsidP="003501F5">
      <w:pPr>
        <w:jc w:val="both"/>
        <w:rPr>
          <w:rFonts w:ascii="Source Sans Pro" w:hAnsi="Source Sans Pro"/>
          <w:shd w:val="clear" w:color="auto" w:fill="FFFFFF"/>
          <w:lang w:val="en-US"/>
        </w:rPr>
      </w:pPr>
      <w:r w:rsidRPr="0035091D">
        <w:rPr>
          <w:lang w:val="en-US"/>
        </w:rPr>
        <w:t xml:space="preserve">Acrylic bases with occlusal wax rims </w:t>
      </w:r>
      <w:r w:rsidR="00697A13" w:rsidRPr="0035091D">
        <w:rPr>
          <w:lang w:val="en-US"/>
        </w:rPr>
        <w:t xml:space="preserve">are </w:t>
      </w:r>
      <w:r w:rsidRPr="0035091D">
        <w:rPr>
          <w:lang w:val="en-US"/>
        </w:rPr>
        <w:t>made on the master casts for establish</w:t>
      </w:r>
      <w:r w:rsidR="004931CF" w:rsidRPr="0035091D">
        <w:rPr>
          <w:lang w:val="en-US"/>
        </w:rPr>
        <w:t xml:space="preserve">ing </w:t>
      </w:r>
      <w:r w:rsidR="00AB7372">
        <w:rPr>
          <w:lang w:val="en-US"/>
        </w:rPr>
        <w:t>maxilla-</w:t>
      </w:r>
      <w:r w:rsidR="004931CF" w:rsidRPr="0035091D">
        <w:rPr>
          <w:lang w:val="en-US"/>
        </w:rPr>
        <w:t>mandibular relations (Fig 6)</w:t>
      </w:r>
      <w:r w:rsidR="00697A13" w:rsidRPr="0035091D">
        <w:rPr>
          <w:lang w:val="en-US"/>
        </w:rPr>
        <w:t>, and the master</w:t>
      </w:r>
      <w:r w:rsidR="00AB7372">
        <w:rPr>
          <w:lang w:val="en-US"/>
        </w:rPr>
        <w:t xml:space="preserve"> </w:t>
      </w:r>
      <w:r w:rsidR="00697A13" w:rsidRPr="0035091D">
        <w:rPr>
          <w:lang w:val="en-US"/>
        </w:rPr>
        <w:t xml:space="preserve">casts were mounted on an articulator. The teeth were arranged according to a balanced occlusal. </w:t>
      </w:r>
      <w:r w:rsidR="004723CE" w:rsidRPr="0035091D">
        <w:rPr>
          <w:lang w:val="en-US"/>
        </w:rPr>
        <w:t>After</w:t>
      </w:r>
      <w:r w:rsidRPr="0035091D">
        <w:rPr>
          <w:lang w:val="en-US"/>
        </w:rPr>
        <w:t xml:space="preserve"> </w:t>
      </w:r>
      <w:r w:rsidR="00AB7372">
        <w:rPr>
          <w:lang w:val="en-US"/>
        </w:rPr>
        <w:t>t</w:t>
      </w:r>
      <w:r w:rsidR="00AB7372" w:rsidRPr="00AB7372">
        <w:rPr>
          <w:lang w:val="en-US"/>
        </w:rPr>
        <w:t>esting the wax master casts</w:t>
      </w:r>
      <w:r w:rsidR="00AB7372">
        <w:rPr>
          <w:lang w:val="en-US"/>
        </w:rPr>
        <w:t xml:space="preserve"> , polymerization was done . </w:t>
      </w:r>
      <w:r w:rsidR="00EB1950" w:rsidRPr="0035091D">
        <w:rPr>
          <w:lang w:val="en-US"/>
        </w:rPr>
        <w:t xml:space="preserve"> </w:t>
      </w:r>
      <w:r w:rsidR="003501F5">
        <w:rPr>
          <w:lang w:val="en-US"/>
        </w:rPr>
        <w:t>T</w:t>
      </w:r>
      <w:r w:rsidR="00AB7372">
        <w:rPr>
          <w:lang w:val="en-US"/>
        </w:rPr>
        <w:t xml:space="preserve">he </w:t>
      </w:r>
      <w:r w:rsidR="00AB7372" w:rsidRPr="00AB7372">
        <w:rPr>
          <w:lang w:val="en-US"/>
        </w:rPr>
        <w:t xml:space="preserve">Clinical adaptation </w:t>
      </w:r>
      <w:r w:rsidR="003501F5">
        <w:rPr>
          <w:lang w:val="en-US"/>
        </w:rPr>
        <w:t xml:space="preserve">and occlusal equilibration </w:t>
      </w:r>
      <w:r w:rsidR="00AB7372" w:rsidRPr="00AB7372">
        <w:rPr>
          <w:lang w:val="en-US"/>
        </w:rPr>
        <w:t>of the finished dental prosthesis</w:t>
      </w:r>
      <w:r w:rsidR="004723CE" w:rsidRPr="0035091D">
        <w:rPr>
          <w:lang w:val="en-US"/>
        </w:rPr>
        <w:t xml:space="preserve"> </w:t>
      </w:r>
      <w:r w:rsidR="00AB7372">
        <w:rPr>
          <w:lang w:val="en-US"/>
        </w:rPr>
        <w:t>we</w:t>
      </w:r>
      <w:r w:rsidR="00697A13" w:rsidRPr="0035091D">
        <w:rPr>
          <w:lang w:val="en-US"/>
        </w:rPr>
        <w:t xml:space="preserve">re </w:t>
      </w:r>
      <w:r w:rsidR="004723CE" w:rsidRPr="0035091D">
        <w:rPr>
          <w:lang w:val="en-US"/>
        </w:rPr>
        <w:t>done</w:t>
      </w:r>
      <w:r w:rsidR="00EB1950" w:rsidRPr="0035091D">
        <w:rPr>
          <w:lang w:val="en-US"/>
        </w:rPr>
        <w:t xml:space="preserve"> (Fig 7-8)</w:t>
      </w:r>
      <w:r w:rsidR="004723CE" w:rsidRPr="0035091D">
        <w:rPr>
          <w:lang w:val="en-US"/>
        </w:rPr>
        <w:t>.</w:t>
      </w:r>
      <w:r w:rsidR="00921A7F" w:rsidRPr="0035091D">
        <w:rPr>
          <w:lang w:val="en-US"/>
        </w:rPr>
        <w:t xml:space="preserve"> Future visits </w:t>
      </w:r>
      <w:r w:rsidR="00697A13" w:rsidRPr="0035091D">
        <w:rPr>
          <w:lang w:val="en-US"/>
        </w:rPr>
        <w:t xml:space="preserve">are </w:t>
      </w:r>
      <w:r w:rsidR="00921A7F" w:rsidRPr="0035091D">
        <w:rPr>
          <w:lang w:val="en-US"/>
        </w:rPr>
        <w:t>scheduled for 6 months to make necessary adjustments and for denture relining.</w:t>
      </w:r>
      <w:r w:rsidR="00E4167D" w:rsidRPr="0035091D">
        <w:rPr>
          <w:lang w:val="en-US"/>
        </w:rPr>
        <w:br w:type="page"/>
      </w:r>
    </w:p>
    <w:p w:rsidR="00E4167D" w:rsidRPr="00100270" w:rsidRDefault="00E4167D" w:rsidP="00E4167D">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r w:rsidRPr="00100270">
        <w:rPr>
          <w:rFonts w:ascii="Arial" w:eastAsia="Times New Roman" w:hAnsi="Arial" w:cs="Arial"/>
          <w:color w:val="985735"/>
          <w:sz w:val="27"/>
          <w:szCs w:val="27"/>
          <w:lang w:val="en-US" w:eastAsia="fr-FR"/>
        </w:rPr>
        <w:lastRenderedPageBreak/>
        <w:t>Discussion</w:t>
      </w:r>
    </w:p>
    <w:p w:rsidR="00721E8D" w:rsidRPr="00100270" w:rsidRDefault="00721E8D" w:rsidP="00721E8D">
      <w:pPr>
        <w:rPr>
          <w:lang w:val="en-US"/>
        </w:rPr>
      </w:pPr>
    </w:p>
    <w:p w:rsidR="00E4167D" w:rsidRDefault="00721E8D" w:rsidP="00A4011E">
      <w:pPr>
        <w:jc w:val="both"/>
        <w:rPr>
          <w:rFonts w:ascii="Times New Roman" w:hAnsi="Times New Roman" w:cs="Times New Roman"/>
          <w:sz w:val="24"/>
          <w:szCs w:val="24"/>
          <w:lang w:val="en-US"/>
        </w:rPr>
      </w:pPr>
      <w:r w:rsidRPr="00100270">
        <w:rPr>
          <w:rFonts w:ascii="Times New Roman" w:hAnsi="Times New Roman" w:cs="Times New Roman"/>
          <w:sz w:val="24"/>
          <w:szCs w:val="24"/>
          <w:lang w:val="en-US"/>
        </w:rPr>
        <w:t>In most cases, HED is diagnosed during early childhood when characteristic dental and hair abnormalities become apparent and prompt further testing.</w:t>
      </w:r>
      <w:r w:rsidRPr="00100270">
        <w:rPr>
          <w:lang w:val="en-US"/>
        </w:rPr>
        <w:t xml:space="preserve"> S</w:t>
      </w:r>
      <w:r w:rsidRPr="00100270">
        <w:rPr>
          <w:rFonts w:ascii="Times New Roman" w:hAnsi="Times New Roman" w:cs="Times New Roman"/>
          <w:sz w:val="24"/>
          <w:szCs w:val="24"/>
          <w:lang w:val="en-US"/>
        </w:rPr>
        <w:t xml:space="preserve">pecialized diagnostic testing may include sweat testing </w:t>
      </w:r>
      <w:r w:rsidR="00E931FF" w:rsidRPr="00100270">
        <w:rPr>
          <w:rFonts w:ascii="Times New Roman" w:hAnsi="Times New Roman" w:cs="Times New Roman"/>
          <w:sz w:val="24"/>
          <w:szCs w:val="24"/>
          <w:lang w:val="en-US"/>
        </w:rPr>
        <w:t>with</w:t>
      </w:r>
      <w:r w:rsidRPr="00100270">
        <w:rPr>
          <w:rFonts w:ascii="Times New Roman" w:hAnsi="Times New Roman" w:cs="Times New Roman"/>
          <w:sz w:val="24"/>
          <w:szCs w:val="24"/>
          <w:lang w:val="en-US"/>
        </w:rPr>
        <w:t xml:space="preserve"> pilocarpine to determine the reduction or absence of perspiration.</w:t>
      </w:r>
      <w:r w:rsidR="00E931FF" w:rsidRPr="00100270">
        <w:rPr>
          <w:lang w:val="en-US"/>
        </w:rPr>
        <w:t xml:space="preserve"> </w:t>
      </w:r>
      <w:r w:rsidR="00A34A68" w:rsidRPr="00A34A68">
        <w:rPr>
          <w:rFonts w:ascii="Times New Roman" w:hAnsi="Times New Roman" w:cs="Times New Roman"/>
          <w:sz w:val="24"/>
          <w:szCs w:val="24"/>
          <w:lang w:val="en-US"/>
        </w:rPr>
        <w:t>The final diagnosis can be clarified through genetic tests</w:t>
      </w:r>
      <w:r w:rsidR="00A34A68" w:rsidRPr="00AB1848">
        <w:rPr>
          <w:lang w:val="en-US"/>
        </w:rPr>
        <w:t xml:space="preserve"> </w:t>
      </w:r>
      <w:r w:rsidR="00A34A68" w:rsidRPr="00A34A68">
        <w:rPr>
          <w:rFonts w:ascii="Times New Roman" w:hAnsi="Times New Roman" w:cs="Times New Roman"/>
          <w:sz w:val="24"/>
          <w:szCs w:val="24"/>
          <w:lang w:val="en-US"/>
        </w:rPr>
        <w:t xml:space="preserve">that will show </w:t>
      </w:r>
      <w:r w:rsidR="00E931FF" w:rsidRPr="00100270">
        <w:rPr>
          <w:rFonts w:ascii="Times New Roman" w:hAnsi="Times New Roman" w:cs="Times New Roman"/>
          <w:sz w:val="24"/>
          <w:szCs w:val="24"/>
          <w:lang w:val="en-US"/>
        </w:rPr>
        <w:t xml:space="preserve">mutations in the EDA, EDAR, and EDARADD genes </w:t>
      </w:r>
      <w:r w:rsidR="002727E9">
        <w:rPr>
          <w:rFonts w:ascii="Times New Roman" w:hAnsi="Times New Roman" w:cs="Times New Roman"/>
          <w:sz w:val="24"/>
          <w:szCs w:val="24"/>
          <w:lang w:val="en-US"/>
        </w:rPr>
        <w:t>(6)</w:t>
      </w:r>
      <w:r w:rsidR="00E931FF" w:rsidRPr="00100270">
        <w:rPr>
          <w:rFonts w:ascii="Times New Roman" w:hAnsi="Times New Roman" w:cs="Times New Roman"/>
          <w:sz w:val="24"/>
          <w:szCs w:val="24"/>
          <w:lang w:val="en-US"/>
        </w:rPr>
        <w:t>.</w:t>
      </w:r>
      <w:r w:rsidR="00272635" w:rsidRPr="00272635">
        <w:rPr>
          <w:rFonts w:ascii="Times New Roman" w:hAnsi="Times New Roman" w:cs="Times New Roman"/>
          <w:sz w:val="24"/>
          <w:szCs w:val="24"/>
          <w:lang w:val="en-US"/>
        </w:rPr>
        <w:t xml:space="preserve"> </w:t>
      </w:r>
      <w:r w:rsidR="00272635">
        <w:rPr>
          <w:rFonts w:ascii="Times New Roman" w:hAnsi="Times New Roman" w:cs="Times New Roman"/>
          <w:sz w:val="24"/>
          <w:szCs w:val="24"/>
          <w:lang w:val="en-US"/>
        </w:rPr>
        <w:t xml:space="preserve">Mutation in these genes </w:t>
      </w:r>
      <w:r w:rsidR="00272635" w:rsidRPr="00272635">
        <w:rPr>
          <w:rFonts w:ascii="Times New Roman" w:hAnsi="Times New Roman" w:cs="Times New Roman"/>
          <w:sz w:val="24"/>
          <w:szCs w:val="24"/>
          <w:lang w:val="en-US"/>
        </w:rPr>
        <w:t>results in defective ectodysplasin A formation, thereby preventing normal interactions between the ectoderm and the mesoderm and, hence, impairing the normal development of hair, sweat glands, and teeth</w:t>
      </w:r>
      <w:r w:rsidR="00272635">
        <w:rPr>
          <w:rFonts w:ascii="Times New Roman" w:hAnsi="Times New Roman" w:cs="Times New Roman"/>
          <w:sz w:val="24"/>
          <w:szCs w:val="24"/>
          <w:lang w:val="en-US"/>
        </w:rPr>
        <w:t>( 7).</w:t>
      </w:r>
    </w:p>
    <w:p w:rsidR="00972ED2" w:rsidRPr="00100270" w:rsidRDefault="00972ED2" w:rsidP="00D320D9">
      <w:pPr>
        <w:jc w:val="both"/>
        <w:rPr>
          <w:rFonts w:ascii="Times New Roman" w:hAnsi="Times New Roman" w:cs="Times New Roman"/>
          <w:sz w:val="24"/>
          <w:szCs w:val="24"/>
          <w:lang w:val="en-US"/>
        </w:rPr>
      </w:pPr>
      <w:r w:rsidRPr="00972ED2">
        <w:rPr>
          <w:rFonts w:ascii="Times New Roman" w:hAnsi="Times New Roman" w:cs="Times New Roman"/>
          <w:sz w:val="24"/>
          <w:szCs w:val="24"/>
          <w:lang w:val="en-US"/>
        </w:rPr>
        <w:t xml:space="preserve">Hypodontia </w:t>
      </w:r>
      <w:r>
        <w:rPr>
          <w:rFonts w:ascii="Times New Roman" w:hAnsi="Times New Roman" w:cs="Times New Roman"/>
          <w:sz w:val="24"/>
          <w:szCs w:val="24"/>
          <w:lang w:val="en-US"/>
        </w:rPr>
        <w:t>affect</w:t>
      </w:r>
      <w:r w:rsidRPr="00972ED2">
        <w:rPr>
          <w:rFonts w:ascii="Times New Roman" w:hAnsi="Times New Roman" w:cs="Times New Roman"/>
          <w:sz w:val="24"/>
          <w:szCs w:val="24"/>
          <w:lang w:val="en-US"/>
        </w:rPr>
        <w:t xml:space="preserve"> the primary and permanent dentition</w:t>
      </w:r>
      <w:r>
        <w:rPr>
          <w:rFonts w:ascii="Times New Roman" w:hAnsi="Times New Roman" w:cs="Times New Roman"/>
          <w:sz w:val="24"/>
          <w:szCs w:val="24"/>
          <w:lang w:val="en-US"/>
        </w:rPr>
        <w:t xml:space="preserve">  with a higher incidence </w:t>
      </w:r>
      <w:r w:rsidRPr="00972ED2">
        <w:rPr>
          <w:rFonts w:ascii="Times New Roman" w:hAnsi="Times New Roman" w:cs="Times New Roman"/>
          <w:sz w:val="24"/>
          <w:szCs w:val="24"/>
          <w:lang w:val="en-US"/>
        </w:rPr>
        <w:t>in the mandible. In t</w:t>
      </w:r>
      <w:r>
        <w:rPr>
          <w:rFonts w:ascii="Times New Roman" w:hAnsi="Times New Roman" w:cs="Times New Roman"/>
          <w:sz w:val="24"/>
          <w:szCs w:val="24"/>
          <w:lang w:val="en-US"/>
        </w:rPr>
        <w:t xml:space="preserve">he primary dentition, maxillary </w:t>
      </w:r>
      <w:r w:rsidRPr="00972ED2">
        <w:rPr>
          <w:rFonts w:ascii="Times New Roman" w:hAnsi="Times New Roman" w:cs="Times New Roman"/>
          <w:sz w:val="24"/>
          <w:szCs w:val="24"/>
          <w:lang w:val="en-US"/>
        </w:rPr>
        <w:t>second molars, canines, c</w:t>
      </w:r>
      <w:r>
        <w:rPr>
          <w:rFonts w:ascii="Times New Roman" w:hAnsi="Times New Roman" w:cs="Times New Roman"/>
          <w:sz w:val="24"/>
          <w:szCs w:val="24"/>
          <w:lang w:val="en-US"/>
        </w:rPr>
        <w:t xml:space="preserve">entral incisors, and mandibular </w:t>
      </w:r>
      <w:r w:rsidRPr="00972ED2">
        <w:rPr>
          <w:rFonts w:ascii="Times New Roman" w:hAnsi="Times New Roman" w:cs="Times New Roman"/>
          <w:sz w:val="24"/>
          <w:szCs w:val="24"/>
          <w:lang w:val="en-US"/>
        </w:rPr>
        <w:t>canines are the teeth most commonly present</w:t>
      </w:r>
      <w:r w:rsidR="001545A1">
        <w:rPr>
          <w:rFonts w:ascii="Times New Roman" w:hAnsi="Times New Roman" w:cs="Times New Roman"/>
          <w:sz w:val="24"/>
          <w:szCs w:val="24"/>
          <w:lang w:val="en-US"/>
        </w:rPr>
        <w:t xml:space="preserve"> </w:t>
      </w:r>
      <w:r w:rsidR="002727E9">
        <w:rPr>
          <w:rFonts w:ascii="Times New Roman" w:hAnsi="Times New Roman" w:cs="Times New Roman"/>
          <w:sz w:val="24"/>
          <w:szCs w:val="24"/>
          <w:lang w:val="en-US"/>
        </w:rPr>
        <w:t>(</w:t>
      </w:r>
      <w:r w:rsidR="00272635">
        <w:rPr>
          <w:rFonts w:ascii="Times New Roman" w:hAnsi="Times New Roman" w:cs="Times New Roman"/>
          <w:sz w:val="24"/>
          <w:szCs w:val="24"/>
          <w:lang w:val="en-US"/>
        </w:rPr>
        <w:t>8</w:t>
      </w:r>
      <w:r w:rsidR="002727E9">
        <w:rPr>
          <w:rFonts w:ascii="Times New Roman" w:hAnsi="Times New Roman" w:cs="Times New Roman"/>
          <w:sz w:val="24"/>
          <w:szCs w:val="24"/>
          <w:lang w:val="en-US"/>
        </w:rPr>
        <w:t>)</w:t>
      </w:r>
      <w:r w:rsidRPr="00972ED2">
        <w:rPr>
          <w:rFonts w:ascii="Times New Roman" w:hAnsi="Times New Roman" w:cs="Times New Roman"/>
          <w:sz w:val="24"/>
          <w:szCs w:val="24"/>
          <w:lang w:val="en-US"/>
        </w:rPr>
        <w:t>.</w:t>
      </w:r>
      <w:r w:rsidR="00D320D9" w:rsidRPr="00D320D9">
        <w:rPr>
          <w:lang w:val="en-US"/>
        </w:rPr>
        <w:t xml:space="preserve"> </w:t>
      </w:r>
      <w:r w:rsidR="00A34A68" w:rsidRPr="00A34A68">
        <w:rPr>
          <w:rFonts w:ascii="Times New Roman" w:hAnsi="Times New Roman" w:cs="Times New Roman"/>
          <w:sz w:val="24"/>
          <w:szCs w:val="24"/>
          <w:lang w:val="en-US"/>
        </w:rPr>
        <w:t>In some cases the child may present total agenesis in the deciduous and permanent dentition</w:t>
      </w:r>
      <w:r w:rsidR="00A34A68">
        <w:rPr>
          <w:lang w:val="en-US"/>
        </w:rPr>
        <w:t>.</w:t>
      </w:r>
      <w:r w:rsidR="00A34A68" w:rsidRPr="00A34A68">
        <w:rPr>
          <w:lang w:val="en-US"/>
        </w:rPr>
        <w:t xml:space="preserve"> </w:t>
      </w:r>
      <w:r w:rsidR="00D320D9" w:rsidRPr="00D320D9">
        <w:rPr>
          <w:rFonts w:ascii="Times New Roman" w:hAnsi="Times New Roman" w:cs="Times New Roman"/>
          <w:sz w:val="24"/>
          <w:szCs w:val="24"/>
          <w:lang w:val="en-US"/>
        </w:rPr>
        <w:t>When teeth are absen</w:t>
      </w:r>
      <w:r w:rsidR="00D320D9">
        <w:rPr>
          <w:rFonts w:ascii="Times New Roman" w:hAnsi="Times New Roman" w:cs="Times New Roman"/>
          <w:sz w:val="24"/>
          <w:szCs w:val="24"/>
          <w:lang w:val="en-US"/>
        </w:rPr>
        <w:t xml:space="preserve">t, the </w:t>
      </w:r>
      <w:r w:rsidR="00D320D9" w:rsidRPr="00D320D9">
        <w:rPr>
          <w:rFonts w:ascii="Times New Roman" w:hAnsi="Times New Roman" w:cs="Times New Roman"/>
          <w:sz w:val="24"/>
          <w:szCs w:val="24"/>
          <w:lang w:val="en-US"/>
        </w:rPr>
        <w:t>alveolar ridges</w:t>
      </w:r>
      <w:r w:rsidR="00D320D9">
        <w:rPr>
          <w:rFonts w:ascii="Times New Roman" w:hAnsi="Times New Roman" w:cs="Times New Roman"/>
          <w:sz w:val="24"/>
          <w:szCs w:val="24"/>
          <w:lang w:val="en-US"/>
        </w:rPr>
        <w:t xml:space="preserve"> </w:t>
      </w:r>
      <w:r w:rsidR="00D320D9" w:rsidRPr="00D320D9">
        <w:rPr>
          <w:rFonts w:ascii="Times New Roman" w:hAnsi="Times New Roman" w:cs="Times New Roman"/>
          <w:sz w:val="24"/>
          <w:szCs w:val="24"/>
          <w:lang w:val="en-US"/>
        </w:rPr>
        <w:t>are often underdevelope</w:t>
      </w:r>
      <w:r w:rsidR="00D320D9">
        <w:rPr>
          <w:rFonts w:ascii="Times New Roman" w:hAnsi="Times New Roman" w:cs="Times New Roman"/>
          <w:sz w:val="24"/>
          <w:szCs w:val="24"/>
          <w:lang w:val="en-US"/>
        </w:rPr>
        <w:t>d.</w:t>
      </w:r>
      <w:r w:rsidR="00D320D9" w:rsidRPr="00D320D9">
        <w:rPr>
          <w:lang w:val="en-US"/>
        </w:rPr>
        <w:t xml:space="preserve"> </w:t>
      </w:r>
      <w:r w:rsidR="00D320D9" w:rsidRPr="00D320D9">
        <w:rPr>
          <w:rFonts w:ascii="Times New Roman" w:hAnsi="Times New Roman" w:cs="Times New Roman"/>
          <w:sz w:val="24"/>
          <w:szCs w:val="24"/>
          <w:lang w:val="en-US"/>
        </w:rPr>
        <w:t>Lac</w:t>
      </w:r>
      <w:r w:rsidR="00D320D9">
        <w:rPr>
          <w:rFonts w:ascii="Times New Roman" w:hAnsi="Times New Roman" w:cs="Times New Roman"/>
          <w:sz w:val="24"/>
          <w:szCs w:val="24"/>
          <w:lang w:val="en-US"/>
        </w:rPr>
        <w:t xml:space="preserve">k of alveolar </w:t>
      </w:r>
      <w:r w:rsidR="00D320D9" w:rsidRPr="00D320D9">
        <w:rPr>
          <w:rFonts w:ascii="Times New Roman" w:hAnsi="Times New Roman" w:cs="Times New Roman"/>
          <w:sz w:val="24"/>
          <w:szCs w:val="24"/>
          <w:lang w:val="en-US"/>
        </w:rPr>
        <w:t>bone and teeth can re</w:t>
      </w:r>
      <w:r w:rsidR="00D320D9">
        <w:rPr>
          <w:rFonts w:ascii="Times New Roman" w:hAnsi="Times New Roman" w:cs="Times New Roman"/>
          <w:sz w:val="24"/>
          <w:szCs w:val="24"/>
          <w:lang w:val="en-US"/>
        </w:rPr>
        <w:t xml:space="preserve">sult in a narrow, pointed chin. </w:t>
      </w:r>
      <w:r w:rsidR="00D320D9" w:rsidRPr="00D320D9">
        <w:rPr>
          <w:rFonts w:ascii="Times New Roman" w:hAnsi="Times New Roman" w:cs="Times New Roman"/>
          <w:sz w:val="24"/>
          <w:szCs w:val="24"/>
          <w:lang w:val="en-US"/>
        </w:rPr>
        <w:t>Missing teeth and</w:t>
      </w:r>
      <w:r w:rsidR="00D320D9">
        <w:rPr>
          <w:rFonts w:ascii="Times New Roman" w:hAnsi="Times New Roman" w:cs="Times New Roman"/>
          <w:sz w:val="24"/>
          <w:szCs w:val="24"/>
          <w:lang w:val="en-US"/>
        </w:rPr>
        <w:t xml:space="preserve"> lack of alveolar bone can also </w:t>
      </w:r>
      <w:r w:rsidR="00D320D9" w:rsidRPr="00D320D9">
        <w:rPr>
          <w:rFonts w:ascii="Times New Roman" w:hAnsi="Times New Roman" w:cs="Times New Roman"/>
          <w:sz w:val="24"/>
          <w:szCs w:val="24"/>
          <w:lang w:val="en-US"/>
        </w:rPr>
        <w:t>cause speech probl</w:t>
      </w:r>
      <w:r w:rsidR="00D320D9">
        <w:rPr>
          <w:rFonts w:ascii="Times New Roman" w:hAnsi="Times New Roman" w:cs="Times New Roman"/>
          <w:sz w:val="24"/>
          <w:szCs w:val="24"/>
          <w:lang w:val="en-US"/>
        </w:rPr>
        <w:t xml:space="preserve">ems and difficulty with chewing </w:t>
      </w:r>
      <w:r w:rsidR="001718D9">
        <w:rPr>
          <w:rFonts w:ascii="Times New Roman" w:hAnsi="Times New Roman" w:cs="Times New Roman"/>
          <w:sz w:val="24"/>
          <w:szCs w:val="24"/>
          <w:lang w:val="en-US"/>
        </w:rPr>
        <w:t>and swallowing.</w:t>
      </w:r>
      <w:r w:rsidR="003A6DB0">
        <w:rPr>
          <w:rFonts w:ascii="Times New Roman" w:hAnsi="Times New Roman" w:cs="Times New Roman"/>
          <w:sz w:val="24"/>
          <w:szCs w:val="24"/>
          <w:lang w:val="en-US"/>
        </w:rPr>
        <w:t xml:space="preserve"> </w:t>
      </w:r>
    </w:p>
    <w:p w:rsidR="00190241" w:rsidRDefault="00C1586A" w:rsidP="009936B9">
      <w:pPr>
        <w:jc w:val="both"/>
        <w:rPr>
          <w:rFonts w:ascii="Times New Roman" w:hAnsi="Times New Roman" w:cs="Times New Roman"/>
          <w:sz w:val="24"/>
          <w:szCs w:val="24"/>
          <w:lang w:val="en-US"/>
        </w:rPr>
      </w:pPr>
      <w:r w:rsidRPr="00A0649F">
        <w:rPr>
          <w:rFonts w:ascii="Times New Roman" w:hAnsi="Times New Roman" w:cs="Times New Roman"/>
          <w:color w:val="000000" w:themeColor="text1"/>
          <w:sz w:val="24"/>
          <w:szCs w:val="24"/>
          <w:lang w:val="en-US"/>
        </w:rPr>
        <w:t xml:space="preserve">Hand wrist radiograph </w:t>
      </w:r>
      <w:r w:rsidR="00A4011E" w:rsidRPr="00A0649F">
        <w:rPr>
          <w:rFonts w:ascii="Times New Roman" w:hAnsi="Times New Roman" w:cs="Times New Roman"/>
          <w:color w:val="000000" w:themeColor="text1"/>
          <w:sz w:val="24"/>
          <w:szCs w:val="24"/>
          <w:lang w:val="en-US"/>
        </w:rPr>
        <w:t>is recommanded</w:t>
      </w:r>
      <w:r w:rsidRPr="00A0649F">
        <w:rPr>
          <w:rFonts w:ascii="Times New Roman" w:hAnsi="Times New Roman" w:cs="Times New Roman"/>
          <w:color w:val="000000" w:themeColor="text1"/>
          <w:sz w:val="24"/>
          <w:szCs w:val="24"/>
          <w:lang w:val="en-US"/>
        </w:rPr>
        <w:t xml:space="preserve"> to assess the skeletal development of the patient</w:t>
      </w:r>
      <w:r w:rsidR="00A4011E" w:rsidRPr="00A0649F">
        <w:rPr>
          <w:rFonts w:ascii="Times New Roman" w:hAnsi="Times New Roman" w:cs="Times New Roman"/>
          <w:color w:val="000000" w:themeColor="text1"/>
          <w:sz w:val="24"/>
          <w:szCs w:val="24"/>
          <w:lang w:val="en-US"/>
        </w:rPr>
        <w:t>.</w:t>
      </w:r>
      <w:r w:rsidR="007E336D" w:rsidRPr="00A0649F">
        <w:rPr>
          <w:color w:val="000000" w:themeColor="text1"/>
          <w:lang w:val="en-US"/>
        </w:rPr>
        <w:t xml:space="preserve"> </w:t>
      </w:r>
      <w:r w:rsidR="007E336D" w:rsidRPr="00A0649F">
        <w:rPr>
          <w:rFonts w:ascii="Times New Roman" w:hAnsi="Times New Roman" w:cs="Times New Roman"/>
          <w:color w:val="000000" w:themeColor="text1"/>
          <w:sz w:val="24"/>
          <w:szCs w:val="24"/>
          <w:lang w:val="en-US"/>
        </w:rPr>
        <w:t>This will influence the selection of the appliances</w:t>
      </w:r>
      <w:r w:rsidR="00A809F2" w:rsidRPr="00A0649F">
        <w:rPr>
          <w:rFonts w:ascii="Times New Roman" w:hAnsi="Times New Roman" w:cs="Times New Roman"/>
          <w:color w:val="000000" w:themeColor="text1"/>
          <w:sz w:val="24"/>
          <w:szCs w:val="24"/>
          <w:lang w:val="en-US"/>
        </w:rPr>
        <w:t xml:space="preserve"> (implant therapy,fixed or removable dentures)</w:t>
      </w:r>
      <w:r w:rsidR="007E336D" w:rsidRPr="00A0649F">
        <w:rPr>
          <w:rFonts w:ascii="Times New Roman" w:hAnsi="Times New Roman" w:cs="Times New Roman"/>
          <w:color w:val="000000" w:themeColor="text1"/>
          <w:sz w:val="24"/>
          <w:szCs w:val="24"/>
          <w:lang w:val="en-US"/>
        </w:rPr>
        <w:t xml:space="preserve"> and it  seems to be a</w:t>
      </w:r>
      <w:r w:rsidR="007E336D" w:rsidRPr="00A0649F">
        <w:rPr>
          <w:color w:val="000000" w:themeColor="text1"/>
          <w:lang w:val="en-US"/>
        </w:rPr>
        <w:t xml:space="preserve"> </w:t>
      </w:r>
      <w:r w:rsidR="007E336D" w:rsidRPr="00A0649F">
        <w:rPr>
          <w:rFonts w:ascii="Times New Roman" w:hAnsi="Times New Roman" w:cs="Times New Roman"/>
          <w:color w:val="000000" w:themeColor="text1"/>
          <w:sz w:val="24"/>
          <w:szCs w:val="24"/>
          <w:lang w:val="en-US"/>
        </w:rPr>
        <w:t>great value in planning efficient pros</w:t>
      </w:r>
      <w:r w:rsidR="009936B9" w:rsidRPr="00A0649F">
        <w:rPr>
          <w:rFonts w:ascii="Times New Roman" w:hAnsi="Times New Roman" w:cs="Times New Roman"/>
          <w:color w:val="000000" w:themeColor="text1"/>
          <w:sz w:val="24"/>
          <w:szCs w:val="24"/>
          <w:lang w:val="en-US"/>
        </w:rPr>
        <w:t xml:space="preserve">thodontic therapy </w:t>
      </w:r>
      <w:r w:rsidR="008622BC" w:rsidRPr="00A0649F">
        <w:rPr>
          <w:rFonts w:ascii="Times New Roman" w:hAnsi="Times New Roman" w:cs="Times New Roman"/>
          <w:color w:val="000000" w:themeColor="text1"/>
          <w:sz w:val="24"/>
          <w:szCs w:val="24"/>
          <w:lang w:val="en-US"/>
        </w:rPr>
        <w:t>(</w:t>
      </w:r>
      <w:r w:rsidR="00A809F2" w:rsidRPr="00A0649F">
        <w:rPr>
          <w:rFonts w:ascii="Times New Roman" w:hAnsi="Times New Roman" w:cs="Times New Roman"/>
          <w:color w:val="000000" w:themeColor="text1"/>
          <w:sz w:val="24"/>
          <w:szCs w:val="24"/>
          <w:lang w:val="en-US"/>
        </w:rPr>
        <w:t xml:space="preserve"> </w:t>
      </w:r>
      <w:r w:rsidR="00272635" w:rsidRPr="00A0649F">
        <w:rPr>
          <w:rFonts w:ascii="Times New Roman" w:hAnsi="Times New Roman" w:cs="Times New Roman"/>
          <w:color w:val="000000" w:themeColor="text1"/>
          <w:sz w:val="24"/>
          <w:szCs w:val="24"/>
          <w:lang w:val="en-US"/>
        </w:rPr>
        <w:t>9</w:t>
      </w:r>
      <w:r w:rsidR="008622BC" w:rsidRPr="00A0649F">
        <w:rPr>
          <w:rFonts w:ascii="Times New Roman" w:hAnsi="Times New Roman" w:cs="Times New Roman"/>
          <w:color w:val="000000" w:themeColor="text1"/>
          <w:sz w:val="24"/>
          <w:szCs w:val="24"/>
          <w:lang w:val="en-US"/>
        </w:rPr>
        <w:t>)</w:t>
      </w:r>
      <w:r w:rsidRPr="003A6DB0">
        <w:rPr>
          <w:rFonts w:ascii="Times New Roman" w:hAnsi="Times New Roman" w:cs="Times New Roman"/>
          <w:color w:val="00B0F0"/>
          <w:sz w:val="24"/>
          <w:szCs w:val="24"/>
          <w:lang w:val="en-US"/>
        </w:rPr>
        <w:t>.</w:t>
      </w:r>
      <w:r w:rsidRPr="00A4011E">
        <w:rPr>
          <w:rFonts w:ascii="Times New Roman" w:hAnsi="Times New Roman" w:cs="Times New Roman"/>
          <w:sz w:val="24"/>
          <w:szCs w:val="24"/>
          <w:lang w:val="en-US"/>
        </w:rPr>
        <w:t xml:space="preserve"> </w:t>
      </w:r>
      <w:r w:rsidR="00A4011E">
        <w:rPr>
          <w:rFonts w:ascii="Times New Roman" w:hAnsi="Times New Roman" w:cs="Times New Roman"/>
          <w:sz w:val="24"/>
          <w:szCs w:val="24"/>
          <w:lang w:val="en-US"/>
        </w:rPr>
        <w:t xml:space="preserve">Removable partial </w:t>
      </w:r>
      <w:r w:rsidRPr="00A4011E">
        <w:rPr>
          <w:rFonts w:ascii="Times New Roman" w:hAnsi="Times New Roman" w:cs="Times New Roman"/>
          <w:sz w:val="24"/>
          <w:szCs w:val="24"/>
          <w:lang w:val="en-US"/>
        </w:rPr>
        <w:t xml:space="preserve"> denture</w:t>
      </w:r>
      <w:r w:rsidR="00C269EE">
        <w:rPr>
          <w:rFonts w:ascii="Times New Roman" w:hAnsi="Times New Roman" w:cs="Times New Roman"/>
          <w:sz w:val="24"/>
          <w:szCs w:val="24"/>
          <w:lang w:val="en-US"/>
        </w:rPr>
        <w:t xml:space="preserve"> are</w:t>
      </w:r>
      <w:r w:rsidRPr="00A4011E">
        <w:rPr>
          <w:rFonts w:ascii="Times New Roman" w:hAnsi="Times New Roman" w:cs="Times New Roman"/>
          <w:sz w:val="24"/>
          <w:szCs w:val="24"/>
          <w:lang w:val="en-US"/>
        </w:rPr>
        <w:t xml:space="preserve"> </w:t>
      </w:r>
      <w:r w:rsidR="00C269EE" w:rsidRPr="00C269EE">
        <w:rPr>
          <w:rFonts w:ascii="Times New Roman" w:hAnsi="Times New Roman" w:cs="Times New Roman"/>
          <w:sz w:val="24"/>
          <w:szCs w:val="24"/>
          <w:lang w:val="en-US"/>
        </w:rPr>
        <w:t>commonly used in the treatmen</w:t>
      </w:r>
      <w:r w:rsidRPr="00C269EE">
        <w:rPr>
          <w:rFonts w:ascii="Times New Roman" w:hAnsi="Times New Roman" w:cs="Times New Roman"/>
          <w:sz w:val="24"/>
          <w:szCs w:val="24"/>
          <w:lang w:val="en-US"/>
        </w:rPr>
        <w:t>t</w:t>
      </w:r>
      <w:r w:rsidR="00C269EE" w:rsidRPr="00C269EE">
        <w:rPr>
          <w:rFonts w:ascii="Times New Roman" w:hAnsi="Times New Roman" w:cs="Times New Roman"/>
          <w:sz w:val="24"/>
          <w:szCs w:val="24"/>
          <w:lang w:val="en-US"/>
        </w:rPr>
        <w:t xml:space="preserve"> </w:t>
      </w:r>
      <w:r w:rsidR="00C269EE">
        <w:rPr>
          <w:rFonts w:ascii="Times New Roman" w:hAnsi="Times New Roman" w:cs="Times New Roman"/>
          <w:sz w:val="24"/>
          <w:szCs w:val="24"/>
          <w:lang w:val="en-US"/>
        </w:rPr>
        <w:t>t</w:t>
      </w:r>
      <w:r w:rsidRPr="00A4011E">
        <w:rPr>
          <w:rFonts w:ascii="Times New Roman" w:hAnsi="Times New Roman" w:cs="Times New Roman"/>
          <w:sz w:val="24"/>
          <w:szCs w:val="24"/>
          <w:lang w:val="en-US"/>
        </w:rPr>
        <w:t>o provide immediate</w:t>
      </w:r>
      <w:r w:rsidR="00A4011E">
        <w:rPr>
          <w:rFonts w:ascii="Times New Roman" w:hAnsi="Times New Roman" w:cs="Times New Roman"/>
          <w:sz w:val="24"/>
          <w:szCs w:val="24"/>
          <w:lang w:val="en-US"/>
        </w:rPr>
        <w:t xml:space="preserve"> </w:t>
      </w:r>
      <w:r w:rsidRPr="00A4011E">
        <w:rPr>
          <w:rFonts w:ascii="Times New Roman" w:hAnsi="Times New Roman" w:cs="Times New Roman"/>
          <w:sz w:val="24"/>
          <w:szCs w:val="24"/>
          <w:lang w:val="en-US"/>
        </w:rPr>
        <w:t>aesthetic results, reestablish the occlusion by replacing</w:t>
      </w:r>
      <w:r w:rsidR="00A4011E">
        <w:rPr>
          <w:rFonts w:ascii="Times New Roman" w:hAnsi="Times New Roman" w:cs="Times New Roman"/>
          <w:sz w:val="24"/>
          <w:szCs w:val="24"/>
          <w:lang w:val="en-US"/>
        </w:rPr>
        <w:t xml:space="preserve"> </w:t>
      </w:r>
      <w:r w:rsidRPr="00A4011E">
        <w:rPr>
          <w:rFonts w:ascii="Times New Roman" w:hAnsi="Times New Roman" w:cs="Times New Roman"/>
          <w:sz w:val="24"/>
          <w:szCs w:val="24"/>
          <w:lang w:val="en-US"/>
        </w:rPr>
        <w:t xml:space="preserve">missing teeth and allow the </w:t>
      </w:r>
      <w:r w:rsidR="00A4011E">
        <w:rPr>
          <w:rFonts w:ascii="Times New Roman" w:hAnsi="Times New Roman" w:cs="Times New Roman"/>
          <w:sz w:val="24"/>
          <w:szCs w:val="24"/>
          <w:lang w:val="en-US"/>
        </w:rPr>
        <w:t>pratician</w:t>
      </w:r>
      <w:r w:rsidRPr="00A4011E">
        <w:rPr>
          <w:rFonts w:ascii="Times New Roman" w:hAnsi="Times New Roman" w:cs="Times New Roman"/>
          <w:sz w:val="24"/>
          <w:szCs w:val="24"/>
          <w:lang w:val="en-US"/>
        </w:rPr>
        <w:t xml:space="preserve"> to </w:t>
      </w:r>
      <w:r w:rsidR="00A4011E" w:rsidRPr="00A4011E">
        <w:rPr>
          <w:rFonts w:ascii="Times New Roman" w:hAnsi="Times New Roman" w:cs="Times New Roman"/>
          <w:sz w:val="24"/>
          <w:szCs w:val="24"/>
          <w:lang w:val="en-US"/>
        </w:rPr>
        <w:t>monitor bone growt</w:t>
      </w:r>
      <w:r w:rsidR="00A4011E">
        <w:rPr>
          <w:rFonts w:ascii="Times New Roman" w:hAnsi="Times New Roman" w:cs="Times New Roman"/>
          <w:sz w:val="24"/>
          <w:szCs w:val="24"/>
          <w:lang w:val="en-US"/>
        </w:rPr>
        <w:t>h.</w:t>
      </w:r>
      <w:r w:rsidR="007F02D5">
        <w:rPr>
          <w:rFonts w:ascii="Times New Roman" w:hAnsi="Times New Roman" w:cs="Times New Roman"/>
          <w:sz w:val="24"/>
          <w:szCs w:val="24"/>
          <w:lang w:val="en-US"/>
        </w:rPr>
        <w:t xml:space="preserve"> The</w:t>
      </w:r>
      <w:r w:rsidR="00C269EE" w:rsidRPr="007F02D5">
        <w:rPr>
          <w:rFonts w:ascii="Times New Roman" w:hAnsi="Times New Roman" w:cs="Times New Roman" w:hint="eastAsia"/>
          <w:sz w:val="24"/>
          <w:szCs w:val="24"/>
          <w:lang w:val="en-US"/>
        </w:rPr>
        <w:t xml:space="preserve"> </w:t>
      </w:r>
      <w:r w:rsidR="007F02D5" w:rsidRPr="007F02D5">
        <w:rPr>
          <w:rFonts w:ascii="Times New Roman" w:hAnsi="Times New Roman" w:cs="Times New Roman"/>
          <w:sz w:val="24"/>
          <w:szCs w:val="24"/>
          <w:lang w:val="en-US"/>
        </w:rPr>
        <w:t xml:space="preserve">treatment can be </w:t>
      </w:r>
      <w:r w:rsidR="00B37587">
        <w:rPr>
          <w:rFonts w:ascii="Times New Roman" w:hAnsi="Times New Roman" w:cs="Times New Roman"/>
          <w:sz w:val="24"/>
          <w:szCs w:val="24"/>
          <w:lang w:val="en-US"/>
        </w:rPr>
        <w:t>star</w:t>
      </w:r>
      <w:r w:rsidR="003A6DB0">
        <w:rPr>
          <w:rFonts w:ascii="Times New Roman" w:hAnsi="Times New Roman" w:cs="Times New Roman"/>
          <w:sz w:val="24"/>
          <w:szCs w:val="24"/>
          <w:lang w:val="en-US"/>
        </w:rPr>
        <w:t>t</w:t>
      </w:r>
      <w:r w:rsidR="007F02D5" w:rsidRPr="007F02D5">
        <w:rPr>
          <w:rFonts w:ascii="Times New Roman" w:hAnsi="Times New Roman" w:cs="Times New Roman"/>
          <w:sz w:val="24"/>
          <w:szCs w:val="24"/>
          <w:lang w:val="en-US"/>
        </w:rPr>
        <w:t xml:space="preserve"> </w:t>
      </w:r>
      <w:r w:rsidR="00B37587">
        <w:rPr>
          <w:rFonts w:ascii="Times New Roman" w:hAnsi="Times New Roman" w:cs="Times New Roman"/>
          <w:sz w:val="24"/>
          <w:szCs w:val="24"/>
          <w:lang w:val="en-US"/>
        </w:rPr>
        <w:t>at the</w:t>
      </w:r>
      <w:r w:rsidR="007F02D5" w:rsidRPr="007F02D5">
        <w:rPr>
          <w:rFonts w:ascii="Times New Roman" w:hAnsi="Times New Roman" w:cs="Times New Roman"/>
          <w:sz w:val="24"/>
          <w:szCs w:val="24"/>
          <w:lang w:val="en-US"/>
        </w:rPr>
        <w:t xml:space="preserve"> age</w:t>
      </w:r>
      <w:r w:rsidR="00B37587">
        <w:rPr>
          <w:rFonts w:ascii="Times New Roman" w:hAnsi="Times New Roman" w:cs="Times New Roman"/>
          <w:sz w:val="24"/>
          <w:szCs w:val="24"/>
          <w:lang w:val="en-US"/>
        </w:rPr>
        <w:t xml:space="preserve"> </w:t>
      </w:r>
      <w:r w:rsidR="007F02D5" w:rsidRPr="007F02D5">
        <w:rPr>
          <w:rFonts w:ascii="Times New Roman" w:hAnsi="Times New Roman" w:cs="Times New Roman"/>
          <w:sz w:val="24"/>
          <w:szCs w:val="24"/>
          <w:lang w:val="en-US"/>
        </w:rPr>
        <w:t>3 to 4 years for cooperative children</w:t>
      </w:r>
      <w:r w:rsidR="00E526DD">
        <w:rPr>
          <w:rFonts w:ascii="Times New Roman" w:hAnsi="Times New Roman" w:cs="Times New Roman"/>
          <w:sz w:val="24"/>
          <w:szCs w:val="24"/>
          <w:lang w:val="en-US"/>
        </w:rPr>
        <w:t xml:space="preserve">. Early </w:t>
      </w:r>
      <w:r w:rsidR="007F02D5" w:rsidRPr="00B37587">
        <w:rPr>
          <w:rFonts w:ascii="Times New Roman" w:hAnsi="Times New Roman" w:cs="Times New Roman"/>
          <w:sz w:val="24"/>
          <w:szCs w:val="24"/>
          <w:lang w:val="en-US"/>
        </w:rPr>
        <w:t>dentures can lead to significant improvements in appearance, speech, and masticatory function.</w:t>
      </w:r>
      <w:r w:rsidR="00B37587" w:rsidRPr="00B37587">
        <w:rPr>
          <w:rFonts w:ascii="Times New Roman" w:hAnsi="Times New Roman" w:cs="Times New Roman"/>
          <w:sz w:val="24"/>
          <w:szCs w:val="24"/>
          <w:lang w:val="en-US"/>
        </w:rPr>
        <w:t xml:space="preserve"> The positive </w:t>
      </w:r>
      <w:r w:rsidR="009936B9">
        <w:rPr>
          <w:rFonts w:ascii="Times New Roman" w:hAnsi="Times New Roman" w:cs="Times New Roman"/>
          <w:sz w:val="24"/>
          <w:szCs w:val="24"/>
          <w:lang w:val="en-US"/>
        </w:rPr>
        <w:t xml:space="preserve">changes increase </w:t>
      </w:r>
      <w:r w:rsidR="007F02D5" w:rsidRPr="00B37587">
        <w:rPr>
          <w:rFonts w:ascii="Times New Roman" w:hAnsi="Times New Roman" w:cs="Times New Roman"/>
          <w:sz w:val="24"/>
          <w:szCs w:val="24"/>
          <w:lang w:val="en-US"/>
        </w:rPr>
        <w:t>the s</w:t>
      </w:r>
      <w:r w:rsidR="00B37587" w:rsidRPr="00B37587">
        <w:rPr>
          <w:rFonts w:ascii="Times New Roman" w:hAnsi="Times New Roman" w:cs="Times New Roman"/>
          <w:sz w:val="24"/>
          <w:szCs w:val="24"/>
          <w:lang w:val="en-US"/>
        </w:rPr>
        <w:t xml:space="preserve">elf-confidence of the children, </w:t>
      </w:r>
      <w:r w:rsidR="007F02D5" w:rsidRPr="00B37587">
        <w:rPr>
          <w:rFonts w:ascii="Times New Roman" w:hAnsi="Times New Roman" w:cs="Times New Roman"/>
          <w:sz w:val="24"/>
          <w:szCs w:val="24"/>
          <w:lang w:val="en-US"/>
        </w:rPr>
        <w:t>as described by the psy</w:t>
      </w:r>
      <w:r w:rsidR="00B37587" w:rsidRPr="00B37587">
        <w:rPr>
          <w:rFonts w:ascii="Times New Roman" w:hAnsi="Times New Roman" w:cs="Times New Roman"/>
          <w:sz w:val="24"/>
          <w:szCs w:val="24"/>
          <w:lang w:val="en-US"/>
        </w:rPr>
        <w:t xml:space="preserve">chologists who were part of the </w:t>
      </w:r>
      <w:r w:rsidR="007F02D5" w:rsidRPr="00B37587">
        <w:rPr>
          <w:rFonts w:ascii="Times New Roman" w:hAnsi="Times New Roman" w:cs="Times New Roman"/>
          <w:sz w:val="24"/>
          <w:szCs w:val="24"/>
          <w:lang w:val="en-US"/>
        </w:rPr>
        <w:t xml:space="preserve">treatment team, and </w:t>
      </w:r>
      <w:r w:rsidR="00B37587">
        <w:rPr>
          <w:rFonts w:ascii="Times New Roman" w:hAnsi="Times New Roman" w:cs="Times New Roman"/>
          <w:sz w:val="24"/>
          <w:szCs w:val="24"/>
          <w:lang w:val="en-US"/>
        </w:rPr>
        <w:t xml:space="preserve">the speech definitely improved, </w:t>
      </w:r>
      <w:r w:rsidR="007F02D5" w:rsidRPr="00B37587">
        <w:rPr>
          <w:rFonts w:ascii="Times New Roman" w:hAnsi="Times New Roman" w:cs="Times New Roman"/>
          <w:sz w:val="24"/>
          <w:szCs w:val="24"/>
          <w:lang w:val="en-US"/>
        </w:rPr>
        <w:t>according to the speech therapist</w:t>
      </w:r>
      <w:r w:rsidR="00B37587">
        <w:rPr>
          <w:rFonts w:ascii="Times New Roman" w:hAnsi="Times New Roman" w:cs="Times New Roman"/>
          <w:sz w:val="24"/>
          <w:szCs w:val="24"/>
          <w:lang w:val="en-US"/>
        </w:rPr>
        <w:t xml:space="preserve"> (</w:t>
      </w:r>
      <w:r w:rsidR="00E526DD">
        <w:rPr>
          <w:rFonts w:ascii="Times New Roman" w:hAnsi="Times New Roman" w:cs="Times New Roman"/>
          <w:sz w:val="24"/>
          <w:szCs w:val="24"/>
          <w:lang w:val="en-US"/>
        </w:rPr>
        <w:t>10</w:t>
      </w:r>
      <w:r w:rsidR="00B37587">
        <w:rPr>
          <w:rFonts w:ascii="Times New Roman" w:hAnsi="Times New Roman" w:cs="Times New Roman"/>
          <w:sz w:val="24"/>
          <w:szCs w:val="24"/>
          <w:lang w:val="en-US"/>
        </w:rPr>
        <w:t>).</w:t>
      </w:r>
    </w:p>
    <w:p w:rsidR="009C568D" w:rsidRDefault="009C568D" w:rsidP="009936B9">
      <w:pPr>
        <w:jc w:val="both"/>
        <w:rPr>
          <w:rFonts w:ascii="Times New Roman" w:hAnsi="Times New Roman" w:cs="Times New Roman"/>
          <w:sz w:val="24"/>
          <w:szCs w:val="24"/>
          <w:lang w:val="en-US"/>
        </w:rPr>
      </w:pPr>
      <w:r>
        <w:rPr>
          <w:rFonts w:ascii="Times New Roman" w:hAnsi="Times New Roman" w:cs="Times New Roman"/>
          <w:sz w:val="24"/>
          <w:szCs w:val="24"/>
          <w:lang w:val="en-US"/>
        </w:rPr>
        <w:t>B</w:t>
      </w:r>
      <w:r w:rsidRPr="009C568D">
        <w:rPr>
          <w:rFonts w:ascii="Times New Roman" w:hAnsi="Times New Roman" w:cs="Times New Roman"/>
          <w:sz w:val="24"/>
          <w:szCs w:val="24"/>
          <w:lang w:val="en-US"/>
        </w:rPr>
        <w:t>oth types of self-curing and thermosetting acrylic resins offer sufficient strength and  good adhesion for pediatric prostheses ,   (11). The base plate must have a maximum coverage, avoiding the brakes and muscle insertions. Lateral and anteroposterior stabilization are  ensured by the vestibular coverage of the edentulous sectors. The retention is more difficult to achieve: the 6-year-old tooth does not allow retention until around 10 years of age after reaching the occlusal plane (12). For prosthetic tooth mounting, the teeth meet the occlusal requirements of the child's arch, such as the absence of a compensation curve. The diastemas must be respected. The occlusion should be in harmony with the patient’s occlusion; generally an occlusal scheme utilizing linear occlusion is recommended to preserve the existing teeth and to create freedom of movement (13).</w:t>
      </w:r>
    </w:p>
    <w:p w:rsidR="0043590B" w:rsidRDefault="0043590B" w:rsidP="009936B9">
      <w:pPr>
        <w:jc w:val="both"/>
        <w:rPr>
          <w:rFonts w:ascii="Times New Roman" w:hAnsi="Times New Roman" w:cs="Times New Roman"/>
          <w:sz w:val="24"/>
          <w:szCs w:val="24"/>
          <w:lang w:val="en-US"/>
        </w:rPr>
      </w:pPr>
      <w:r w:rsidRPr="0043590B">
        <w:rPr>
          <w:rFonts w:ascii="Times New Roman" w:hAnsi="Times New Roman" w:cs="Times New Roman"/>
          <w:sz w:val="24"/>
          <w:szCs w:val="24"/>
          <w:lang w:val="en-US"/>
        </w:rPr>
        <w:t>Flexible dentures with acetal resins have been used as an alternative to metal clasp to improve esthetic and for the good biocompatibility of the thermoplastic materials due to the absence of monomer, light weight, and preventing accidental fractures (14).</w:t>
      </w:r>
    </w:p>
    <w:p w:rsidR="00A0649F" w:rsidRDefault="00A0649F" w:rsidP="009936B9">
      <w:pPr>
        <w:jc w:val="both"/>
        <w:rPr>
          <w:rFonts w:ascii="Times New Roman" w:hAnsi="Times New Roman" w:cs="Times New Roman"/>
          <w:sz w:val="24"/>
          <w:szCs w:val="24"/>
          <w:lang w:val="en-US"/>
        </w:rPr>
      </w:pPr>
      <w:r w:rsidRPr="00A0649F">
        <w:rPr>
          <w:rFonts w:ascii="Times New Roman" w:hAnsi="Times New Roman" w:cs="Times New Roman"/>
          <w:sz w:val="24"/>
          <w:szCs w:val="24"/>
          <w:lang w:val="en-US"/>
        </w:rPr>
        <w:t xml:space="preserve">Bambino teeth are temporary prosthetic teeth which are suitable for the production of partial dentures for children. The shade must be chosen according to the child’s complexion. Because even temporary dentitions can differ considerably in morphology (and color), in some cases it </w:t>
      </w:r>
      <w:r w:rsidRPr="00A0649F">
        <w:rPr>
          <w:rFonts w:ascii="Times New Roman" w:hAnsi="Times New Roman" w:cs="Times New Roman"/>
          <w:sz w:val="24"/>
          <w:szCs w:val="24"/>
          <w:lang w:val="en-US"/>
        </w:rPr>
        <w:lastRenderedPageBreak/>
        <w:t>may be appropriate to modify adult prosthetic teeth by grinding to suit the morphology of the primary teeth.</w:t>
      </w:r>
    </w:p>
    <w:p w:rsidR="0043590B" w:rsidRPr="0043590B" w:rsidRDefault="0043590B" w:rsidP="0043590B">
      <w:pPr>
        <w:jc w:val="both"/>
        <w:rPr>
          <w:rFonts w:ascii="Times New Roman" w:hAnsi="Times New Roman" w:cs="Times New Roman"/>
          <w:sz w:val="24"/>
          <w:szCs w:val="24"/>
          <w:lang w:val="en-US"/>
        </w:rPr>
      </w:pPr>
      <w:r w:rsidRPr="0043590B">
        <w:rPr>
          <w:rFonts w:ascii="Times New Roman" w:hAnsi="Times New Roman" w:cs="Times New Roman"/>
          <w:sz w:val="24"/>
          <w:szCs w:val="24"/>
          <w:lang w:val="en-US"/>
        </w:rPr>
        <w:t>Fixed prosthesis can’t be proposed for patient in groth period, because it can interfer with jaw growth due to rigid connectors if the prosthesis crosses the midline.</w:t>
      </w:r>
    </w:p>
    <w:p w:rsidR="00B37587" w:rsidRPr="003D4DD8" w:rsidRDefault="0043590B" w:rsidP="004D1BF4">
      <w:pPr>
        <w:jc w:val="both"/>
        <w:rPr>
          <w:rFonts w:ascii="Times New Roman" w:hAnsi="Times New Roman" w:cs="Times New Roman"/>
          <w:sz w:val="24"/>
          <w:szCs w:val="24"/>
          <w:lang w:val="en-US"/>
        </w:rPr>
      </w:pPr>
      <w:r w:rsidRPr="0043590B">
        <w:rPr>
          <w:rFonts w:ascii="Times New Roman" w:hAnsi="Times New Roman" w:cs="Times New Roman"/>
          <w:sz w:val="24"/>
          <w:szCs w:val="24"/>
          <w:lang w:val="en-US"/>
        </w:rPr>
        <w:t xml:space="preserve">While in the present cases, the remaining anterior teeth, due to their atypical conical shape were reconstituted with composite, some authors suggest to exploit them as abutments for overdentures as the conical morphology not be suitable to stabilize removable partial denture (15). </w:t>
      </w:r>
      <w:r w:rsidR="004D1BF4">
        <w:rPr>
          <w:rFonts w:ascii="Times New Roman" w:hAnsi="Times New Roman" w:cs="Times New Roman"/>
          <w:sz w:val="24"/>
          <w:szCs w:val="24"/>
          <w:lang w:val="en-US"/>
        </w:rPr>
        <w:t xml:space="preserve"> the use of </w:t>
      </w:r>
      <w:r w:rsidRPr="0043590B">
        <w:rPr>
          <w:rFonts w:ascii="Times New Roman" w:hAnsi="Times New Roman" w:cs="Times New Roman"/>
          <w:sz w:val="24"/>
          <w:szCs w:val="24"/>
          <w:lang w:val="en-US"/>
        </w:rPr>
        <w:t>neutral zone technique</w:t>
      </w:r>
      <w:r w:rsidR="004D1BF4">
        <w:rPr>
          <w:rFonts w:ascii="Times New Roman" w:hAnsi="Times New Roman" w:cs="Times New Roman"/>
          <w:sz w:val="24"/>
          <w:szCs w:val="24"/>
          <w:lang w:val="en-US"/>
        </w:rPr>
        <w:t xml:space="preserve">, can be advantageous , it </w:t>
      </w:r>
      <w:r w:rsidRPr="0043590B">
        <w:rPr>
          <w:rFonts w:ascii="Times New Roman" w:hAnsi="Times New Roman" w:cs="Times New Roman"/>
          <w:sz w:val="24"/>
          <w:szCs w:val="24"/>
          <w:lang w:val="en-US"/>
        </w:rPr>
        <w:t xml:space="preserve"> will ensure that the muscular forces aid in the retention and stability of the denture rather than dislodging the denture during function</w:t>
      </w:r>
      <w:r>
        <w:rPr>
          <w:rFonts w:ascii="Times New Roman" w:hAnsi="Times New Roman" w:cs="Times New Roman"/>
          <w:sz w:val="24"/>
          <w:szCs w:val="24"/>
          <w:lang w:val="en-US"/>
        </w:rPr>
        <w:t>.</w:t>
      </w:r>
    </w:p>
    <w:p w:rsidR="00451B37" w:rsidRDefault="00451B37" w:rsidP="00451B37">
      <w:pPr>
        <w:jc w:val="both"/>
        <w:rPr>
          <w:rFonts w:ascii="Times New Roman" w:hAnsi="Times New Roman" w:cs="Times New Roman"/>
          <w:sz w:val="24"/>
          <w:szCs w:val="24"/>
          <w:lang w:val="en-US"/>
        </w:rPr>
      </w:pPr>
    </w:p>
    <w:p w:rsidR="00FF2997" w:rsidRPr="004D1BF4" w:rsidRDefault="00AA726C" w:rsidP="004D1BF4">
      <w:pPr>
        <w:jc w:val="both"/>
        <w:rPr>
          <w:rFonts w:ascii="Times New Roman" w:hAnsi="Times New Roman" w:cs="Times New Roman"/>
          <w:sz w:val="24"/>
          <w:szCs w:val="24"/>
          <w:lang w:val="en-US"/>
        </w:rPr>
      </w:pPr>
      <w:r>
        <w:rPr>
          <w:rFonts w:ascii="Times New Roman" w:hAnsi="Times New Roman" w:cs="Times New Roman"/>
          <w:sz w:val="24"/>
          <w:szCs w:val="24"/>
          <w:lang w:val="en-US"/>
        </w:rPr>
        <w:t>Concerning implant use ,</w:t>
      </w:r>
      <w:r w:rsidR="0043590B">
        <w:rPr>
          <w:rFonts w:ascii="Times New Roman" w:hAnsi="Times New Roman" w:cs="Times New Roman"/>
          <w:sz w:val="24"/>
          <w:szCs w:val="24"/>
          <w:lang w:val="en-US"/>
        </w:rPr>
        <w:t xml:space="preserve"> some authors, i</w:t>
      </w:r>
      <w:r w:rsidR="00FF2997" w:rsidRPr="00FF2997">
        <w:rPr>
          <w:rFonts w:ascii="Times New Roman" w:hAnsi="Times New Roman" w:cs="Times New Roman"/>
          <w:sz w:val="24"/>
          <w:szCs w:val="24"/>
          <w:lang w:val="en-US"/>
        </w:rPr>
        <w:t xml:space="preserve">mplants placed in patients </w:t>
      </w:r>
      <w:r w:rsidR="001718D9" w:rsidRPr="001718D9">
        <w:rPr>
          <w:rFonts w:ascii="Times New Roman" w:hAnsi="Times New Roman" w:cs="Times New Roman"/>
          <w:sz w:val="24"/>
          <w:szCs w:val="24"/>
          <w:lang w:val="en-US"/>
        </w:rPr>
        <w:t>during the time of maxillary growth, determined as</w:t>
      </w:r>
      <w:r w:rsidR="001718D9">
        <w:rPr>
          <w:rFonts w:ascii="Times New Roman" w:hAnsi="Times New Roman" w:cs="Times New Roman"/>
          <w:sz w:val="24"/>
          <w:szCs w:val="24"/>
          <w:lang w:val="en-US"/>
        </w:rPr>
        <w:t xml:space="preserve"> </w:t>
      </w:r>
      <w:r w:rsidR="001718D9" w:rsidRPr="001718D9">
        <w:rPr>
          <w:rFonts w:ascii="Times New Roman" w:hAnsi="Times New Roman" w:cs="Times New Roman"/>
          <w:sz w:val="24"/>
          <w:szCs w:val="24"/>
          <w:lang w:val="en-US"/>
        </w:rPr>
        <w:t>being up to 15 years of age</w:t>
      </w:r>
      <w:r w:rsidR="001718D9">
        <w:rPr>
          <w:rFonts w:ascii="Times New Roman" w:hAnsi="Times New Roman" w:cs="Times New Roman"/>
          <w:sz w:val="24"/>
          <w:szCs w:val="24"/>
          <w:lang w:val="en-US"/>
        </w:rPr>
        <w:t xml:space="preserve"> </w:t>
      </w:r>
      <w:r w:rsidR="00FF2997" w:rsidRPr="00FF2997">
        <w:rPr>
          <w:rFonts w:ascii="Times New Roman" w:hAnsi="Times New Roman" w:cs="Times New Roman"/>
          <w:sz w:val="24"/>
          <w:szCs w:val="24"/>
          <w:lang w:val="en-US"/>
        </w:rPr>
        <w:t>can cause several problems like the implant prosthesis being submerged and acting like an ankylosed tooth, restrictions on skeletal craniofacial growth and trauma to tooth buds</w:t>
      </w:r>
      <w:r w:rsidR="00D848B8">
        <w:rPr>
          <w:rFonts w:ascii="Times New Roman" w:hAnsi="Times New Roman" w:cs="Times New Roman"/>
          <w:sz w:val="24"/>
          <w:szCs w:val="24"/>
          <w:lang w:val="en-US"/>
        </w:rPr>
        <w:t>(</w:t>
      </w:r>
      <w:r w:rsidR="002727E9">
        <w:rPr>
          <w:rFonts w:ascii="Times New Roman" w:hAnsi="Times New Roman" w:cs="Times New Roman"/>
          <w:sz w:val="24"/>
          <w:szCs w:val="24"/>
          <w:lang w:val="en-US"/>
        </w:rPr>
        <w:t>1</w:t>
      </w:r>
      <w:r w:rsidR="00162340">
        <w:rPr>
          <w:rFonts w:ascii="Times New Roman" w:hAnsi="Times New Roman" w:cs="Times New Roman"/>
          <w:sz w:val="24"/>
          <w:szCs w:val="24"/>
          <w:lang w:val="en-US"/>
        </w:rPr>
        <w:t>6</w:t>
      </w:r>
      <w:r w:rsidR="00D848B8">
        <w:rPr>
          <w:rFonts w:ascii="Times New Roman" w:hAnsi="Times New Roman" w:cs="Times New Roman"/>
          <w:sz w:val="24"/>
          <w:szCs w:val="24"/>
          <w:lang w:val="en-US"/>
        </w:rPr>
        <w:t>)</w:t>
      </w:r>
      <w:r w:rsidR="008F419E">
        <w:rPr>
          <w:rFonts w:ascii="Times New Roman" w:hAnsi="Times New Roman" w:cs="Times New Roman"/>
          <w:sz w:val="24"/>
          <w:szCs w:val="24"/>
          <w:lang w:val="en-US"/>
        </w:rPr>
        <w:t>.</w:t>
      </w:r>
      <w:r w:rsidR="001718D9" w:rsidRPr="001718D9">
        <w:rPr>
          <w:rFonts w:ascii="Times New Roman" w:hAnsi="Times New Roman" w:cs="Times New Roman"/>
          <w:sz w:val="24"/>
          <w:szCs w:val="24"/>
          <w:lang w:val="en-US"/>
        </w:rPr>
        <w:t xml:space="preserve"> </w:t>
      </w:r>
      <w:r w:rsidR="00F6252C">
        <w:rPr>
          <w:rFonts w:ascii="Times New Roman" w:hAnsi="Times New Roman" w:cs="Times New Roman"/>
          <w:sz w:val="24"/>
          <w:szCs w:val="24"/>
          <w:lang w:val="en-US"/>
        </w:rPr>
        <w:t>O</w:t>
      </w:r>
      <w:r w:rsidR="00D70F6B" w:rsidRPr="0035091D">
        <w:rPr>
          <w:rFonts w:ascii="Times New Roman" w:hAnsi="Times New Roman" w:cs="Times New Roman"/>
          <w:sz w:val="24"/>
          <w:szCs w:val="24"/>
          <w:lang w:val="en-US"/>
        </w:rPr>
        <w:t>thor studies show that the mandibular anterior region is the best site for implant placement before skeletal maturation. In fact, this area shows the least variation in growth. The closure of the symphyseal suture begins in the first 2 years of life and transverse growth is completed before the age of 6 years(1</w:t>
      </w:r>
      <w:r w:rsidR="00162340">
        <w:rPr>
          <w:rFonts w:ascii="Times New Roman" w:hAnsi="Times New Roman" w:cs="Times New Roman"/>
          <w:sz w:val="24"/>
          <w:szCs w:val="24"/>
          <w:lang w:val="en-US"/>
        </w:rPr>
        <w:t>7</w:t>
      </w:r>
      <w:r w:rsidR="00D70F6B" w:rsidRPr="0035091D">
        <w:rPr>
          <w:rFonts w:ascii="Times New Roman" w:hAnsi="Times New Roman" w:cs="Times New Roman"/>
          <w:sz w:val="24"/>
          <w:szCs w:val="24"/>
          <w:lang w:val="en-US"/>
        </w:rPr>
        <w:t>)</w:t>
      </w:r>
      <w:r w:rsidR="00D70F6B">
        <w:rPr>
          <w:rFonts w:ascii="Times New Roman" w:hAnsi="Times New Roman" w:cs="Times New Roman"/>
          <w:sz w:val="24"/>
          <w:szCs w:val="24"/>
          <w:lang w:val="en-US"/>
        </w:rPr>
        <w:t>.</w:t>
      </w:r>
      <w:r w:rsidR="001718D9" w:rsidRPr="001718D9">
        <w:rPr>
          <w:rFonts w:ascii="Times New Roman" w:hAnsi="Times New Roman" w:cs="Times New Roman"/>
          <w:sz w:val="24"/>
          <w:szCs w:val="24"/>
          <w:lang w:val="en-US"/>
        </w:rPr>
        <w:t xml:space="preserve">The restoration of a </w:t>
      </w:r>
      <w:r w:rsidR="001718D9">
        <w:rPr>
          <w:rFonts w:ascii="Times New Roman" w:hAnsi="Times New Roman" w:cs="Times New Roman"/>
          <w:sz w:val="24"/>
          <w:szCs w:val="24"/>
          <w:lang w:val="en-US"/>
        </w:rPr>
        <w:t xml:space="preserve">natural and pleasing appearance </w:t>
      </w:r>
      <w:r w:rsidR="001718D9" w:rsidRPr="001718D9">
        <w:rPr>
          <w:rFonts w:ascii="Times New Roman" w:hAnsi="Times New Roman" w:cs="Times New Roman"/>
          <w:sz w:val="24"/>
          <w:szCs w:val="24"/>
          <w:lang w:val="en-US"/>
        </w:rPr>
        <w:t>is important for the n</w:t>
      </w:r>
      <w:r w:rsidR="001718D9">
        <w:rPr>
          <w:rFonts w:ascii="Times New Roman" w:hAnsi="Times New Roman" w:cs="Times New Roman"/>
          <w:sz w:val="24"/>
          <w:szCs w:val="24"/>
          <w:lang w:val="en-US"/>
        </w:rPr>
        <w:t xml:space="preserve">ormal psychological development </w:t>
      </w:r>
      <w:r w:rsidR="001718D9" w:rsidRPr="001718D9">
        <w:rPr>
          <w:rFonts w:ascii="Times New Roman" w:hAnsi="Times New Roman" w:cs="Times New Roman"/>
          <w:sz w:val="24"/>
          <w:szCs w:val="24"/>
          <w:lang w:val="en-US"/>
        </w:rPr>
        <w:t>of HED children</w:t>
      </w:r>
      <w:r w:rsidR="00D934A8">
        <w:rPr>
          <w:rFonts w:ascii="Times New Roman" w:hAnsi="Times New Roman" w:cs="Times New Roman"/>
          <w:sz w:val="24"/>
          <w:szCs w:val="24"/>
          <w:lang w:val="en-US"/>
        </w:rPr>
        <w:t>.</w:t>
      </w:r>
      <w:r w:rsidR="00D934A8" w:rsidRPr="00D934A8">
        <w:rPr>
          <w:lang w:val="en-US"/>
        </w:rPr>
        <w:t xml:space="preserve"> </w:t>
      </w:r>
      <w:r w:rsidR="00D934A8" w:rsidRPr="0035091D">
        <w:rPr>
          <w:rFonts w:ascii="Times New Roman" w:hAnsi="Times New Roman" w:cs="Times New Roman"/>
          <w:sz w:val="24"/>
          <w:szCs w:val="24"/>
          <w:lang w:val="en-US"/>
        </w:rPr>
        <w:t>The French National Authority for Health</w:t>
      </w:r>
      <w:r w:rsidR="00D934A8" w:rsidRPr="0035091D">
        <w:rPr>
          <w:lang w:val="en-US"/>
        </w:rPr>
        <w:t xml:space="preserve"> </w:t>
      </w:r>
      <w:r w:rsidR="00D934A8" w:rsidRPr="0035091D">
        <w:rPr>
          <w:rFonts w:ascii="Times New Roman" w:hAnsi="Times New Roman" w:cs="Times New Roman"/>
          <w:sz w:val="24"/>
          <w:szCs w:val="24"/>
          <w:lang w:val="en-US"/>
        </w:rPr>
        <w:t xml:space="preserve">concede implant therapy in the mandibular anterior region mandibular anterior region from the age of 6 in children with anodontia in case of prosthetic failure or intolerance to </w:t>
      </w:r>
      <w:r w:rsidR="004D1BF4">
        <w:rPr>
          <w:rFonts w:ascii="Times New Roman" w:hAnsi="Times New Roman" w:cs="Times New Roman"/>
          <w:sz w:val="24"/>
          <w:szCs w:val="24"/>
          <w:lang w:val="en-US"/>
        </w:rPr>
        <w:t xml:space="preserve">conventional pediatric prostheses </w:t>
      </w:r>
      <w:r w:rsidR="00D934A8" w:rsidRPr="0035091D">
        <w:rPr>
          <w:rFonts w:ascii="Times New Roman" w:hAnsi="Times New Roman" w:cs="Times New Roman"/>
          <w:sz w:val="24"/>
          <w:szCs w:val="24"/>
          <w:lang w:val="en-US"/>
        </w:rPr>
        <w:t>. On the other hand, the placement of implants</w:t>
      </w:r>
      <w:r w:rsidR="007F67F9" w:rsidRPr="0035091D">
        <w:rPr>
          <w:rFonts w:ascii="Times New Roman" w:hAnsi="Times New Roman" w:cs="Times New Roman"/>
          <w:sz w:val="24"/>
          <w:szCs w:val="24"/>
          <w:lang w:val="en-US"/>
        </w:rPr>
        <w:t xml:space="preserve"> </w:t>
      </w:r>
      <w:r w:rsidR="00D934A8" w:rsidRPr="0035091D">
        <w:rPr>
          <w:rFonts w:ascii="Times New Roman" w:hAnsi="Times New Roman" w:cs="Times New Roman"/>
          <w:sz w:val="24"/>
          <w:szCs w:val="24"/>
          <w:lang w:val="en-US"/>
        </w:rPr>
        <w:t>is excluded in the maxilla (1</w:t>
      </w:r>
      <w:r w:rsidR="00162340">
        <w:rPr>
          <w:rFonts w:ascii="Times New Roman" w:hAnsi="Times New Roman" w:cs="Times New Roman"/>
          <w:sz w:val="24"/>
          <w:szCs w:val="24"/>
          <w:lang w:val="en-US"/>
        </w:rPr>
        <w:t>8</w:t>
      </w:r>
      <w:r w:rsidR="00D934A8" w:rsidRPr="0035091D">
        <w:rPr>
          <w:rFonts w:ascii="Times New Roman" w:hAnsi="Times New Roman" w:cs="Times New Roman"/>
          <w:sz w:val="24"/>
          <w:szCs w:val="24"/>
          <w:lang w:val="en-US"/>
        </w:rPr>
        <w:t xml:space="preserve">). </w:t>
      </w:r>
      <w:r w:rsidR="007F67F9" w:rsidRPr="0035091D">
        <w:rPr>
          <w:rFonts w:ascii="Times New Roman" w:hAnsi="Times New Roman" w:cs="Times New Roman"/>
          <w:sz w:val="24"/>
          <w:szCs w:val="24"/>
          <w:lang w:val="en-US"/>
        </w:rPr>
        <w:t>In children aged six to fourteen years, mandibular implant survival times of one up to 26 years were reported.</w:t>
      </w:r>
      <w:r w:rsidR="004D1BF4">
        <w:rPr>
          <w:rFonts w:ascii="Times New Roman" w:hAnsi="Times New Roman" w:cs="Times New Roman"/>
          <w:sz w:val="24"/>
          <w:szCs w:val="24"/>
          <w:lang w:val="en-US"/>
        </w:rPr>
        <w:t xml:space="preserve"> I</w:t>
      </w:r>
      <w:r w:rsidR="007F67F9" w:rsidRPr="0035091D">
        <w:rPr>
          <w:rFonts w:ascii="Times New Roman" w:hAnsi="Times New Roman" w:cs="Times New Roman"/>
          <w:sz w:val="24"/>
          <w:szCs w:val="24"/>
          <w:lang w:val="en-US"/>
        </w:rPr>
        <w:t xml:space="preserve">t </w:t>
      </w:r>
      <w:r w:rsidR="007F67F9" w:rsidRPr="0035091D">
        <w:rPr>
          <w:lang w:val="en-US"/>
        </w:rPr>
        <w:t xml:space="preserve"> </w:t>
      </w:r>
      <w:r w:rsidR="007F67F9" w:rsidRPr="0035091D">
        <w:rPr>
          <w:rFonts w:ascii="Times New Roman" w:hAnsi="Times New Roman" w:cs="Times New Roman"/>
          <w:sz w:val="24"/>
          <w:szCs w:val="24"/>
          <w:lang w:val="en-US"/>
        </w:rPr>
        <w:t>seems to be favourable in terms of food intake, development of speech, and socialization</w:t>
      </w:r>
      <w:r w:rsidR="007F67F9" w:rsidRPr="0035091D">
        <w:rPr>
          <w:lang w:val="en-US"/>
        </w:rPr>
        <w:t xml:space="preserve"> when </w:t>
      </w:r>
      <w:r w:rsidR="007F67F9" w:rsidRPr="0035091D">
        <w:rPr>
          <w:rFonts w:ascii="Times New Roman" w:hAnsi="Times New Roman" w:cs="Times New Roman"/>
          <w:sz w:val="24"/>
          <w:szCs w:val="24"/>
          <w:lang w:val="en-US"/>
        </w:rPr>
        <w:t>early prosthetic treatment at less than 5 years of age (1</w:t>
      </w:r>
      <w:r w:rsidR="00162340">
        <w:rPr>
          <w:rFonts w:ascii="Times New Roman" w:hAnsi="Times New Roman" w:cs="Times New Roman"/>
          <w:sz w:val="24"/>
          <w:szCs w:val="24"/>
          <w:lang w:val="en-US"/>
        </w:rPr>
        <w:t>9</w:t>
      </w:r>
      <w:r w:rsidR="007F67F9" w:rsidRPr="0035091D">
        <w:rPr>
          <w:rFonts w:ascii="Times New Roman" w:hAnsi="Times New Roman" w:cs="Times New Roman"/>
          <w:sz w:val="24"/>
          <w:szCs w:val="24"/>
          <w:lang w:val="en-US"/>
        </w:rPr>
        <w:t>)</w:t>
      </w:r>
      <w:r w:rsidR="007F67F9">
        <w:rPr>
          <w:rFonts w:ascii="Times New Roman" w:hAnsi="Times New Roman" w:cs="Times New Roman"/>
          <w:color w:val="FF0000"/>
          <w:sz w:val="24"/>
          <w:szCs w:val="24"/>
          <w:lang w:val="en-US"/>
        </w:rPr>
        <w:t>.</w:t>
      </w:r>
    </w:p>
    <w:p w:rsidR="004D1BF4" w:rsidRPr="004D1BF4" w:rsidRDefault="004D1BF4" w:rsidP="004D1BF4">
      <w:pPr>
        <w:jc w:val="both"/>
        <w:rPr>
          <w:lang w:val="en-US"/>
        </w:rPr>
      </w:pPr>
      <w:r w:rsidRPr="004D1BF4">
        <w:rPr>
          <w:lang w:val="en-US"/>
        </w:rPr>
        <w:t>Bar-retained mandibular  removable prosthesis  supported by two implants are unsuitable for early implant treatments. According to the High Authority of Health, they are too rigid and increase the risk of restriction of mandibular skeletal growth (20).</w:t>
      </w:r>
    </w:p>
    <w:p w:rsidR="00E4167D" w:rsidRPr="00100270" w:rsidRDefault="004D1BF4" w:rsidP="004D1BF4">
      <w:pPr>
        <w:jc w:val="both"/>
        <w:rPr>
          <w:lang w:val="en-US"/>
        </w:rPr>
      </w:pPr>
      <w:r w:rsidRPr="004D1BF4">
        <w:rPr>
          <w:lang w:val="en-US"/>
        </w:rPr>
        <w:t>Therefore a successful management in such cases with ectodermal dysplasia appeals to a multidisciplinary tre</w:t>
      </w:r>
      <w:r>
        <w:rPr>
          <w:lang w:val="en-US"/>
        </w:rPr>
        <w:t>atment plan involving pedo</w:t>
      </w:r>
      <w:r w:rsidRPr="004D1BF4">
        <w:rPr>
          <w:lang w:val="en-US"/>
        </w:rPr>
        <w:t>dentist, orthodontist, prosthodontist, and an oral-maxillofacial surgeon for complete restoration of oral function. However psychological development of the child and the emotional effects should also be considered in therapeutic planning .</w:t>
      </w:r>
      <w:r w:rsidR="00E4167D" w:rsidRPr="00C1586A">
        <w:rPr>
          <w:lang w:val="en-US"/>
        </w:rPr>
        <w:br w:type="page"/>
      </w:r>
    </w:p>
    <w:p w:rsidR="00E4167D" w:rsidRPr="008622BC" w:rsidRDefault="00E4167D" w:rsidP="00E4167D">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r w:rsidRPr="008622BC">
        <w:rPr>
          <w:rFonts w:ascii="Arial" w:eastAsia="Times New Roman" w:hAnsi="Arial" w:cs="Arial"/>
          <w:color w:val="985735"/>
          <w:sz w:val="27"/>
          <w:szCs w:val="27"/>
          <w:lang w:val="en-US" w:eastAsia="fr-FR"/>
        </w:rPr>
        <w:lastRenderedPageBreak/>
        <w:t>Conclusion</w:t>
      </w:r>
    </w:p>
    <w:p w:rsidR="006B7CA6" w:rsidRDefault="006B7CA6" w:rsidP="006B7CA6">
      <w:pPr>
        <w:jc w:val="both"/>
        <w:rPr>
          <w:lang w:val="en-US"/>
        </w:rPr>
      </w:pPr>
    </w:p>
    <w:p w:rsidR="0079162D" w:rsidRDefault="008F419E" w:rsidP="006B7CA6">
      <w:pPr>
        <w:jc w:val="both"/>
        <w:rPr>
          <w:lang w:val="en-US"/>
        </w:rPr>
      </w:pPr>
      <w:r w:rsidRPr="008F419E">
        <w:rPr>
          <w:lang w:val="en-US"/>
        </w:rPr>
        <w:t xml:space="preserve">As the dentist is the first to meet the child in most cases, </w:t>
      </w:r>
      <w:r w:rsidR="0079162D">
        <w:rPr>
          <w:lang w:val="en-US"/>
        </w:rPr>
        <w:t xml:space="preserve">a </w:t>
      </w:r>
      <w:r w:rsidRPr="008F419E">
        <w:rPr>
          <w:lang w:val="en-US"/>
        </w:rPr>
        <w:t xml:space="preserve">depth knowledge about the </w:t>
      </w:r>
      <w:r w:rsidR="006B7CA6">
        <w:rPr>
          <w:lang w:val="en-US"/>
        </w:rPr>
        <w:t>characteristics facial and oral features</w:t>
      </w:r>
      <w:r w:rsidRPr="008F419E">
        <w:rPr>
          <w:lang w:val="en-US"/>
        </w:rPr>
        <w:t xml:space="preserve"> of ectodermal dysplasia is </w:t>
      </w:r>
      <w:r>
        <w:rPr>
          <w:lang w:val="en-US"/>
        </w:rPr>
        <w:t>primordial</w:t>
      </w:r>
      <w:r w:rsidRPr="008F419E">
        <w:rPr>
          <w:lang w:val="en-US"/>
        </w:rPr>
        <w:t xml:space="preserve"> and understanding of the treatment modalities is</w:t>
      </w:r>
      <w:r w:rsidR="0079162D">
        <w:rPr>
          <w:lang w:val="en-US"/>
        </w:rPr>
        <w:t xml:space="preserve"> essential from the clinicians</w:t>
      </w:r>
    </w:p>
    <w:p w:rsidR="00595728" w:rsidRPr="008622BC" w:rsidRDefault="00854490" w:rsidP="006B7CA6">
      <w:pPr>
        <w:jc w:val="both"/>
        <w:rPr>
          <w:lang w:val="en-US"/>
        </w:rPr>
      </w:pPr>
      <w:r>
        <w:rPr>
          <w:lang w:val="en-US"/>
        </w:rPr>
        <w:t>In</w:t>
      </w:r>
      <w:r w:rsidRPr="00854490">
        <w:rPr>
          <w:lang w:val="en-US"/>
        </w:rPr>
        <w:t xml:space="preserve"> child patients and adolescents with HED, removable partial dentures provide the most logical reversible treatment option that enhances esthetics and function without threatening an already compromised dentition .</w:t>
      </w: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Pr="008622BC" w:rsidRDefault="00595728" w:rsidP="00595728">
      <w:pPr>
        <w:rPr>
          <w:lang w:val="en-US"/>
        </w:rPr>
      </w:pPr>
    </w:p>
    <w:p w:rsidR="00595728" w:rsidRDefault="00595728" w:rsidP="00595728">
      <w:pPr>
        <w:rPr>
          <w:lang w:val="en-US"/>
        </w:rPr>
      </w:pPr>
    </w:p>
    <w:p w:rsidR="007E336D" w:rsidRDefault="007E336D" w:rsidP="00595728">
      <w:pPr>
        <w:rPr>
          <w:lang w:val="en-US"/>
        </w:rPr>
      </w:pPr>
    </w:p>
    <w:p w:rsidR="007E336D" w:rsidRPr="008622BC" w:rsidRDefault="007E336D" w:rsidP="00595728">
      <w:pPr>
        <w:rPr>
          <w:lang w:val="en-US"/>
        </w:rPr>
      </w:pPr>
    </w:p>
    <w:p w:rsidR="00012EAF" w:rsidRPr="008622BC" w:rsidRDefault="00012EAF" w:rsidP="00595728">
      <w:pPr>
        <w:rPr>
          <w:lang w:val="en-US"/>
        </w:rPr>
      </w:pPr>
    </w:p>
    <w:p w:rsidR="00E4167D" w:rsidRPr="002417D3" w:rsidRDefault="00595728" w:rsidP="002417D3">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r w:rsidRPr="008622BC">
        <w:rPr>
          <w:rFonts w:ascii="Arial" w:eastAsia="Times New Roman" w:hAnsi="Arial" w:cs="Arial"/>
          <w:color w:val="985735"/>
          <w:sz w:val="27"/>
          <w:szCs w:val="27"/>
          <w:lang w:val="en-US" w:eastAsia="fr-FR"/>
        </w:rPr>
        <w:lastRenderedPageBreak/>
        <w:t>References</w:t>
      </w:r>
    </w:p>
    <w:p w:rsidR="00012EAF" w:rsidRDefault="007A14A4" w:rsidP="00466DCA">
      <w:pPr>
        <w:pStyle w:val="Paragraphedeliste"/>
        <w:numPr>
          <w:ilvl w:val="0"/>
          <w:numId w:val="2"/>
        </w:numPr>
        <w:jc w:val="both"/>
        <w:rPr>
          <w:lang w:val="en-US"/>
        </w:rPr>
      </w:pPr>
      <w:r w:rsidRPr="00100270">
        <w:rPr>
          <w:lang w:val="en-US"/>
        </w:rPr>
        <w:t>Hall KR. Pediatric orofacial medicine and pathology. 4th ed. London: Chapman and Hall; 1994.</w:t>
      </w:r>
    </w:p>
    <w:p w:rsidR="007A14A4" w:rsidRPr="00100270" w:rsidRDefault="007A14A4" w:rsidP="00012EAF">
      <w:pPr>
        <w:pStyle w:val="Paragraphedeliste"/>
        <w:jc w:val="both"/>
        <w:rPr>
          <w:lang w:val="en-US"/>
        </w:rPr>
      </w:pPr>
      <w:r w:rsidRPr="00100270">
        <w:rPr>
          <w:lang w:val="en-US"/>
        </w:rPr>
        <w:t xml:space="preserve"> p. 163 p.</w:t>
      </w:r>
    </w:p>
    <w:p w:rsidR="007A14A4" w:rsidRPr="00012EAF" w:rsidRDefault="007A14A4" w:rsidP="00466DCA">
      <w:pPr>
        <w:pStyle w:val="Paragraphedeliste"/>
        <w:numPr>
          <w:ilvl w:val="0"/>
          <w:numId w:val="2"/>
        </w:numPr>
        <w:jc w:val="both"/>
        <w:rPr>
          <w:lang w:val="en-US"/>
        </w:rPr>
      </w:pPr>
      <w:r w:rsidRPr="00100270">
        <w:rPr>
          <w:lang w:val="en-US"/>
        </w:rPr>
        <w:t xml:space="preserve">Deshmukh S, Prashanth S. Ectodermal Dysplasia: A Genetic Review. </w:t>
      </w:r>
      <w:r w:rsidRPr="00012EAF">
        <w:rPr>
          <w:lang w:val="en-US"/>
        </w:rPr>
        <w:t>Int J Clin Pediatr Dent 2012; 5(3):197-202</w:t>
      </w:r>
    </w:p>
    <w:p w:rsidR="003A08A1" w:rsidRDefault="00F7682C" w:rsidP="00466DCA">
      <w:pPr>
        <w:pStyle w:val="Paragraphedeliste"/>
        <w:numPr>
          <w:ilvl w:val="0"/>
          <w:numId w:val="2"/>
        </w:numPr>
        <w:jc w:val="both"/>
      </w:pPr>
      <w:r w:rsidRPr="00100270">
        <w:rPr>
          <w:lang w:val="en-US"/>
        </w:rPr>
        <w:t xml:space="preserve">Rare Disease Database. Hypohidrotic Ectodermal Dysplasia.Available at:https://rarediseases.org/rare-diseases/hypohidrotic-ectodermal-dysplasia. </w:t>
      </w:r>
      <w:r w:rsidRPr="00F7682C">
        <w:t xml:space="preserve">Accessed Jan </w:t>
      </w:r>
      <w:r>
        <w:t>2</w:t>
      </w:r>
      <w:r w:rsidRPr="00F7682C">
        <w:t>8, 20</w:t>
      </w:r>
      <w:r>
        <w:t>21</w:t>
      </w:r>
      <w:r w:rsidRPr="00F7682C">
        <w:t>.</w:t>
      </w:r>
    </w:p>
    <w:p w:rsidR="00595728" w:rsidRDefault="00595728" w:rsidP="00466DCA">
      <w:pPr>
        <w:pStyle w:val="Paragraphedeliste"/>
        <w:numPr>
          <w:ilvl w:val="0"/>
          <w:numId w:val="2"/>
        </w:numPr>
        <w:jc w:val="both"/>
      </w:pPr>
      <w:r w:rsidRPr="00595728">
        <w:t xml:space="preserve">Wohlfart, S., Meiller, R., Hammersen, J. et al. </w:t>
      </w:r>
      <w:r w:rsidRPr="00100270">
        <w:rPr>
          <w:lang w:val="en-US"/>
        </w:rPr>
        <w:t xml:space="preserve">Natural history of X-linked hypohidrotic ectodermal dysplasia: a 5-year follow-up study. </w:t>
      </w:r>
      <w:r w:rsidRPr="00595728">
        <w:t>Orphanet J Rare Dis 15, 7 (2020).</w:t>
      </w:r>
    </w:p>
    <w:p w:rsidR="002727E9" w:rsidRDefault="00537103" w:rsidP="00272635">
      <w:pPr>
        <w:pStyle w:val="Paragraphedeliste"/>
        <w:numPr>
          <w:ilvl w:val="0"/>
          <w:numId w:val="2"/>
        </w:numPr>
        <w:jc w:val="both"/>
      </w:pPr>
      <w:r>
        <w:t>Somayeh Hekmatfar, Karim Jafari, Raziyeh Meshki, Samaneh Badakhsh.</w:t>
      </w:r>
      <w:r w:rsidRPr="00537103">
        <w:t xml:space="preserve"> </w:t>
      </w:r>
      <w:r w:rsidRPr="00100270">
        <w:rPr>
          <w:lang w:val="en-US"/>
        </w:rPr>
        <w:t xml:space="preserve">Dental Management of Ectodermal Dysplasia: Two Clinical Case Reports.J Dent Res Dent Clin Dent Prospect. </w:t>
      </w:r>
      <w:r>
        <w:t xml:space="preserve">2012 Summer; 6(3): 108–112. </w:t>
      </w:r>
    </w:p>
    <w:p w:rsidR="00272635" w:rsidRPr="00B37587" w:rsidRDefault="00B37587" w:rsidP="00B37587">
      <w:pPr>
        <w:pStyle w:val="Paragraphedeliste"/>
        <w:numPr>
          <w:ilvl w:val="0"/>
          <w:numId w:val="2"/>
        </w:numPr>
        <w:jc w:val="both"/>
        <w:rPr>
          <w:lang w:val="en-US"/>
        </w:rPr>
      </w:pPr>
      <w:r w:rsidRPr="00B37587">
        <w:rPr>
          <w:lang w:val="en-US"/>
        </w:rPr>
        <w:t>Jaskoll T, Zhou YM, Trump G, Melnick M. Ectodysplasin receptormediated signaling is essential for embryonic submandibular salivary</w:t>
      </w:r>
      <w:r>
        <w:rPr>
          <w:lang w:val="en-US"/>
        </w:rPr>
        <w:t xml:space="preserve"> </w:t>
      </w:r>
      <w:r w:rsidRPr="00B37587">
        <w:rPr>
          <w:lang w:val="en-US"/>
        </w:rPr>
        <w:t>gland development. Anat Rec A Discov Mol Cell Evol Biol 2003;271:322-31.</w:t>
      </w:r>
    </w:p>
    <w:p w:rsidR="00272635" w:rsidRDefault="00272635" w:rsidP="00272635">
      <w:pPr>
        <w:pStyle w:val="Paragraphedeliste"/>
        <w:numPr>
          <w:ilvl w:val="0"/>
          <w:numId w:val="2"/>
        </w:numPr>
        <w:jc w:val="both"/>
        <w:rPr>
          <w:lang w:val="en-US"/>
        </w:rPr>
      </w:pPr>
      <w:r w:rsidRPr="00272635">
        <w:rPr>
          <w:lang w:val="en-US"/>
        </w:rPr>
        <w:t>Rao L, Gounder R. Prosthetic rehabilitation of a patient with Type-I ectodermal dysplasia: A case report. J NTR Univ Health Sci 2015;4:124-7</w:t>
      </w:r>
    </w:p>
    <w:p w:rsidR="002727E9" w:rsidRDefault="002727E9" w:rsidP="002727E9">
      <w:pPr>
        <w:pStyle w:val="Paragraphedeliste"/>
        <w:numPr>
          <w:ilvl w:val="0"/>
          <w:numId w:val="2"/>
        </w:numPr>
        <w:jc w:val="both"/>
        <w:rPr>
          <w:lang w:val="en-US"/>
        </w:rPr>
      </w:pPr>
      <w:r w:rsidRPr="002727E9">
        <w:rPr>
          <w:lang w:val="en-US"/>
        </w:rPr>
        <w:t xml:space="preserve">Tarjan I, Gabris K, Rozsa N. Early prosthetic treatment of patients with ectodermal dysplasia: A clinical report. J Prosthet Dent 2005;93:419-24. </w:t>
      </w:r>
    </w:p>
    <w:p w:rsidR="003402B1" w:rsidRPr="00A64543" w:rsidRDefault="00A64543" w:rsidP="00A64543">
      <w:pPr>
        <w:pStyle w:val="Paragraphedeliste"/>
        <w:numPr>
          <w:ilvl w:val="0"/>
          <w:numId w:val="2"/>
        </w:numPr>
        <w:jc w:val="both"/>
        <w:rPr>
          <w:lang w:val="en-US"/>
        </w:rPr>
      </w:pPr>
      <w:r w:rsidRPr="00A64543">
        <w:rPr>
          <w:lang w:val="en-US"/>
        </w:rPr>
        <w:t>Jain N, Naitam D, Wadkar A, Nemane A, Katoch S, Dewangan A. Prosthodontic Rehabilitation of Hereditary Ectodermal Dysplasia in</w:t>
      </w:r>
      <w:r>
        <w:rPr>
          <w:lang w:val="en-US"/>
        </w:rPr>
        <w:t xml:space="preserve"> </w:t>
      </w:r>
      <w:r w:rsidRPr="00A64543">
        <w:rPr>
          <w:lang w:val="en-US"/>
        </w:rPr>
        <w:t>an 11-Year-Old Patient with Flexible Denture:A Case Report. Case Rep Dent. 2012; 2012:1-5.</w:t>
      </w:r>
    </w:p>
    <w:p w:rsidR="00E526DD" w:rsidRDefault="00E526DD" w:rsidP="00A64543">
      <w:pPr>
        <w:pStyle w:val="Paragraphedeliste"/>
        <w:numPr>
          <w:ilvl w:val="0"/>
          <w:numId w:val="2"/>
        </w:numPr>
        <w:jc w:val="both"/>
        <w:rPr>
          <w:lang w:val="en-US"/>
        </w:rPr>
      </w:pPr>
      <w:r w:rsidRPr="00A64543">
        <w:rPr>
          <w:lang w:val="en-US"/>
        </w:rPr>
        <w:t>L</w:t>
      </w:r>
      <w:r w:rsidRPr="00E526DD">
        <w:rPr>
          <w:lang w:val="en-US"/>
        </w:rPr>
        <w:t>adda R, Gangadhar S, Kasat V, Bhandari A. Prosthodontic management of hypohidrotic ectodermal dysplasia with anodontia: a case report in pediatric patient and review of literature. Ann Med Health Sci Res. 2013;3(2):277-281.</w:t>
      </w:r>
    </w:p>
    <w:p w:rsidR="00E526DD" w:rsidRDefault="002417D3" w:rsidP="002417D3">
      <w:pPr>
        <w:pStyle w:val="Paragraphedeliste"/>
        <w:numPr>
          <w:ilvl w:val="0"/>
          <w:numId w:val="2"/>
        </w:numPr>
        <w:jc w:val="both"/>
        <w:rPr>
          <w:lang w:val="en-US"/>
        </w:rPr>
      </w:pPr>
      <w:r w:rsidRPr="002417D3">
        <w:rPr>
          <w:lang w:val="en-US"/>
        </w:rPr>
        <w:t>ShekharI G</w:t>
      </w:r>
      <w:r>
        <w:rPr>
          <w:lang w:val="en-US"/>
        </w:rPr>
        <w:t>.,</w:t>
      </w:r>
      <w:r w:rsidRPr="002417D3">
        <w:rPr>
          <w:lang w:val="en-US"/>
        </w:rPr>
        <w:t>Alluri R</w:t>
      </w:r>
      <w:r>
        <w:rPr>
          <w:lang w:val="en-US"/>
        </w:rPr>
        <w:t>.,</w:t>
      </w:r>
      <w:r w:rsidRPr="002417D3">
        <w:rPr>
          <w:lang w:val="en-US"/>
        </w:rPr>
        <w:t>Chandrasekhar R</w:t>
      </w:r>
      <w:r>
        <w:rPr>
          <w:lang w:val="en-US"/>
        </w:rPr>
        <w:t>.,</w:t>
      </w:r>
      <w:r w:rsidRPr="002417D3">
        <w:rPr>
          <w:lang w:val="en-US"/>
        </w:rPr>
        <w:t xml:space="preserve"> SaradaI</w:t>
      </w:r>
      <w:r w:rsidR="00552331">
        <w:rPr>
          <w:lang w:val="en-US"/>
        </w:rPr>
        <w:t>.</w:t>
      </w:r>
      <w:r w:rsidRPr="002417D3">
        <w:rPr>
          <w:lang w:val="en-US"/>
        </w:rPr>
        <w:t>Prosthetic rehabilitation for a patient with hypohidrotic ectodermal dysplasia: a clinical case</w:t>
      </w:r>
      <w:r>
        <w:rPr>
          <w:lang w:val="en-US"/>
        </w:rPr>
        <w:t>.</w:t>
      </w:r>
      <w:r w:rsidRPr="002417D3">
        <w:rPr>
          <w:lang w:val="en-US"/>
        </w:rPr>
        <w:t xml:space="preserve"> Braz. J. Oral Sci. vol.9 no.1 Piracicaba Jan./Mar. 2010</w:t>
      </w:r>
    </w:p>
    <w:p w:rsidR="00190241" w:rsidRDefault="00190241" w:rsidP="007C5604">
      <w:pPr>
        <w:pStyle w:val="Paragraphedeliste"/>
        <w:numPr>
          <w:ilvl w:val="0"/>
          <w:numId w:val="2"/>
        </w:numPr>
        <w:jc w:val="both"/>
        <w:rPr>
          <w:lang w:val="en-US"/>
        </w:rPr>
      </w:pPr>
      <w:r w:rsidRPr="00190241">
        <w:t>Morrier JJ, Leheis B, Millet C et al.</w:t>
      </w:r>
      <w:r w:rsidR="007C5604" w:rsidRPr="007C5604">
        <w:t xml:space="preserve"> </w:t>
      </w:r>
      <w:r w:rsidR="007C5604" w:rsidRPr="007C5604">
        <w:rPr>
          <w:lang w:val="en-US"/>
        </w:rPr>
        <w:t>Prosthesis for children</w:t>
      </w:r>
      <w:r w:rsidRPr="007C5604">
        <w:rPr>
          <w:lang w:val="en-US"/>
        </w:rPr>
        <w:t xml:space="preserve">. </w:t>
      </w:r>
      <w:r w:rsidR="007C5604" w:rsidRPr="007C5604">
        <w:rPr>
          <w:lang w:val="en-US"/>
        </w:rPr>
        <w:t>Medico-Surgical Encyclopaedia odontology 2009:1-12</w:t>
      </w:r>
      <w:r w:rsidR="007C5604">
        <w:rPr>
          <w:lang w:val="en-US"/>
        </w:rPr>
        <w:t>.</w:t>
      </w:r>
    </w:p>
    <w:p w:rsidR="00ED279F" w:rsidRPr="00ED279F" w:rsidRDefault="00ED279F" w:rsidP="00ED279F">
      <w:pPr>
        <w:pStyle w:val="Paragraphedeliste"/>
        <w:numPr>
          <w:ilvl w:val="0"/>
          <w:numId w:val="2"/>
        </w:numPr>
      </w:pPr>
      <w:r w:rsidRPr="00ED279F">
        <w:rPr>
          <w:lang w:val="en-US"/>
        </w:rPr>
        <w:t xml:space="preserve">Bonilla ED, Guerra L, Luna O. Overdenture prosthesis for oral rehabilitation of hypohidrotic ectodermal dysplasia: a case report. </w:t>
      </w:r>
      <w:r>
        <w:t>Quintessence Int1997;28:657-6</w:t>
      </w:r>
    </w:p>
    <w:p w:rsidR="00657F21" w:rsidRDefault="00657F21" w:rsidP="00657F21">
      <w:pPr>
        <w:pStyle w:val="Paragraphedeliste"/>
        <w:numPr>
          <w:ilvl w:val="0"/>
          <w:numId w:val="2"/>
        </w:numPr>
      </w:pPr>
      <w:r w:rsidRPr="00657F21">
        <w:rPr>
          <w:lang w:val="en-US"/>
        </w:rPr>
        <w:t xml:space="preserve">Neha Jain, Dinesh Naitam, Arti Wadkar, Anuradha Nemane, Shiva Katoch, Ashish Dewangan. Prosthodontic rehabilitation of hereditary ectodermal dysplasia in an 11-year-old patient with flexible denture: a case report. </w:t>
      </w:r>
      <w:r w:rsidRPr="00657F21">
        <w:t>Case reports in dentistry. 2012;2012:489769</w:t>
      </w:r>
    </w:p>
    <w:p w:rsidR="00CE75C9" w:rsidRPr="00CE75C9" w:rsidRDefault="00CE75C9" w:rsidP="00CE75C9">
      <w:pPr>
        <w:pStyle w:val="Paragraphedeliste"/>
        <w:numPr>
          <w:ilvl w:val="0"/>
          <w:numId w:val="2"/>
        </w:numPr>
        <w:rPr>
          <w:lang w:val="en-US"/>
        </w:rPr>
      </w:pPr>
      <w:r w:rsidRPr="00CE75C9">
        <w:rPr>
          <w:lang w:val="en-US"/>
        </w:rPr>
        <w:t>O’Dwyer MR, Renner RP, Fergusen FS. Overdenture treatment – one aspect of the team approach for the EEC syndrome patient. J Pedod</w:t>
      </w:r>
      <w:r>
        <w:rPr>
          <w:lang w:val="en-US"/>
        </w:rPr>
        <w:t xml:space="preserve"> </w:t>
      </w:r>
      <w:r>
        <w:t>1984;8:192-205</w:t>
      </w:r>
    </w:p>
    <w:p w:rsidR="00657F21" w:rsidRDefault="009C6ADA" w:rsidP="009C6ADA">
      <w:pPr>
        <w:pStyle w:val="Paragraphedeliste"/>
        <w:numPr>
          <w:ilvl w:val="0"/>
          <w:numId w:val="2"/>
        </w:numPr>
        <w:jc w:val="both"/>
        <w:rPr>
          <w:lang w:val="en-US"/>
        </w:rPr>
      </w:pPr>
      <w:r w:rsidRPr="009C6ADA">
        <w:rPr>
          <w:lang w:val="en-US"/>
        </w:rPr>
        <w:t>Alan K W Yap</w:t>
      </w:r>
      <w:r>
        <w:rPr>
          <w:lang w:val="en-US"/>
        </w:rPr>
        <w:t xml:space="preserve">, </w:t>
      </w:r>
      <w:r w:rsidR="00CB17E6">
        <w:rPr>
          <w:lang w:val="en-US"/>
        </w:rPr>
        <w:t>Iven K</w:t>
      </w:r>
      <w:r>
        <w:rPr>
          <w:lang w:val="en-US"/>
        </w:rPr>
        <w:t>.</w:t>
      </w:r>
      <w:r w:rsidRPr="009C6ADA">
        <w:rPr>
          <w:lang w:val="en-US"/>
        </w:rPr>
        <w:t xml:space="preserve"> Dental Implants in Patients with Ectodermal Dysplasia and Tooth Agenesis: A Critical Review of the Literature</w:t>
      </w:r>
      <w:r>
        <w:rPr>
          <w:lang w:val="en-US"/>
        </w:rPr>
        <w:t>.</w:t>
      </w:r>
      <w:r w:rsidRPr="009C6ADA">
        <w:rPr>
          <w:lang w:val="en-US"/>
        </w:rPr>
        <w:t xml:space="preserve"> The International journal of prosthodontics May 2009</w:t>
      </w:r>
      <w:r>
        <w:rPr>
          <w:lang w:val="en-US"/>
        </w:rPr>
        <w:t>.</w:t>
      </w:r>
      <w:r w:rsidRPr="009C6ADA">
        <w:rPr>
          <w:lang w:val="en-US"/>
        </w:rPr>
        <w:t>22(3):268-76</w:t>
      </w:r>
    </w:p>
    <w:p w:rsidR="00D70F6B" w:rsidRPr="00190241" w:rsidRDefault="00D70F6B" w:rsidP="000D2D19">
      <w:pPr>
        <w:pStyle w:val="Paragraphedeliste"/>
        <w:numPr>
          <w:ilvl w:val="0"/>
          <w:numId w:val="2"/>
        </w:numPr>
        <w:jc w:val="both"/>
        <w:rPr>
          <w:lang w:val="en-US"/>
        </w:rPr>
      </w:pPr>
      <w:r w:rsidRPr="00190241">
        <w:rPr>
          <w:lang w:val="en-US"/>
        </w:rPr>
        <w:t xml:space="preserve">MILLET C. </w:t>
      </w:r>
      <w:r w:rsidR="000D2D19" w:rsidRPr="00190241">
        <w:rPr>
          <w:lang w:val="en-US"/>
        </w:rPr>
        <w:t>,BOUVIER-DUPREZ D., JEANNIN C.,BITTAR E .DUPREZ J.P.</w:t>
      </w:r>
      <w:r w:rsidRPr="00190241">
        <w:rPr>
          <w:lang w:val="en-US"/>
        </w:rPr>
        <w:t>Pediatric prostheses in a child with ectodermal dysplasia ectodermal dysplasia.</w:t>
      </w:r>
      <w:r w:rsidR="000D2D19" w:rsidRPr="00190241">
        <w:rPr>
          <w:lang w:val="en-US"/>
        </w:rPr>
        <w:t xml:space="preserve"> Clinic - Avril 2007 - vol. 28</w:t>
      </w:r>
    </w:p>
    <w:p w:rsidR="007F67F9" w:rsidRPr="00190241" w:rsidRDefault="007F67F9" w:rsidP="007F67F9">
      <w:pPr>
        <w:pStyle w:val="Paragraphedeliste"/>
        <w:numPr>
          <w:ilvl w:val="0"/>
          <w:numId w:val="2"/>
        </w:numPr>
        <w:jc w:val="both"/>
        <w:rPr>
          <w:lang w:val="en-US"/>
        </w:rPr>
      </w:pPr>
      <w:r w:rsidRPr="00190241">
        <w:rPr>
          <w:lang w:val="en-US"/>
        </w:rPr>
        <w:t>Percinoto C., De Mello Vieira A.E., Barbieri C. M., Melhado F. L. Use of dental implants in children: A literature review.</w:t>
      </w:r>
      <w:r w:rsidR="002D0252" w:rsidRPr="00190241">
        <w:rPr>
          <w:lang w:val="en-US"/>
        </w:rPr>
        <w:t xml:space="preserve"> </w:t>
      </w:r>
      <w:r w:rsidRPr="00190241">
        <w:rPr>
          <w:lang w:val="en-US"/>
        </w:rPr>
        <w:t>Quintessence International</w:t>
      </w:r>
      <w:r w:rsidR="002D0252" w:rsidRPr="00190241">
        <w:rPr>
          <w:lang w:val="en-US"/>
        </w:rPr>
        <w:t xml:space="preserve"> June 2001</w:t>
      </w:r>
      <w:r w:rsidRPr="00190241">
        <w:rPr>
          <w:lang w:val="en-US"/>
        </w:rPr>
        <w:t xml:space="preserve"> 32(5):381-3</w:t>
      </w:r>
    </w:p>
    <w:p w:rsidR="00F2374F" w:rsidRPr="002A7A1F" w:rsidRDefault="00F2374F" w:rsidP="00F2374F">
      <w:pPr>
        <w:pStyle w:val="Paragraphedeliste"/>
        <w:numPr>
          <w:ilvl w:val="0"/>
          <w:numId w:val="2"/>
        </w:numPr>
        <w:jc w:val="both"/>
      </w:pPr>
      <w:r w:rsidRPr="00190241">
        <w:rPr>
          <w:lang w:val="en-US"/>
        </w:rPr>
        <w:t>Rahimi R., Rashti E Y , Mohammadi H, Ghandi H. Success rate of dental implants placed between maxilla and mandible among children: A systematic review and meta-analysis. Eurasia J Biosci 14, 6831-6836 (2020)</w:t>
      </w:r>
    </w:p>
    <w:p w:rsidR="002A7A1F" w:rsidRPr="002A7A1F" w:rsidRDefault="002A7A1F" w:rsidP="002A7A1F">
      <w:pPr>
        <w:pStyle w:val="Paragraphedeliste"/>
        <w:numPr>
          <w:ilvl w:val="0"/>
          <w:numId w:val="2"/>
        </w:numPr>
        <w:jc w:val="both"/>
        <w:rPr>
          <w:lang w:val="en-US"/>
        </w:rPr>
      </w:pPr>
      <w:r w:rsidRPr="002A7A1F">
        <w:rPr>
          <w:lang w:val="en-US"/>
        </w:rPr>
        <w:lastRenderedPageBreak/>
        <w:t xml:space="preserve">S. Taisse and al. Oral implant by young patient  . </w:t>
      </w:r>
      <w:r>
        <w:rPr>
          <w:lang w:val="en-US"/>
        </w:rPr>
        <w:t>O</w:t>
      </w:r>
      <w:r w:rsidRPr="002A7A1F">
        <w:rPr>
          <w:lang w:val="en-US"/>
        </w:rPr>
        <w:t xml:space="preserve">ral medicine oral surgery </w:t>
      </w:r>
      <w:r>
        <w:rPr>
          <w:lang w:val="en-US"/>
        </w:rPr>
        <w:t>.</w:t>
      </w:r>
      <w:r w:rsidRPr="002A7A1F">
        <w:rPr>
          <w:lang w:val="en-US"/>
        </w:rPr>
        <w:t>VOL. 13, N° 4 2007 (219-222)</w:t>
      </w:r>
    </w:p>
    <w:p w:rsidR="002F7E9D" w:rsidRPr="00CE75C9" w:rsidRDefault="002F7E9D" w:rsidP="00CE75C9">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val="en-US" w:eastAsia="fr-FR"/>
        </w:rPr>
      </w:pPr>
      <w:r w:rsidRPr="009C6ADA">
        <w:rPr>
          <w:rFonts w:ascii="Arial" w:eastAsia="Times New Roman" w:hAnsi="Arial" w:cs="Arial"/>
          <w:color w:val="985735"/>
          <w:sz w:val="27"/>
          <w:szCs w:val="27"/>
          <w:lang w:val="en-US" w:eastAsia="fr-FR"/>
        </w:rPr>
        <w:t>Figures</w:t>
      </w:r>
      <w:r w:rsidR="00C661B5" w:rsidRPr="009C6ADA">
        <w:rPr>
          <w:rFonts w:ascii="Arial" w:eastAsia="Times New Roman" w:hAnsi="Arial" w:cs="Arial"/>
          <w:color w:val="985735"/>
          <w:sz w:val="27"/>
          <w:szCs w:val="27"/>
          <w:lang w:val="en-US" w:eastAsia="fr-FR"/>
        </w:rPr>
        <w:t xml:space="preserve"> case 1</w:t>
      </w:r>
    </w:p>
    <w:p w:rsidR="00556113" w:rsidRPr="009C6ADA" w:rsidRDefault="00BD2BAE" w:rsidP="002F7E9D">
      <w:pPr>
        <w:tabs>
          <w:tab w:val="left" w:pos="2985"/>
        </w:tabs>
        <w:rPr>
          <w:noProof/>
          <w:lang w:val="en-US" w:eastAsia="fr-FR"/>
        </w:rPr>
      </w:pPr>
      <w:r>
        <w:rPr>
          <w:noProof/>
          <w:lang w:eastAsia="fr-FR"/>
        </w:rPr>
        <w:drawing>
          <wp:anchor distT="0" distB="0" distL="114300" distR="114300" simplePos="0" relativeHeight="251666432" behindDoc="0" locked="0" layoutInCell="1" allowOverlap="1">
            <wp:simplePos x="0" y="0"/>
            <wp:positionH relativeFrom="column">
              <wp:posOffset>628650</wp:posOffset>
            </wp:positionH>
            <wp:positionV relativeFrom="paragraph">
              <wp:posOffset>219075</wp:posOffset>
            </wp:positionV>
            <wp:extent cx="5034351" cy="2266950"/>
            <wp:effectExtent l="0" t="0" r="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1437"/>
                    <a:stretch/>
                  </pic:blipFill>
                  <pic:spPr bwMode="auto">
                    <a:xfrm>
                      <a:off x="0" y="0"/>
                      <a:ext cx="5034351" cy="2266950"/>
                    </a:xfrm>
                    <a:prstGeom prst="rect">
                      <a:avLst/>
                    </a:prstGeom>
                    <a:noFill/>
                    <a:ln>
                      <a:noFill/>
                    </a:ln>
                    <a:extLst>
                      <a:ext uri="{53640926-AAD7-44D8-BBD7-CCE9431645EC}">
                        <a14:shadowObscured xmlns:a14="http://schemas.microsoft.com/office/drawing/2010/main"/>
                      </a:ext>
                    </a:extLst>
                  </pic:spPr>
                </pic:pic>
              </a:graphicData>
            </a:graphic>
          </wp:anchor>
        </w:drawing>
      </w:r>
    </w:p>
    <w:p w:rsidR="00556113" w:rsidRPr="009C6ADA" w:rsidRDefault="00556113" w:rsidP="002F7E9D">
      <w:pPr>
        <w:tabs>
          <w:tab w:val="left" w:pos="2985"/>
        </w:tabs>
        <w:rPr>
          <w:noProof/>
          <w:lang w:val="en-US" w:eastAsia="fr-FR"/>
        </w:rPr>
      </w:pPr>
    </w:p>
    <w:p w:rsidR="00630923" w:rsidRPr="009C6ADA" w:rsidRDefault="00E05443" w:rsidP="002F7E9D">
      <w:pPr>
        <w:tabs>
          <w:tab w:val="left" w:pos="2985"/>
        </w:tabs>
        <w:rPr>
          <w:noProof/>
          <w:lang w:val="en-US" w:eastAsia="fr-FR"/>
        </w:rPr>
      </w:pPr>
      <w:r w:rsidRPr="009C6ADA">
        <w:rPr>
          <w:noProof/>
          <w:lang w:val="en-US" w:eastAsia="fr-FR"/>
        </w:rPr>
        <w:br w:type="textWrapping" w:clear="all"/>
      </w:r>
    </w:p>
    <w:p w:rsidR="00556113" w:rsidRPr="009C6ADA" w:rsidRDefault="00556113" w:rsidP="002F7E9D">
      <w:pPr>
        <w:tabs>
          <w:tab w:val="left" w:pos="2985"/>
        </w:tabs>
        <w:rPr>
          <w:noProof/>
          <w:lang w:val="en-US" w:eastAsia="fr-FR"/>
        </w:rPr>
      </w:pPr>
    </w:p>
    <w:p w:rsidR="00523CE9" w:rsidRPr="009C6ADA" w:rsidRDefault="004D2E72" w:rsidP="002F7E9D">
      <w:pPr>
        <w:tabs>
          <w:tab w:val="left" w:pos="2985"/>
        </w:tabs>
        <w:rPr>
          <w:lang w:val="en-US"/>
        </w:rPr>
      </w:pPr>
      <w:r>
        <w:rPr>
          <w:noProof/>
          <w:lang w:eastAsia="fr-FR"/>
        </w:rPr>
        <mc:AlternateContent>
          <mc:Choice Requires="wps">
            <w:drawing>
              <wp:anchor distT="45720" distB="45720" distL="114300" distR="114300" simplePos="0" relativeHeight="251701248" behindDoc="0" locked="0" layoutInCell="1" allowOverlap="1" wp14:anchorId="6A4CC2B4" wp14:editId="1DD655EC">
                <wp:simplePos x="0" y="0"/>
                <wp:positionH relativeFrom="column">
                  <wp:posOffset>4700905</wp:posOffset>
                </wp:positionH>
                <wp:positionV relativeFrom="paragraph">
                  <wp:posOffset>2360930</wp:posOffset>
                </wp:positionV>
                <wp:extent cx="1847850" cy="552450"/>
                <wp:effectExtent l="0" t="0" r="19050" b="19050"/>
                <wp:wrapSquare wrapText="bothSides"/>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552450"/>
                        </a:xfrm>
                        <a:prstGeom prst="rect">
                          <a:avLst/>
                        </a:prstGeom>
                        <a:solidFill>
                          <a:srgbClr val="FFFFFF"/>
                        </a:solidFill>
                        <a:ln w="9525">
                          <a:solidFill>
                            <a:srgbClr val="000000"/>
                          </a:solidFill>
                          <a:miter lim="800000"/>
                          <a:headEnd/>
                          <a:tailEnd/>
                        </a:ln>
                      </wps:spPr>
                      <wps:txbx>
                        <w:txbxContent>
                          <w:p w:rsidR="009159ED" w:rsidRPr="00100270" w:rsidRDefault="009159ED" w:rsidP="009159ED">
                            <w:pPr>
                              <w:rPr>
                                <w:b/>
                                <w:sz w:val="18"/>
                                <w:szCs w:val="18"/>
                                <w:lang w:val="en-US"/>
                              </w:rPr>
                            </w:pPr>
                            <w:r w:rsidRPr="00100270">
                              <w:rPr>
                                <w:b/>
                                <w:sz w:val="18"/>
                                <w:szCs w:val="18"/>
                                <w:lang w:val="en-US"/>
                              </w:rPr>
                              <w:t xml:space="preserve">FIGURE </w:t>
                            </w:r>
                            <w:r>
                              <w:rPr>
                                <w:b/>
                                <w:sz w:val="18"/>
                                <w:szCs w:val="18"/>
                                <w:lang w:val="en-US"/>
                              </w:rPr>
                              <w:t>3</w:t>
                            </w:r>
                            <w:r w:rsidRPr="00100270">
                              <w:rPr>
                                <w:b/>
                                <w:sz w:val="18"/>
                                <w:szCs w:val="18"/>
                                <w:lang w:val="en-US"/>
                              </w:rPr>
                              <w:t xml:space="preserve"> : </w:t>
                            </w:r>
                            <w:r w:rsidR="004D2E72" w:rsidRPr="004D2E72">
                              <w:rPr>
                                <w:b/>
                                <w:sz w:val="18"/>
                                <w:szCs w:val="18"/>
                                <w:lang w:val="en-US"/>
                              </w:rPr>
                              <w:t>Oligodonti</w:t>
                            </w:r>
                            <w:r w:rsidR="004D2E72">
                              <w:rPr>
                                <w:b/>
                                <w:sz w:val="18"/>
                                <w:szCs w:val="18"/>
                                <w:lang w:val="en-US"/>
                              </w:rPr>
                              <w:t>a</w:t>
                            </w:r>
                            <w:r w:rsidR="004D2E72" w:rsidRPr="004D2E72">
                              <w:rPr>
                                <w:b/>
                                <w:sz w:val="18"/>
                                <w:szCs w:val="18"/>
                                <w:lang w:val="en-US"/>
                              </w:rPr>
                              <w:t xml:space="preserve"> </w:t>
                            </w:r>
                            <w:r w:rsidR="004D2E72">
                              <w:rPr>
                                <w:b/>
                                <w:sz w:val="18"/>
                                <w:szCs w:val="18"/>
                                <w:lang w:val="en-US"/>
                              </w:rPr>
                              <w:t>.T</w:t>
                            </w:r>
                            <w:r w:rsidR="004D2E72" w:rsidRPr="004D2E72">
                              <w:rPr>
                                <w:b/>
                                <w:sz w:val="18"/>
                                <w:szCs w:val="18"/>
                                <w:lang w:val="en-US"/>
                              </w:rPr>
                              <w:t xml:space="preserve">he 21 and 11 previously conoid teeth whose shape has been modified </w:t>
                            </w:r>
                            <w:r w:rsidR="004D2E72">
                              <w:rPr>
                                <w:b/>
                                <w:sz w:val="18"/>
                                <w:szCs w:val="18"/>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4CC2B4" id="_x0000_t202" coordsize="21600,21600" o:spt="202" path="m,l,21600r21600,l21600,xe">
                <v:stroke joinstyle="miter"/>
                <v:path gradientshapeok="t" o:connecttype="rect"/>
              </v:shapetype>
              <v:shape id="Zone de texte 2" o:spid="_x0000_s1026" type="#_x0000_t202" style="position:absolute;margin-left:370.15pt;margin-top:185.9pt;width:145.5pt;height:43.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2+vJgIAAEkEAAAOAAAAZHJzL2Uyb0RvYy54bWysVEtv2zAMvg/YfxB0X5x4yZoacYouXYYB&#10;3QPodtlNluRYmCRqkhK7/fWj5DTNXpdhOgikSX0kP5JeXQ1Gk4P0QYGt6WwypURaDkLZXU2/fN6+&#10;WFISIrOCabCypvcy0Kv182er3lWyhA60kJ4giA1V72raxeiqogi8k4aFCThp0diCNyyi6neF8KxH&#10;dKOLcjp9VfTghfPAZQj49WY00nXGb1vJ48e2DTISXVPMLebb57tJd7FesWrnmesUP6bB/iELw5TF&#10;oCeoGxYZ2Xv1G5RR3EOANk44mALaVnGZa8BqZtNfqrnrmJO5FiQnuBNN4f/B8g+HT54oUdOXlFhm&#10;sEVfsVFESBLlECUpE0W9CxV63jn0jcNrGLDVudzgboF/C8TCpmN2J6+9h76TTGCKs/SyOHs64oQE&#10;0vTvQWAsto+QgYbWm8QfMkIQHVt1f2oP5kF4CrmcXywXaOJoWyzKOcopBKseXzsf4lsJhiShph7b&#10;n9HZ4TbE0fXRJQULoJXYKq2z4nfNRntyYDgq23yO6D+5aUv6ml4uysVIwF8hpvn8CcKoiDOvlanp&#10;8uTEqkTbGyswTVZFpvQoY3XaHnlM1I0kxqEZ0DGR24C4R0Y9jLONu4hCB/6Bkh7nuqbh+555SYl+&#10;Z7Erl7P5PC1CVuaLixIVf25pzi3McoSqaaRkFDcxL0/K0cI1dq9VmdinTI654rzm1hx3Ky3EuZ69&#10;nv4A6x8AAAD//wMAUEsDBBQABgAIAAAAIQBzqnTU4QAAAAwBAAAPAAAAZHJzL2Rvd25yZXYueG1s&#10;TI/LTsMwEEX3SPyDNUhsELVDQhNCJhVCAsEO2gq2buImEX4E203D3zNdwXJmju6cW61mo9mkfBic&#10;RUgWApiyjWsH2yFsN0/XBbAQpW2ldlYh/KgAq/r8rJJl6472XU3r2DEKsaGUCH2MY8l5aHplZFi4&#10;UVm67Z03MtLoO956eaRwo/mNEEtu5GDpQy9H9dir5mt9MAhF9jJ9htf07aNZ7vVdvMqn52+PeHkx&#10;P9wDi2qOfzCc9EkdanLauYNtA9MIeSZSQhHSPKEOJ0KkCa12CNltUQCvK/6/RP0LAAD//wMAUEsB&#10;Ai0AFAAGAAgAAAAhALaDOJL+AAAA4QEAABMAAAAAAAAAAAAAAAAAAAAAAFtDb250ZW50X1R5cGVz&#10;XS54bWxQSwECLQAUAAYACAAAACEAOP0h/9YAAACUAQAACwAAAAAAAAAAAAAAAAAvAQAAX3JlbHMv&#10;LnJlbHNQSwECLQAUAAYACAAAACEAHO9vryYCAABJBAAADgAAAAAAAAAAAAAAAAAuAgAAZHJzL2Uy&#10;b0RvYy54bWxQSwECLQAUAAYACAAAACEAc6p01OEAAAAMAQAADwAAAAAAAAAAAAAAAACABAAAZHJz&#10;L2Rvd25yZXYueG1sUEsFBgAAAAAEAAQA8wAAAI4FAAAAAA==&#10;">
                <v:textbox>
                  <w:txbxContent>
                    <w:p w:rsidR="009159ED" w:rsidRPr="00100270" w:rsidRDefault="009159ED" w:rsidP="009159ED">
                      <w:pPr>
                        <w:rPr>
                          <w:b/>
                          <w:sz w:val="18"/>
                          <w:szCs w:val="18"/>
                          <w:lang w:val="en-US"/>
                        </w:rPr>
                      </w:pPr>
                      <w:r w:rsidRPr="00100270">
                        <w:rPr>
                          <w:b/>
                          <w:sz w:val="18"/>
                          <w:szCs w:val="18"/>
                          <w:lang w:val="en-US"/>
                        </w:rPr>
                        <w:t xml:space="preserve">FIGURE </w:t>
                      </w:r>
                      <w:r>
                        <w:rPr>
                          <w:b/>
                          <w:sz w:val="18"/>
                          <w:szCs w:val="18"/>
                          <w:lang w:val="en-US"/>
                        </w:rPr>
                        <w:t>3</w:t>
                      </w:r>
                      <w:r w:rsidRPr="00100270">
                        <w:rPr>
                          <w:b/>
                          <w:sz w:val="18"/>
                          <w:szCs w:val="18"/>
                          <w:lang w:val="en-US"/>
                        </w:rPr>
                        <w:t xml:space="preserve"> : </w:t>
                      </w:r>
                      <w:r w:rsidR="004D2E72" w:rsidRPr="004D2E72">
                        <w:rPr>
                          <w:b/>
                          <w:sz w:val="18"/>
                          <w:szCs w:val="18"/>
                          <w:lang w:val="en-US"/>
                        </w:rPr>
                        <w:t>Oligodonti</w:t>
                      </w:r>
                      <w:r w:rsidR="004D2E72">
                        <w:rPr>
                          <w:b/>
                          <w:sz w:val="18"/>
                          <w:szCs w:val="18"/>
                          <w:lang w:val="en-US"/>
                        </w:rPr>
                        <w:t>a</w:t>
                      </w:r>
                      <w:r w:rsidR="004D2E72" w:rsidRPr="004D2E72">
                        <w:rPr>
                          <w:b/>
                          <w:sz w:val="18"/>
                          <w:szCs w:val="18"/>
                          <w:lang w:val="en-US"/>
                        </w:rPr>
                        <w:t xml:space="preserve"> </w:t>
                      </w:r>
                      <w:r w:rsidR="004D2E72">
                        <w:rPr>
                          <w:b/>
                          <w:sz w:val="18"/>
                          <w:szCs w:val="18"/>
                          <w:lang w:val="en-US"/>
                        </w:rPr>
                        <w:t>.T</w:t>
                      </w:r>
                      <w:r w:rsidR="004D2E72" w:rsidRPr="004D2E72">
                        <w:rPr>
                          <w:b/>
                          <w:sz w:val="18"/>
                          <w:szCs w:val="18"/>
                          <w:lang w:val="en-US"/>
                        </w:rPr>
                        <w:t xml:space="preserve">he 21 and 11 previously conoid teeth whose shape has been modified </w:t>
                      </w:r>
                      <w:r w:rsidR="004D2E72">
                        <w:rPr>
                          <w:b/>
                          <w:sz w:val="18"/>
                          <w:szCs w:val="18"/>
                          <w:lang w:val="en-US"/>
                        </w:rPr>
                        <w:t>.</w:t>
                      </w:r>
                    </w:p>
                  </w:txbxContent>
                </v:textbox>
                <w10:wrap type="square"/>
              </v:shape>
            </w:pict>
          </mc:Fallback>
        </mc:AlternateContent>
      </w:r>
      <w:r w:rsidR="00BD2BAE" w:rsidRPr="00630923">
        <w:rPr>
          <w:noProof/>
          <w:lang w:eastAsia="fr-FR"/>
        </w:rPr>
        <mc:AlternateContent>
          <mc:Choice Requires="wps">
            <w:drawing>
              <wp:anchor distT="45720" distB="45720" distL="114300" distR="114300" simplePos="0" relativeHeight="251665408" behindDoc="0" locked="0" layoutInCell="1" allowOverlap="1" wp14:anchorId="0AD651C0" wp14:editId="5B0AEF11">
                <wp:simplePos x="0" y="0"/>
                <wp:positionH relativeFrom="column">
                  <wp:posOffset>1481455</wp:posOffset>
                </wp:positionH>
                <wp:positionV relativeFrom="paragraph">
                  <wp:posOffset>36195</wp:posOffset>
                </wp:positionV>
                <wp:extent cx="4029075" cy="1404620"/>
                <wp:effectExtent l="0" t="0" r="28575" b="28575"/>
                <wp:wrapSquare wrapText="bothSides"/>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9075" cy="1404620"/>
                        </a:xfrm>
                        <a:prstGeom prst="rect">
                          <a:avLst/>
                        </a:prstGeom>
                        <a:solidFill>
                          <a:srgbClr val="FFFFFF"/>
                        </a:solidFill>
                        <a:ln w="9525">
                          <a:solidFill>
                            <a:srgbClr val="000000"/>
                          </a:solidFill>
                          <a:miter lim="800000"/>
                          <a:headEnd/>
                          <a:tailEnd/>
                        </a:ln>
                      </wps:spPr>
                      <wps:txbx>
                        <w:txbxContent>
                          <w:p w:rsidR="00630923" w:rsidRPr="00100270" w:rsidRDefault="00630923" w:rsidP="00630923">
                            <w:pPr>
                              <w:spacing w:after="0"/>
                              <w:rPr>
                                <w:b/>
                                <w:sz w:val="18"/>
                                <w:szCs w:val="18"/>
                                <w:lang w:val="en-US"/>
                              </w:rPr>
                            </w:pPr>
                            <w:r w:rsidRPr="00100270">
                              <w:rPr>
                                <w:b/>
                                <w:sz w:val="18"/>
                                <w:szCs w:val="18"/>
                                <w:lang w:val="en-US"/>
                              </w:rPr>
                              <w:t>FIGURE 1 :</w:t>
                            </w:r>
                            <w:r w:rsidRPr="00100270">
                              <w:rPr>
                                <w:lang w:val="en-US"/>
                              </w:rPr>
                              <w:t xml:space="preserve"> </w:t>
                            </w:r>
                            <w:r w:rsidRPr="00100270">
                              <w:rPr>
                                <w:b/>
                                <w:sz w:val="18"/>
                                <w:szCs w:val="18"/>
                                <w:lang w:val="en-US"/>
                              </w:rPr>
                              <w:t>family tree indicating inheritance linked to X</w:t>
                            </w:r>
                          </w:p>
                          <w:p w:rsidR="00630923" w:rsidRPr="00100270" w:rsidRDefault="00630923" w:rsidP="00630923">
                            <w:pPr>
                              <w:spacing w:after="0"/>
                              <w:rPr>
                                <w:b/>
                                <w:sz w:val="18"/>
                                <w:szCs w:val="18"/>
                                <w:lang w:val="en-US"/>
                              </w:rPr>
                            </w:pPr>
                            <w:r w:rsidRPr="00100270">
                              <w:rPr>
                                <w:rFonts w:cstheme="minorHAnsi"/>
                                <w:b/>
                                <w:sz w:val="24"/>
                                <w:szCs w:val="24"/>
                                <w:lang w:val="en-US"/>
                              </w:rPr>
                              <w:t>℗</w:t>
                            </w:r>
                            <w:r w:rsidRPr="00100270">
                              <w:rPr>
                                <w:b/>
                                <w:sz w:val="18"/>
                                <w:szCs w:val="18"/>
                                <w:lang w:val="en-US"/>
                              </w:rPr>
                              <w:t> :</w:t>
                            </w:r>
                            <w:r w:rsidRPr="00100270">
                              <w:rPr>
                                <w:rFonts w:ascii="Times New Roman" w:hAnsi="Times New Roman" w:cs="Times New Roman"/>
                                <w:color w:val="000000"/>
                                <w:sz w:val="24"/>
                                <w:szCs w:val="24"/>
                                <w:shd w:val="clear" w:color="auto" w:fill="FFFFFF"/>
                                <w:lang w:val="en-US"/>
                              </w:rPr>
                              <w:t xml:space="preserve"> </w:t>
                            </w:r>
                            <w:r w:rsidR="0012003E">
                              <w:rPr>
                                <w:rFonts w:ascii="Times New Roman" w:hAnsi="Times New Roman" w:cs="Times New Roman"/>
                                <w:color w:val="000000"/>
                                <w:sz w:val="24"/>
                                <w:szCs w:val="24"/>
                                <w:shd w:val="clear" w:color="auto" w:fill="FFFFFF"/>
                                <w:lang w:val="en-US"/>
                              </w:rPr>
                              <w:t>Female c</w:t>
                            </w:r>
                            <w:r w:rsidRPr="00100270">
                              <w:rPr>
                                <w:b/>
                                <w:sz w:val="18"/>
                                <w:szCs w:val="18"/>
                                <w:lang w:val="en-US"/>
                              </w:rPr>
                              <w:t>arrier, (X) : Affected with ectodermal dysplasia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D651C0" id="_x0000_s1027" type="#_x0000_t202" style="position:absolute;margin-left:116.65pt;margin-top:2.85pt;width:317.2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gGKwIAAFEEAAAOAAAAZHJzL2Uyb0RvYy54bWysVE1v2zAMvQ/YfxB0X+wYSdMYcYouXYYB&#10;3QfQ7bIbLcuxMH1NUmJnv76UnKZBt12G+SCIIvVEvkd6dTMoSQ7ceWF0RaeTnBKumWmE3lX029ft&#10;m2tKfADdgDSaV/TIPb1Zv3616m3JC9MZ2XBHEET7srcV7UKwZZZ51nEFfmIs1+hsjVMQ0HS7rHHQ&#10;I7qSWZHnV1lvXGOdYdx7PL0bnXSd8NuWs/C5bT0PRFYUcwtpdWmt45qtV1DuHNhOsFMa8A9ZKBAa&#10;Hz1D3UEAsnfiNyglmDPetGHCjMpM2wrGUw1YzTR/Uc1DB5anWpAcb880+f8Hyz4dvjgimoouKNGg&#10;UKLvKBRpOAl8CJwUkaLe+hIjHyzGhuGtGVDqVK6394b98ESbTQd6x2+dM33HocEUp/FmdnF1xPER&#10;pO4/mgbfgn0wCWhonYr8ISME0VGq41kezIMwPJzlxTJfzClh6JvO8tlVkQTMoHy6bp0P77lRJG4q&#10;6lD/BA+Hex9iOlA+hcTXvJGi2Qopk+F29UY6cgDslW36UgUvwqQmfUWX82I+MvBXiDx9f4JQImDT&#10;S6Eqen0OgjLy9k43qSUDCDnuMWWpT0RG7kYWw1APSbbEciS5Ns0RmXVm7HGcSdx0xv2ipMf+rqj/&#10;uQfHKZEfNKqznM5mcSCSMZsvkEriLj31pQc0Q6iKBkrG7SakIUq82VtUcSsSv8+ZnFLGvk20n2Ys&#10;DsalnaKe/wTrRwAAAP//AwBQSwMEFAAGAAgAAAAhACZAZR3dAAAACQEAAA8AAABkcnMvZG93bnJl&#10;di54bWxMj8FOwzAQRO9I/IO1SFwq6pAoaQlxKqjUE6eGcnfjJYmI18F22/TvWU5wXL3R7JtqM9tR&#10;nNGHwZGCx2UCAql1ZqBOweF997AGEaImo0dHqOCKATb17U2lS+MutMdzEzvBJRRKraCPcSqlDG2P&#10;Voelm5CYfTpvdeTTd9J4feFyO8o0SQpp9UD8odcTbntsv5qTVVB8N9ni7cMsaH/dvfrW5mZ7yJW6&#10;v5tfnkFEnONfGH71WR1qdjq6E5kgRgVplmUcVZCvQDBfFyuecmSQFk8g60r+X1D/AAAA//8DAFBL&#10;AQItABQABgAIAAAAIQC2gziS/gAAAOEBAAATAAAAAAAAAAAAAAAAAAAAAABbQ29udGVudF9UeXBl&#10;c10ueG1sUEsBAi0AFAAGAAgAAAAhADj9If/WAAAAlAEAAAsAAAAAAAAAAAAAAAAALwEAAF9yZWxz&#10;Ly5yZWxzUEsBAi0AFAAGAAgAAAAhAC37eAYrAgAAUQQAAA4AAAAAAAAAAAAAAAAALgIAAGRycy9l&#10;Mm9Eb2MueG1sUEsBAi0AFAAGAAgAAAAhACZAZR3dAAAACQEAAA8AAAAAAAAAAAAAAAAAhQQAAGRy&#10;cy9kb3ducmV2LnhtbFBLBQYAAAAABAAEAPMAAACPBQAAAAA=&#10;">
                <v:textbox style="mso-fit-shape-to-text:t">
                  <w:txbxContent>
                    <w:p w:rsidR="00630923" w:rsidRPr="00100270" w:rsidRDefault="00630923" w:rsidP="00630923">
                      <w:pPr>
                        <w:spacing w:after="0"/>
                        <w:rPr>
                          <w:b/>
                          <w:sz w:val="18"/>
                          <w:szCs w:val="18"/>
                          <w:lang w:val="en-US"/>
                        </w:rPr>
                      </w:pPr>
                      <w:r w:rsidRPr="00100270">
                        <w:rPr>
                          <w:b/>
                          <w:sz w:val="18"/>
                          <w:szCs w:val="18"/>
                          <w:lang w:val="en-US"/>
                        </w:rPr>
                        <w:t>FIGURE 1 :</w:t>
                      </w:r>
                      <w:r w:rsidRPr="00100270">
                        <w:rPr>
                          <w:lang w:val="en-US"/>
                        </w:rPr>
                        <w:t xml:space="preserve"> </w:t>
                      </w:r>
                      <w:r w:rsidRPr="00100270">
                        <w:rPr>
                          <w:b/>
                          <w:sz w:val="18"/>
                          <w:szCs w:val="18"/>
                          <w:lang w:val="en-US"/>
                        </w:rPr>
                        <w:t>family tree indicating inheritance linked to X</w:t>
                      </w:r>
                    </w:p>
                    <w:p w:rsidR="00630923" w:rsidRPr="00100270" w:rsidRDefault="00630923" w:rsidP="00630923">
                      <w:pPr>
                        <w:spacing w:after="0"/>
                        <w:rPr>
                          <w:b/>
                          <w:sz w:val="18"/>
                          <w:szCs w:val="18"/>
                          <w:lang w:val="en-US"/>
                        </w:rPr>
                      </w:pPr>
                      <w:r w:rsidRPr="00100270">
                        <w:rPr>
                          <w:rFonts w:cstheme="minorHAnsi"/>
                          <w:b/>
                          <w:sz w:val="24"/>
                          <w:szCs w:val="24"/>
                          <w:lang w:val="en-US"/>
                        </w:rPr>
                        <w:t>℗</w:t>
                      </w:r>
                      <w:r w:rsidRPr="00100270">
                        <w:rPr>
                          <w:b/>
                          <w:sz w:val="18"/>
                          <w:szCs w:val="18"/>
                          <w:lang w:val="en-US"/>
                        </w:rPr>
                        <w:t> :</w:t>
                      </w:r>
                      <w:r w:rsidRPr="00100270">
                        <w:rPr>
                          <w:rFonts w:ascii="Times New Roman" w:hAnsi="Times New Roman" w:cs="Times New Roman"/>
                          <w:color w:val="000000"/>
                          <w:sz w:val="24"/>
                          <w:szCs w:val="24"/>
                          <w:shd w:val="clear" w:color="auto" w:fill="FFFFFF"/>
                          <w:lang w:val="en-US"/>
                        </w:rPr>
                        <w:t xml:space="preserve"> </w:t>
                      </w:r>
                      <w:r w:rsidR="0012003E">
                        <w:rPr>
                          <w:rFonts w:ascii="Times New Roman" w:hAnsi="Times New Roman" w:cs="Times New Roman"/>
                          <w:color w:val="000000"/>
                          <w:sz w:val="24"/>
                          <w:szCs w:val="24"/>
                          <w:shd w:val="clear" w:color="auto" w:fill="FFFFFF"/>
                          <w:lang w:val="en-US"/>
                        </w:rPr>
                        <w:t>Female c</w:t>
                      </w:r>
                      <w:r w:rsidRPr="00100270">
                        <w:rPr>
                          <w:b/>
                          <w:sz w:val="18"/>
                          <w:szCs w:val="18"/>
                          <w:lang w:val="en-US"/>
                        </w:rPr>
                        <w:t>arrier, (X) : Affected with ectodermal dysplasia</w:t>
                      </w:r>
                    </w:p>
                  </w:txbxContent>
                </v:textbox>
                <w10:wrap type="square"/>
              </v:shape>
            </w:pict>
          </mc:Fallback>
        </mc:AlternateContent>
      </w:r>
      <w:r w:rsidR="009159ED">
        <w:rPr>
          <w:noProof/>
          <w:lang w:eastAsia="fr-FR"/>
        </w:rPr>
        <w:drawing>
          <wp:anchor distT="0" distB="0" distL="114300" distR="114300" simplePos="0" relativeHeight="251699200" behindDoc="0" locked="0" layoutInCell="1" allowOverlap="1">
            <wp:simplePos x="0" y="0"/>
            <wp:positionH relativeFrom="column">
              <wp:posOffset>4700270</wp:posOffset>
            </wp:positionH>
            <wp:positionV relativeFrom="paragraph">
              <wp:posOffset>572770</wp:posOffset>
            </wp:positionV>
            <wp:extent cx="1750695" cy="1696930"/>
            <wp:effectExtent l="0" t="0" r="1905"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50695" cy="1696930"/>
                    </a:xfrm>
                    <a:prstGeom prst="rect">
                      <a:avLst/>
                    </a:prstGeom>
                    <a:noFill/>
                  </pic:spPr>
                </pic:pic>
              </a:graphicData>
            </a:graphic>
            <wp14:sizeRelH relativeFrom="margin">
              <wp14:pctWidth>0</wp14:pctWidth>
            </wp14:sizeRelH>
            <wp14:sizeRelV relativeFrom="margin">
              <wp14:pctHeight>0</wp14:pctHeight>
            </wp14:sizeRelV>
          </wp:anchor>
        </w:drawing>
      </w:r>
      <w:r w:rsidR="00E05443">
        <w:rPr>
          <w:noProof/>
          <w:lang w:eastAsia="fr-FR"/>
        </w:rPr>
        <mc:AlternateContent>
          <mc:Choice Requires="wps">
            <w:drawing>
              <wp:anchor distT="45720" distB="45720" distL="114300" distR="114300" simplePos="0" relativeHeight="251663360" behindDoc="0" locked="0" layoutInCell="1" allowOverlap="1">
                <wp:simplePos x="0" y="0"/>
                <wp:positionH relativeFrom="column">
                  <wp:posOffset>861695</wp:posOffset>
                </wp:positionH>
                <wp:positionV relativeFrom="paragraph">
                  <wp:posOffset>2341880</wp:posOffset>
                </wp:positionV>
                <wp:extent cx="2505075" cy="1404620"/>
                <wp:effectExtent l="0" t="0" r="28575" b="2857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1404620"/>
                        </a:xfrm>
                        <a:prstGeom prst="rect">
                          <a:avLst/>
                        </a:prstGeom>
                        <a:solidFill>
                          <a:srgbClr val="FFFFFF"/>
                        </a:solidFill>
                        <a:ln w="9525">
                          <a:solidFill>
                            <a:srgbClr val="000000"/>
                          </a:solidFill>
                          <a:miter lim="800000"/>
                          <a:headEnd/>
                          <a:tailEnd/>
                        </a:ln>
                      </wps:spPr>
                      <wps:txbx>
                        <w:txbxContent>
                          <w:p w:rsidR="00E05443" w:rsidRPr="00100270" w:rsidRDefault="00FB4E93">
                            <w:pPr>
                              <w:rPr>
                                <w:b/>
                                <w:sz w:val="18"/>
                                <w:szCs w:val="18"/>
                                <w:lang w:val="en-US"/>
                              </w:rPr>
                            </w:pPr>
                            <w:r w:rsidRPr="00100270">
                              <w:rPr>
                                <w:b/>
                                <w:sz w:val="18"/>
                                <w:szCs w:val="18"/>
                                <w:lang w:val="en-US"/>
                              </w:rPr>
                              <w:t xml:space="preserve">FIGURE </w:t>
                            </w:r>
                            <w:r w:rsidR="00556113" w:rsidRPr="00100270">
                              <w:rPr>
                                <w:b/>
                                <w:sz w:val="18"/>
                                <w:szCs w:val="18"/>
                                <w:lang w:val="en-US"/>
                              </w:rPr>
                              <w:t>2</w:t>
                            </w:r>
                            <w:r w:rsidRPr="00100270">
                              <w:rPr>
                                <w:b/>
                                <w:sz w:val="18"/>
                                <w:szCs w:val="18"/>
                                <w:lang w:val="en-US"/>
                              </w:rPr>
                              <w:t> :</w:t>
                            </w:r>
                            <w:r w:rsidR="00E05443" w:rsidRPr="00100270">
                              <w:rPr>
                                <w:b/>
                                <w:sz w:val="18"/>
                                <w:szCs w:val="18"/>
                                <w:lang w:val="en-US"/>
                              </w:rPr>
                              <w:t xml:space="preserve"> Characteristic facies of HED patient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67.85pt;margin-top:184.4pt;width:197.2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UERLQIAAFMEAAAOAAAAZHJzL2Uyb0RvYy54bWysVE2P0zAQvSPxHyzfaT7UbnejpqulSxHS&#10;8iEtXLg5ttNYOB5ju02WX8/YaUu1wAWRg+XxjJ9n3pvJ6nbsNTlI5xWYmhaznBJpOAhldjX98nn7&#10;6poSH5gRTIORNX2Snt6uX75YDbaSJXSghXQEQYyvBlvTLgRbZZnnneyZn4GVBp0tuJ4FNN0uE44N&#10;iN7rrMzzq2wAJ6wDLr3H0/vJSdcJv20lDx/b1stAdE0xt5BWl9Ymrtl6xaqdY7ZT/JgG+4cseqYM&#10;PnqGumeBkb1Tv0H1ijvw0IYZhz6DtlVcphqwmiJ/Vs1jx6xMtSA53p5p8v8Pln84fHJEiZqWxZIS&#10;w3oU6StKRYQkQY5BkjKSNFhfYeyjxegwvoYRxU4Fe/sA/JsnBjYdMzt55xwMnWQCkyzizezi6oTj&#10;I0gzvAeBb7F9gAQ0tq6PDCInBNFRrKezQJgH4XhYLvJFvlxQwtFXzPP5VZkkzFh1um6dD28l9CRu&#10;auqwAxI8Ozz4ENNh1SkkvuZBK7FVWifD7ZqNduTAsFu26UsVPAvThgw1vVmUi4mBv0Lk6fsTRK8C&#10;tr1WfU2vz0Gsiry9MSI1ZWBKT3tMWZsjkZG7icUwNuMk3EmfBsQTMutg6nKcStx04H5QMmCH19R/&#10;3zMnKdHvDKpzU8zncSSSMV8skUriLj3NpYcZjlA1DZRM201IY5R4s3eo4lYlfqPcUybHlLFzE+3H&#10;KYujcWmnqF//gvVPAAAA//8DAFBLAwQUAAYACAAAACEALuuT4N4AAAALAQAADwAAAGRycy9kb3du&#10;cmV2LnhtbEyPPU/DMBCGdyT+g3VILBW1aZTQhjgVVOrE1FB2N74mEfE5xG6b/nuOiW736h69H8V6&#10;cr044xg6Txqe5woEUu1tR42G/ef2aQkiREPW9J5QwxUDrMv7u8Lk1l9oh+cqNoJNKORGQxvjkEsZ&#10;6hadCXM/IPHv6EdnIsuxkXY0FzZ3vVwolUlnOuKE1gy4abH+rk5OQ/ZTJbOPLzuj3XX7PtYutZt9&#10;qvXjw/T2CiLiFP9h+KvP1aHkTgd/IhtEzzpJXxjVkGRL3sBEmqgFiAMfK6VAloW83VD+AgAA//8D&#10;AFBLAQItABQABgAIAAAAIQC2gziS/gAAAOEBAAATAAAAAAAAAAAAAAAAAAAAAABbQ29udGVudF9U&#10;eXBlc10ueG1sUEsBAi0AFAAGAAgAAAAhADj9If/WAAAAlAEAAAsAAAAAAAAAAAAAAAAALwEAAF9y&#10;ZWxzLy5yZWxzUEsBAi0AFAAGAAgAAAAhAMFBQREtAgAAUwQAAA4AAAAAAAAAAAAAAAAALgIAAGRy&#10;cy9lMm9Eb2MueG1sUEsBAi0AFAAGAAgAAAAhAC7rk+DeAAAACwEAAA8AAAAAAAAAAAAAAAAAhwQA&#10;AGRycy9kb3ducmV2LnhtbFBLBQYAAAAABAAEAPMAAACSBQAAAAA=&#10;">
                <v:textbox style="mso-fit-shape-to-text:t">
                  <w:txbxContent>
                    <w:p w:rsidR="00E05443" w:rsidRPr="00100270" w:rsidRDefault="00FB4E93">
                      <w:pPr>
                        <w:rPr>
                          <w:b/>
                          <w:sz w:val="18"/>
                          <w:szCs w:val="18"/>
                          <w:lang w:val="en-US"/>
                        </w:rPr>
                      </w:pPr>
                      <w:r w:rsidRPr="00100270">
                        <w:rPr>
                          <w:b/>
                          <w:sz w:val="18"/>
                          <w:szCs w:val="18"/>
                          <w:lang w:val="en-US"/>
                        </w:rPr>
                        <w:t xml:space="preserve">FIGURE </w:t>
                      </w:r>
                      <w:r w:rsidR="00556113" w:rsidRPr="00100270">
                        <w:rPr>
                          <w:b/>
                          <w:sz w:val="18"/>
                          <w:szCs w:val="18"/>
                          <w:lang w:val="en-US"/>
                        </w:rPr>
                        <w:t>2</w:t>
                      </w:r>
                      <w:r w:rsidRPr="00100270">
                        <w:rPr>
                          <w:b/>
                          <w:sz w:val="18"/>
                          <w:szCs w:val="18"/>
                          <w:lang w:val="en-US"/>
                        </w:rPr>
                        <w:t> :</w:t>
                      </w:r>
                      <w:r w:rsidR="00E05443" w:rsidRPr="00100270">
                        <w:rPr>
                          <w:b/>
                          <w:sz w:val="18"/>
                          <w:szCs w:val="18"/>
                          <w:lang w:val="en-US"/>
                        </w:rPr>
                        <w:t xml:space="preserve"> Characteristic facies of HED patient</w:t>
                      </w:r>
                    </w:p>
                  </w:txbxContent>
                </v:textbox>
                <w10:wrap type="square"/>
              </v:shape>
            </w:pict>
          </mc:Fallback>
        </mc:AlternateContent>
      </w:r>
      <w:r w:rsidR="00E05443">
        <w:rPr>
          <w:noProof/>
          <w:lang w:eastAsia="fr-FR"/>
        </w:rPr>
        <mc:AlternateContent>
          <mc:Choice Requires="wps">
            <w:drawing>
              <wp:anchor distT="0" distB="0" distL="114300" distR="114300" simplePos="0" relativeHeight="251661312" behindDoc="0" locked="0" layoutInCell="1" allowOverlap="1" wp14:anchorId="48B67CD0" wp14:editId="1BDF06C4">
                <wp:simplePos x="0" y="0"/>
                <wp:positionH relativeFrom="column">
                  <wp:posOffset>938530</wp:posOffset>
                </wp:positionH>
                <wp:positionV relativeFrom="paragraph">
                  <wp:posOffset>1370330</wp:posOffset>
                </wp:positionV>
                <wp:extent cx="161925" cy="76200"/>
                <wp:effectExtent l="0" t="0" r="28575" b="19050"/>
                <wp:wrapNone/>
                <wp:docPr id="5" name="Ellipse 5"/>
                <wp:cNvGraphicFramePr/>
                <a:graphic xmlns:a="http://schemas.openxmlformats.org/drawingml/2006/main">
                  <a:graphicData uri="http://schemas.microsoft.com/office/word/2010/wordprocessingShape">
                    <wps:wsp>
                      <wps:cNvSpPr/>
                      <wps:spPr>
                        <a:xfrm>
                          <a:off x="0" y="0"/>
                          <a:ext cx="161925" cy="76200"/>
                        </a:xfrm>
                        <a:prstGeom prst="ellipse">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F535A4" id="Ellipse 5" o:spid="_x0000_s1026" style="position:absolute;margin-left:73.9pt;margin-top:107.9pt;width:12.75pt;height: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lhBegIAABEFAAAOAAAAZHJzL2Uyb0RvYy54bWysVE1v2zAMvQ/YfxB0X5wETdoadYo0WYYB&#10;RVugLXpmZCkWoK9JSpzu14+SnTTtehrmg0yKFJ/4SOrqeq8V2XEfpDUVHQ2GlHDDbC3NpqLPT6tv&#10;F5SECKYGZQ2v6CsP9Hr29ctV60o+to1VNfcEg5hQtq6iTYyuLIrAGq4hDKzjBo3Ceg0RVb8pag8t&#10;RteqGA+H06K1vnbeMh4C7i47I53l+EJwFu+FCDwSVVG8W8yrz+s6rcXsCsqNB9dI1l8D/uEWGqRB&#10;0GOoJUQgWy//CqUl8zZYEQfM6sIKIRnPOWA2o+GHbB4bcDznguQEd6Qp/L+w7G734ImsKzqhxIDG&#10;En1XSrrAySSR07pQos+je/C9FlBMme6F1+mPOZB9JvT1SCjfR8JwczQdXY4xMEPT+RTrlUIWb2ed&#10;D/EHt5okoaK8Q85Ewu42xM774JXQglWyXkmlsuI364XyZAdY3cnN5c0y3xkB3rkpQ1q8y/gc8QkD&#10;7DKhIKKoHeYdzIYSUBtsXxZ9xn53OnwCksEbqHkPPcSvT613z2m+i5OyWEJouiPZlI5AqWXEEVBS&#10;V/QiBTpEUiZZeW7inotUjY7/JK1t/YrF87br6uDYSiLILYT4AB7bGNPF0Yz3uAhlkQPbS5Q01v/+&#10;bD/5Y3ehlZIWxwL5+bUFzylRPw323eXo7CzNUVbOJudjVPypZX1qMVu9sFibET4CjmUx+Ud1EIW3&#10;+gUneJ5Q0QSGIXZXiV5ZxG5c8Q1gfD7Pbjg7DuKteXQsBU88JXqf9i/gXd9MEZvwzh5GCMoPDdX5&#10;ppPGzrfRCpm77Y1XrGBScO5yLfs3Ig32qZ693l6y2R8AAAD//wMAUEsDBBQABgAIAAAAIQBcFUfP&#10;3QAAAAsBAAAPAAAAZHJzL2Rvd25yZXYueG1sTI/NTsMwEITvSLyDtUjcqNOU0iqNUyFQhcSJtoiz&#10;E2+TCHsdxc4Pb8/2BLedndHst/l+dlaM2IfWk4LlIgGBVHnTUq3g83x42IIIUZPR1hMq+MEA++L2&#10;JteZ8RMdcTzFWnAJhUwraGLsMilD1aDTYeE7JPYuvnc6suxraXo9cbmzMk2SJ+l0S3yh0R2+NFh9&#10;nwanQJrxciip685o3474+jW9D+sPpe7v5ucdiIhz/AvDFZ/RoWCm0g9kgrCsHzeMHhWkyzUP18Rm&#10;tQJR8iZlSxa5/P9D8QsAAP//AwBQSwECLQAUAAYACAAAACEAtoM4kv4AAADhAQAAEwAAAAAAAAAA&#10;AAAAAAAAAAAAW0NvbnRlbnRfVHlwZXNdLnhtbFBLAQItABQABgAIAAAAIQA4/SH/1gAAAJQBAAAL&#10;AAAAAAAAAAAAAAAAAC8BAABfcmVscy8ucmVsc1BLAQItABQABgAIAAAAIQAMplhBegIAABEFAAAO&#10;AAAAAAAAAAAAAAAAAC4CAABkcnMvZTJvRG9jLnhtbFBLAQItABQABgAIAAAAIQBcFUfP3QAAAAsB&#10;AAAPAAAAAAAAAAAAAAAAANQEAABkcnMvZG93bnJldi54bWxQSwUGAAAAAAQABADzAAAA3gUAAAAA&#10;" fillcolor="#5b9bd5" strokecolor="#41719c" strokeweight="1pt">
                <v:stroke joinstyle="miter"/>
              </v:oval>
            </w:pict>
          </mc:Fallback>
        </mc:AlternateContent>
      </w:r>
      <w:r w:rsidR="00E05443">
        <w:rPr>
          <w:noProof/>
          <w:lang w:eastAsia="fr-FR"/>
        </w:rPr>
        <mc:AlternateContent>
          <mc:Choice Requires="wps">
            <w:drawing>
              <wp:anchor distT="0" distB="0" distL="114300" distR="114300" simplePos="0" relativeHeight="251659264" behindDoc="0" locked="0" layoutInCell="1" allowOverlap="1">
                <wp:simplePos x="0" y="0"/>
                <wp:positionH relativeFrom="column">
                  <wp:posOffset>414655</wp:posOffset>
                </wp:positionH>
                <wp:positionV relativeFrom="paragraph">
                  <wp:posOffset>1370330</wp:posOffset>
                </wp:positionV>
                <wp:extent cx="209550" cy="76200"/>
                <wp:effectExtent l="0" t="0" r="19050" b="19050"/>
                <wp:wrapNone/>
                <wp:docPr id="4" name="Ellipse 4"/>
                <wp:cNvGraphicFramePr/>
                <a:graphic xmlns:a="http://schemas.openxmlformats.org/drawingml/2006/main">
                  <a:graphicData uri="http://schemas.microsoft.com/office/word/2010/wordprocessingShape">
                    <wps:wsp>
                      <wps:cNvSpPr/>
                      <wps:spPr>
                        <a:xfrm>
                          <a:off x="0" y="0"/>
                          <a:ext cx="209550" cy="762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0DA2AC" id="Ellipse 4" o:spid="_x0000_s1026" style="position:absolute;margin-left:32.65pt;margin-top:107.9pt;width:16.5pt;height: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py9bwIAADgFAAAOAAAAZHJzL2Uyb0RvYy54bWysVMFOGzEQvVfqP1i+l91ECZSIDYqgVJUQ&#10;REDF2Xht1pLtcW0nm/TrO7Y3CwLUQ9UcHHtn5s3M8xufne+MJlvhgwLb0MlRTYmwHFplnxv68+Hq&#10;y1dKQmS2ZRqsaOheBHq+/PzprHcLMYUOdCs8QRAbFr1raBejW1RV4J0wLByBExaNErxhEY/+uWo9&#10;6xHd6Gpa18dVD751HrgIAb9eFiNdZnwpBY+3UgYRiW4o1hbz6vP6lNZqecYWz565TvGhDPYPVRim&#10;LCYdoS5ZZGTj1Tsoo7iHADIecTAVSKm4yD1gN5P6TTf3HXMi94LkBDfSFP4fLL/Zrj1RbUNnlFhm&#10;8Iq+aa1cEGSWyOldWKDPvVv74RRwmzrdSW/SP/ZAdpnQ/Uio2EXC8eO0Pp3PkXaOppNjvK8EWb3E&#10;Oh/idwGGpE1DRcmciWTb6xCL98ELQ1M5pYC8i3stUg3a3gmJXaSUOTrrR1xoT7YMb55xLmycFFPH&#10;WlE+z2v8DSWNEbnADJiQpdJ6xB4AkjbfY5daB/8UKrL8xuD6b4WV4DEiZwYbx2CjLPiPADR2NWQu&#10;/geSCjWJpSdo93jHHor4g+NXCum+ZiGumUe14wXhBMdbXKSGvqEw7CjpwP/+6HvyRxGilZIep6eh&#10;4deGeUGJ/mFRnqeT2SyNWz7M5idTPPjXlqfXFrsxF4DXNMG3wvG8Tf5RH7bSg3nEQV+lrGhilmPu&#10;hvLoD4eLWKYanwouVqvshiPmWLy2944n8MRq0tLD7pF5N2guolZv4DBpbPFGd8U3RVpYbSJIlUX5&#10;wuvAN45nFs7wlKT5f33OXi8P3vIPAAAA//8DAFBLAwQUAAYACAAAACEAj+Ktxd4AAAAJAQAADwAA&#10;AGRycy9kb3ducmV2LnhtbEyPTU+DQBCG7yb+h82YeLNL0VaKLI0xIVGTHkR637JTIGVnCbu06K93&#10;POlx3nnyfmTb2fbijKPvHClYLiIQSLUzHTUKqs/iLgHhgyaje0eo4As9bPPrq0ynxl3oA89laASb&#10;kE+1gjaEIZXS1y1a7RduQOLf0Y1WBz7HRppRX9jc9jKOorW0uiNOaPWALy3Wp3KyCr5fi6oL06ZM&#10;our9tHt4K5zs9krd3szPTyACzuEPht/6XB1y7nRwExkvegXr1T2TCuLliicwsElYOLAQPyYg80z+&#10;X5D/AAAA//8DAFBLAQItABQABgAIAAAAIQC2gziS/gAAAOEBAAATAAAAAAAAAAAAAAAAAAAAAABb&#10;Q29udGVudF9UeXBlc10ueG1sUEsBAi0AFAAGAAgAAAAhADj9If/WAAAAlAEAAAsAAAAAAAAAAAAA&#10;AAAALwEAAF9yZWxzLy5yZWxzUEsBAi0AFAAGAAgAAAAhABfqnL1vAgAAOAUAAA4AAAAAAAAAAAAA&#10;AAAALgIAAGRycy9lMm9Eb2MueG1sUEsBAi0AFAAGAAgAAAAhAI/ircXeAAAACQEAAA8AAAAAAAAA&#10;AAAAAAAAyQQAAGRycy9kb3ducmV2LnhtbFBLBQYAAAAABAAEAPMAAADUBQAAAAA=&#10;" fillcolor="#5b9bd5 [3204]" strokecolor="#1f4d78 [1604]" strokeweight="1pt">
                <v:stroke joinstyle="miter"/>
              </v:oval>
            </w:pict>
          </mc:Fallback>
        </mc:AlternateContent>
      </w:r>
      <w:r w:rsidR="00E05443" w:rsidRPr="009C6ADA">
        <w:rPr>
          <w:noProof/>
          <w:lang w:val="en-US" w:eastAsia="fr-FR"/>
        </w:rPr>
        <w:t xml:space="preserve"> </w:t>
      </w:r>
      <w:r w:rsidR="00BD2BAE">
        <w:rPr>
          <w:noProof/>
          <w:lang w:eastAsia="fr-FR"/>
        </w:rPr>
        <w:drawing>
          <wp:inline distT="0" distB="0" distL="0" distR="0" wp14:anchorId="0481BB43">
            <wp:extent cx="3920601" cy="1698346"/>
            <wp:effectExtent l="0" t="0" r="381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20601" cy="1698346"/>
                    </a:xfrm>
                    <a:prstGeom prst="rect">
                      <a:avLst/>
                    </a:prstGeom>
                    <a:noFill/>
                  </pic:spPr>
                </pic:pic>
              </a:graphicData>
            </a:graphic>
          </wp:inline>
        </w:drawing>
      </w:r>
    </w:p>
    <w:p w:rsidR="00523CE9" w:rsidRPr="009C6ADA" w:rsidRDefault="00523CE9" w:rsidP="00523CE9">
      <w:pPr>
        <w:rPr>
          <w:lang w:val="en-US"/>
        </w:rPr>
      </w:pPr>
    </w:p>
    <w:p w:rsidR="00523CE9" w:rsidRPr="009C6ADA" w:rsidRDefault="00523CE9" w:rsidP="00523CE9">
      <w:pPr>
        <w:rPr>
          <w:lang w:val="en-US"/>
        </w:rPr>
      </w:pPr>
    </w:p>
    <w:p w:rsidR="00523CE9" w:rsidRPr="009C6ADA" w:rsidRDefault="004D2E72" w:rsidP="00523CE9">
      <w:pPr>
        <w:rPr>
          <w:lang w:val="en-US"/>
        </w:rPr>
      </w:pPr>
      <w:r>
        <w:rPr>
          <w:noProof/>
          <w:lang w:eastAsia="fr-FR"/>
        </w:rPr>
        <w:drawing>
          <wp:anchor distT="0" distB="0" distL="114300" distR="114300" simplePos="0" relativeHeight="251667456" behindDoc="0" locked="0" layoutInCell="1" allowOverlap="1">
            <wp:simplePos x="0" y="0"/>
            <wp:positionH relativeFrom="column">
              <wp:posOffset>1290955</wp:posOffset>
            </wp:positionH>
            <wp:positionV relativeFrom="paragraph">
              <wp:posOffset>24264</wp:posOffset>
            </wp:positionV>
            <wp:extent cx="3733800" cy="2120766"/>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35948" cy="2121986"/>
                    </a:xfrm>
                    <a:prstGeom prst="rect">
                      <a:avLst/>
                    </a:prstGeom>
                    <a:noFill/>
                  </pic:spPr>
                </pic:pic>
              </a:graphicData>
            </a:graphic>
            <wp14:sizeRelH relativeFrom="margin">
              <wp14:pctWidth>0</wp14:pctWidth>
            </wp14:sizeRelH>
            <wp14:sizeRelV relativeFrom="margin">
              <wp14:pctHeight>0</wp14:pctHeight>
            </wp14:sizeRelV>
          </wp:anchor>
        </w:drawing>
      </w:r>
    </w:p>
    <w:p w:rsidR="0073173E" w:rsidRPr="009C6ADA" w:rsidRDefault="00523CE9" w:rsidP="00523CE9">
      <w:pPr>
        <w:tabs>
          <w:tab w:val="left" w:pos="2025"/>
        </w:tabs>
        <w:rPr>
          <w:noProof/>
          <w:lang w:val="en-US" w:eastAsia="fr-FR"/>
        </w:rPr>
      </w:pPr>
      <w:r w:rsidRPr="009C6ADA">
        <w:rPr>
          <w:lang w:val="en-US"/>
        </w:rPr>
        <w:tab/>
      </w:r>
    </w:p>
    <w:p w:rsidR="00BD2BAE" w:rsidRPr="009C6ADA" w:rsidRDefault="00BD2BAE" w:rsidP="00523CE9">
      <w:pPr>
        <w:tabs>
          <w:tab w:val="left" w:pos="2025"/>
        </w:tabs>
        <w:rPr>
          <w:lang w:val="en-US"/>
        </w:rPr>
      </w:pPr>
    </w:p>
    <w:p w:rsidR="0073173E" w:rsidRPr="009C6ADA" w:rsidRDefault="0073173E" w:rsidP="0073173E">
      <w:pPr>
        <w:rPr>
          <w:lang w:val="en-US"/>
        </w:rPr>
      </w:pPr>
    </w:p>
    <w:p w:rsidR="0073173E" w:rsidRPr="009C6ADA" w:rsidRDefault="0073173E" w:rsidP="0073173E">
      <w:pPr>
        <w:rPr>
          <w:lang w:val="en-US"/>
        </w:rPr>
      </w:pPr>
    </w:p>
    <w:p w:rsidR="00BD2BAE" w:rsidRPr="009C6ADA" w:rsidRDefault="00BD2BAE" w:rsidP="0073173E">
      <w:pPr>
        <w:rPr>
          <w:lang w:val="en-US"/>
        </w:rPr>
      </w:pPr>
    </w:p>
    <w:p w:rsidR="002F7E9D" w:rsidRDefault="0073173E" w:rsidP="0073173E">
      <w:pPr>
        <w:tabs>
          <w:tab w:val="left" w:pos="7560"/>
        </w:tabs>
        <w:rPr>
          <w:lang w:val="en-US"/>
        </w:rPr>
      </w:pPr>
      <w:r w:rsidRPr="009C6ADA">
        <w:rPr>
          <w:lang w:val="en-US"/>
        </w:rPr>
        <w:tab/>
      </w:r>
    </w:p>
    <w:p w:rsidR="00CE75C9" w:rsidRPr="009C6ADA" w:rsidRDefault="00CE75C9" w:rsidP="0073173E">
      <w:pPr>
        <w:tabs>
          <w:tab w:val="left" w:pos="7560"/>
        </w:tabs>
        <w:rPr>
          <w:lang w:val="en-US"/>
        </w:rPr>
      </w:pPr>
    </w:p>
    <w:p w:rsidR="0073173E" w:rsidRPr="009C6ADA" w:rsidRDefault="00E814D4" w:rsidP="0073173E">
      <w:pPr>
        <w:tabs>
          <w:tab w:val="left" w:pos="7560"/>
        </w:tabs>
        <w:rPr>
          <w:lang w:val="en-US"/>
        </w:rPr>
      </w:pPr>
      <w:r>
        <w:rPr>
          <w:noProof/>
          <w:lang w:eastAsia="fr-FR"/>
        </w:rPr>
        <mc:AlternateContent>
          <mc:Choice Requires="wps">
            <w:drawing>
              <wp:anchor distT="45720" distB="45720" distL="114300" distR="114300" simplePos="0" relativeHeight="251669504" behindDoc="0" locked="0" layoutInCell="1" allowOverlap="1" wp14:anchorId="4942E950" wp14:editId="26FD898A">
                <wp:simplePos x="0" y="0"/>
                <wp:positionH relativeFrom="column">
                  <wp:posOffset>805180</wp:posOffset>
                </wp:positionH>
                <wp:positionV relativeFrom="paragraph">
                  <wp:posOffset>157480</wp:posOffset>
                </wp:positionV>
                <wp:extent cx="5019675" cy="1404620"/>
                <wp:effectExtent l="0" t="0" r="28575" b="28575"/>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9675" cy="1404620"/>
                        </a:xfrm>
                        <a:prstGeom prst="rect">
                          <a:avLst/>
                        </a:prstGeom>
                        <a:solidFill>
                          <a:srgbClr val="FFFFFF"/>
                        </a:solidFill>
                        <a:ln w="9525">
                          <a:solidFill>
                            <a:srgbClr val="000000"/>
                          </a:solidFill>
                          <a:miter lim="800000"/>
                          <a:headEnd/>
                          <a:tailEnd/>
                        </a:ln>
                      </wps:spPr>
                      <wps:txbx>
                        <w:txbxContent>
                          <w:p w:rsidR="00523CE9" w:rsidRPr="00E814D4" w:rsidRDefault="00523CE9">
                            <w:pPr>
                              <w:rPr>
                                <w:b/>
                                <w:sz w:val="18"/>
                                <w:szCs w:val="18"/>
                                <w:lang w:val="en-US"/>
                              </w:rPr>
                            </w:pPr>
                            <w:r w:rsidRPr="00100270">
                              <w:rPr>
                                <w:b/>
                                <w:sz w:val="18"/>
                                <w:szCs w:val="18"/>
                                <w:lang w:val="en-US"/>
                              </w:rPr>
                              <w:t xml:space="preserve">FIGURE </w:t>
                            </w:r>
                            <w:r w:rsidR="00BD2BAE">
                              <w:rPr>
                                <w:b/>
                                <w:sz w:val="18"/>
                                <w:szCs w:val="18"/>
                                <w:lang w:val="en-US"/>
                              </w:rPr>
                              <w:t>4</w:t>
                            </w:r>
                            <w:r w:rsidRPr="00100270">
                              <w:rPr>
                                <w:sz w:val="18"/>
                                <w:szCs w:val="18"/>
                                <w:lang w:val="en-US"/>
                              </w:rPr>
                              <w:t xml:space="preserve"> : </w:t>
                            </w:r>
                            <w:r w:rsidR="0073173E" w:rsidRPr="00E814D4">
                              <w:rPr>
                                <w:b/>
                                <w:sz w:val="18"/>
                                <w:szCs w:val="18"/>
                                <w:lang w:val="en-US"/>
                              </w:rPr>
                              <w:t>Panoramic x-ray revealing multiple agenesis (14-12-22-24-31-32-34-35-41-42-44-45</w:t>
                            </w:r>
                            <w:r w:rsidR="00E814D4">
                              <w:rPr>
                                <w:b/>
                                <w:sz w:val="18"/>
                                <w:szCs w:val="18"/>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942E950" id="_x0000_t202" coordsize="21600,21600" o:spt="202" path="m,l,21600r21600,l21600,xe">
                <v:stroke joinstyle="miter"/>
                <v:path gradientshapeok="t" o:connecttype="rect"/>
              </v:shapetype>
              <v:shape id="_x0000_s1029" type="#_x0000_t202" style="position:absolute;margin-left:63.4pt;margin-top:12.4pt;width:395.25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NKULQIAAFIEAAAOAAAAZHJzL2Uyb0RvYy54bWysVE2P0zAQvSPxHyzfaZLSdrdR09XSpQhp&#10;+ZAWLtwmttNYOLax3Sa7v56x05ZqgQsiB8vjGT/PvDeT1c3QKXIQzkujK1pMckqEZoZLvavo1y/b&#10;V9eU+ACagzJaVPRReHqzfvli1dtSTE1rFBeOIIj2ZW8r2oZgyyzzrBUd+ImxQqOzMa6DgKbbZdxB&#10;j+idyqZ5vsh647h1hgnv8fRudNJ1wm8awcKnpvEiEFVRzC2k1aW1jmu2XkG5c2BbyY5pwD9k0YHU&#10;+OgZ6g4CkL2Tv0F1kjnjTRMmzHSZaRrJRKoBqynyZ9U8tGBFqgXJ8fZMk/9/sOzj4bMjkqN2BSUa&#10;OtToGypFuCBBDEGQaeSot77E0AeLwWF4YwaMT/V6e2/Yd0+02bSgd+LWOdO3AjjmWMSb2cXVEcdH&#10;kLr/YDi+BftgEtDQuC4SiJQQREetHs/6YB6E4eE8L5aLqzklDH3FLJ8tpknBDMrTdet8eCdMR+Km&#10;og4bIMHD4d6HmA6Up5D4mjdK8q1UKhluV2+UIwfAZtmmL1XwLExp0ld0OZ/ORwb+CpGn708QnQzY&#10;9Up2Fb0+B0EZeXureerJAFKNe0xZ6SORkbuRxTDUQ9Lt9Umf2vBHZNaZsclxKHHTGvdESY8NXlH/&#10;Yw9OUKLea1RnWcxmcSKSMZtfIZXEXXrqSw9ohlAVDZSM201IU5R4s7eo4lYmfqPcYybHlLFxE+3H&#10;IYuTcWmnqF+/gvVPAAAA//8DAFBLAwQUAAYACAAAACEA0Y2uZd4AAAAKAQAADwAAAGRycy9kb3du&#10;cmV2LnhtbEyPQW/CMAyF75P2HyJP2gWNlDIK65qiDYnTTnTsHhqvrdY4XRKg/PuZEztZz356/l6x&#10;Hm0vTuhD50jBbJqAQKqd6ahRsP/cPq1AhKjJ6N4RKrhggHV5f1fo3Lgz7fBUxUZwCIVcK2hjHHIp&#10;Q92i1WHqBiS+fTtvdWTpG2m8PnO47WWaJJm0uiP+0OoBNy3WP9XRKsh+q/nk48tMaHfZvvvaLsxm&#10;v1Dq8WF8ewURcYw3M1zxGR1KZjq4I5kgetZpxuhRQfrMkw0vs+UcxOG6yBKQZSH/Vyj/AAAA//8D&#10;AFBLAQItABQABgAIAAAAIQC2gziS/gAAAOEBAAATAAAAAAAAAAAAAAAAAAAAAABbQ29udGVudF9U&#10;eXBlc10ueG1sUEsBAi0AFAAGAAgAAAAhADj9If/WAAAAlAEAAAsAAAAAAAAAAAAAAAAALwEAAF9y&#10;ZWxzLy5yZWxzUEsBAi0AFAAGAAgAAAAhAM2c0pQtAgAAUgQAAA4AAAAAAAAAAAAAAAAALgIAAGRy&#10;cy9lMm9Eb2MueG1sUEsBAi0AFAAGAAgAAAAhANGNrmXeAAAACgEAAA8AAAAAAAAAAAAAAAAAhwQA&#10;AGRycy9kb3ducmV2LnhtbFBLBQYAAAAABAAEAPMAAACSBQAAAAA=&#10;">
                <v:textbox style="mso-fit-shape-to-text:t">
                  <w:txbxContent>
                    <w:p w:rsidR="00523CE9" w:rsidRPr="00E814D4" w:rsidRDefault="00523CE9">
                      <w:pPr>
                        <w:rPr>
                          <w:b/>
                          <w:sz w:val="18"/>
                          <w:szCs w:val="18"/>
                          <w:lang w:val="en-US"/>
                        </w:rPr>
                      </w:pPr>
                      <w:r w:rsidRPr="00100270">
                        <w:rPr>
                          <w:b/>
                          <w:sz w:val="18"/>
                          <w:szCs w:val="18"/>
                          <w:lang w:val="en-US"/>
                        </w:rPr>
                        <w:t xml:space="preserve">FIGURE </w:t>
                      </w:r>
                      <w:r w:rsidR="00BD2BAE">
                        <w:rPr>
                          <w:b/>
                          <w:sz w:val="18"/>
                          <w:szCs w:val="18"/>
                          <w:lang w:val="en-US"/>
                        </w:rPr>
                        <w:t>4</w:t>
                      </w:r>
                      <w:r w:rsidRPr="00100270">
                        <w:rPr>
                          <w:sz w:val="18"/>
                          <w:szCs w:val="18"/>
                          <w:lang w:val="en-US"/>
                        </w:rPr>
                        <w:t xml:space="preserve"> : </w:t>
                      </w:r>
                      <w:r w:rsidR="0073173E" w:rsidRPr="00E814D4">
                        <w:rPr>
                          <w:b/>
                          <w:sz w:val="18"/>
                          <w:szCs w:val="18"/>
                          <w:lang w:val="en-US"/>
                        </w:rPr>
                        <w:t>Panoramic x-ray revealing multiple agenesis (14-12-22-24-31-32-34-35-41-42-44-45</w:t>
                      </w:r>
                      <w:r w:rsidR="00E814D4">
                        <w:rPr>
                          <w:b/>
                          <w:sz w:val="18"/>
                          <w:szCs w:val="18"/>
                          <w:lang w:val="en-US"/>
                        </w:rPr>
                        <w:t>)</w:t>
                      </w:r>
                    </w:p>
                  </w:txbxContent>
                </v:textbox>
              </v:shape>
            </w:pict>
          </mc:Fallback>
        </mc:AlternateContent>
      </w:r>
    </w:p>
    <w:p w:rsidR="00620FE2" w:rsidRPr="009C6ADA" w:rsidRDefault="0073173E" w:rsidP="0073173E">
      <w:pPr>
        <w:tabs>
          <w:tab w:val="left" w:pos="7560"/>
        </w:tabs>
        <w:rPr>
          <w:lang w:val="en-US"/>
        </w:rPr>
      </w:pPr>
      <w:r w:rsidRPr="009C6ADA">
        <w:rPr>
          <w:noProof/>
          <w:lang w:val="en-US" w:eastAsia="fr-FR"/>
        </w:rPr>
        <w:t xml:space="preserve"> </w:t>
      </w:r>
    </w:p>
    <w:p w:rsidR="00620FE2" w:rsidRPr="009C6ADA" w:rsidRDefault="00186A6D" w:rsidP="00620FE2">
      <w:pPr>
        <w:rPr>
          <w:lang w:val="en-US"/>
        </w:rPr>
      </w:pPr>
      <w:r>
        <w:rPr>
          <w:noProof/>
          <w:lang w:eastAsia="fr-FR"/>
        </w:rPr>
        <w:drawing>
          <wp:anchor distT="0" distB="0" distL="114300" distR="114300" simplePos="0" relativeHeight="251673600" behindDoc="0" locked="0" layoutInCell="1" allowOverlap="1">
            <wp:simplePos x="0" y="0"/>
            <wp:positionH relativeFrom="column">
              <wp:posOffset>4434549</wp:posOffset>
            </wp:positionH>
            <wp:positionV relativeFrom="paragraph">
              <wp:posOffset>18415</wp:posOffset>
            </wp:positionV>
            <wp:extent cx="1685290" cy="1319799"/>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85290" cy="1319799"/>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4624" behindDoc="0" locked="0" layoutInCell="1" allowOverlap="1" wp14:anchorId="4E8AF0FD" wp14:editId="434BF5D9">
            <wp:simplePos x="0" y="0"/>
            <wp:positionH relativeFrom="column">
              <wp:posOffset>14605</wp:posOffset>
            </wp:positionH>
            <wp:positionV relativeFrom="paragraph">
              <wp:posOffset>17145</wp:posOffset>
            </wp:positionV>
            <wp:extent cx="4418330" cy="1327150"/>
            <wp:effectExtent l="0" t="0" r="1270" b="635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18330" cy="1327150"/>
                    </a:xfrm>
                    <a:prstGeom prst="rect">
                      <a:avLst/>
                    </a:prstGeom>
                    <a:noFill/>
                  </pic:spPr>
                </pic:pic>
              </a:graphicData>
            </a:graphic>
          </wp:anchor>
        </w:drawing>
      </w:r>
    </w:p>
    <w:p w:rsidR="00620FE2" w:rsidRPr="009C6ADA" w:rsidRDefault="00620FE2" w:rsidP="00620FE2">
      <w:pPr>
        <w:rPr>
          <w:lang w:val="en-US"/>
        </w:rPr>
      </w:pPr>
    </w:p>
    <w:p w:rsidR="00620FE2" w:rsidRPr="009C6ADA" w:rsidRDefault="00323B4D" w:rsidP="00620FE2">
      <w:pPr>
        <w:rPr>
          <w:lang w:val="en-US"/>
        </w:rPr>
      </w:pPr>
      <w:r>
        <w:rPr>
          <w:noProof/>
          <w:lang w:eastAsia="fr-FR"/>
        </w:rPr>
        <mc:AlternateContent>
          <mc:Choice Requires="wps">
            <w:drawing>
              <wp:anchor distT="0" distB="0" distL="114300" distR="114300" simplePos="0" relativeHeight="251704320" behindDoc="0" locked="0" layoutInCell="1" allowOverlap="1" wp14:anchorId="7EF2B572" wp14:editId="4027E441">
                <wp:simplePos x="0" y="0"/>
                <wp:positionH relativeFrom="column">
                  <wp:posOffset>4510405</wp:posOffset>
                </wp:positionH>
                <wp:positionV relativeFrom="paragraph">
                  <wp:posOffset>139065</wp:posOffset>
                </wp:positionV>
                <wp:extent cx="228600" cy="231775"/>
                <wp:effectExtent l="0" t="0" r="19050" b="15875"/>
                <wp:wrapNone/>
                <wp:docPr id="17" name="Zone de texte 17"/>
                <wp:cNvGraphicFramePr/>
                <a:graphic xmlns:a="http://schemas.openxmlformats.org/drawingml/2006/main">
                  <a:graphicData uri="http://schemas.microsoft.com/office/word/2010/wordprocessingShape">
                    <wps:wsp>
                      <wps:cNvSpPr txBox="1"/>
                      <wps:spPr>
                        <a:xfrm>
                          <a:off x="0" y="0"/>
                          <a:ext cx="228600" cy="231775"/>
                        </a:xfrm>
                        <a:prstGeom prst="rect">
                          <a:avLst/>
                        </a:prstGeom>
                        <a:solidFill>
                          <a:sysClr val="window" lastClr="FFFFFF"/>
                        </a:solidFill>
                        <a:ln w="6350">
                          <a:solidFill>
                            <a:prstClr val="black"/>
                          </a:solidFill>
                        </a:ln>
                      </wps:spPr>
                      <wps:txbx>
                        <w:txbxContent>
                          <w:p w:rsidR="00323B4D" w:rsidRPr="00323B4D" w:rsidRDefault="00323B4D" w:rsidP="00323B4D">
                            <w:pPr>
                              <w:rPr>
                                <w:sz w:val="18"/>
                                <w:szCs w:val="18"/>
                              </w:rPr>
                            </w:pPr>
                            <w:r>
                              <w:rPr>
                                <w:sz w:val="18"/>
                                <w:szCs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F2B572" id="Zone de texte 17" o:spid="_x0000_s1030" type="#_x0000_t202" style="position:absolute;margin-left:355.15pt;margin-top:10.95pt;width:18pt;height:18.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XzeXAIAAL8EAAAOAAAAZHJzL2Uyb0RvYy54bWysVE1vGjEQvVfqf7B8bxYIHynKEtFEVJWi&#10;JBKpIvVmvN6wqtfj2oZd+uv77AVCkp6qcjDjmfF8vHmzl1dtrdlWOV+RyXn/rMeZMpKKyjzn/Pvj&#10;4tMFZz4IUwhNRuV8pzy/mn38cNnYqRrQmnShHEMQ46eNzfk6BDvNMi/Xqhb+jKwyMJbkahFwdc9Z&#10;4USD6LXOBr3eOGvIFdaRVN5De9MZ+SzFL0slw31ZehWYzjlqC+l06VzFM5tdiumzE3ZdyX0Z4h+q&#10;qEVlkPQY6kYEwTaueheqrqQjT2U4k1RnVJaVVKkHdNPvvelmuRZWpV4AjrdHmPz/Cyvvtg+OVQVm&#10;N+HMiBoz+oFJsUKxoNqgGPQAqbF+Ct+lhXdov1CLBwe9hzL23paujv/oisEOuHdHiBGKSSgHg4tx&#10;DxYJ0+C8P5mMYpTs5bF1PnxVVLMo5NxhgglYsb31oXM9uMRcnnRVLCqt02Xnr7VjW4FhgyMFNZxp&#10;4QOUOV+k3z7bq2fasCbn4/NRL2V6ZYu5jjFXWsif7yOgem3QRMSowyJKoV21CdjhAacVFTvA56hj&#10;obdyUSH8LSp8EA60Ay5YpXCPo9SEmmgvcbYm9/tv+ugPNsDKWQMa59z/2gin0Pg3A5587g+Hkffp&#10;MhxNBri4U8vq1GI29TUBvD6W1sokRv+gD2LpqH7Cxs1jVpiEkcid83AQr0O3XNhYqebz5ASmWxFu&#10;zdLKGDpOKsL62D4JZ/dzjly7owPhxfTNuDvf+NLQfBOorBIXIs4dqnv4sSWJTfuNjmt4ek9eL9+d&#10;2R8AAAD//wMAUEsDBBQABgAIAAAAIQBjMJcm3QAAAAkBAAAPAAAAZHJzL2Rvd25yZXYueG1sTI/B&#10;TsMwDIbvSLxDZCRuLO0YW1fqTgiJI0IUDnDLktAGGqdqsq7s6TEnONr+9Pv7q93sezHZMbpACPki&#10;A2FJB+OoRXh9ebgqQMSkyKg+kEX4thF29flZpUoTjvRspya1gkMolgqhS2kopYy6s17FRRgs8e0j&#10;jF4lHsdWmlEdOdz3cplla+mVI/7QqcHed1Z/NQePYOgtkH53jydHjXbb01PxqSfEy4v57hZEsnP6&#10;g+FXn9WhZqd9OJCJokfY5Nk1owjLfAuCgc1qzYs9wk2xAllX8n+D+gcAAP//AwBQSwECLQAUAAYA&#10;CAAAACEAtoM4kv4AAADhAQAAEwAAAAAAAAAAAAAAAAAAAAAAW0NvbnRlbnRfVHlwZXNdLnhtbFBL&#10;AQItABQABgAIAAAAIQA4/SH/1gAAAJQBAAALAAAAAAAAAAAAAAAAAC8BAABfcmVscy8ucmVsc1BL&#10;AQItABQABgAIAAAAIQBChXzeXAIAAL8EAAAOAAAAAAAAAAAAAAAAAC4CAABkcnMvZTJvRG9jLnht&#10;bFBLAQItABQABgAIAAAAIQBjMJcm3QAAAAkBAAAPAAAAAAAAAAAAAAAAALYEAABkcnMvZG93bnJl&#10;di54bWxQSwUGAAAAAAQABADzAAAAwAUAAAAA&#10;" fillcolor="window" strokeweight=".5pt">
                <v:textbox>
                  <w:txbxContent>
                    <w:p w:rsidR="00323B4D" w:rsidRPr="00323B4D" w:rsidRDefault="00323B4D" w:rsidP="00323B4D">
                      <w:pPr>
                        <w:rPr>
                          <w:sz w:val="18"/>
                          <w:szCs w:val="18"/>
                        </w:rPr>
                      </w:pPr>
                      <w:r>
                        <w:rPr>
                          <w:sz w:val="18"/>
                          <w:szCs w:val="18"/>
                        </w:rPr>
                        <w:t>b</w:t>
                      </w:r>
                    </w:p>
                  </w:txbxContent>
                </v:textbox>
              </v:shape>
            </w:pict>
          </mc:Fallback>
        </mc:AlternateContent>
      </w:r>
      <w:r>
        <w:rPr>
          <w:noProof/>
          <w:lang w:eastAsia="fr-FR"/>
        </w:rPr>
        <mc:AlternateContent>
          <mc:Choice Requires="wps">
            <w:drawing>
              <wp:anchor distT="0" distB="0" distL="114300" distR="114300" simplePos="0" relativeHeight="251702272" behindDoc="0" locked="0" layoutInCell="1" allowOverlap="1">
                <wp:simplePos x="0" y="0"/>
                <wp:positionH relativeFrom="column">
                  <wp:posOffset>-109219</wp:posOffset>
                </wp:positionH>
                <wp:positionV relativeFrom="paragraph">
                  <wp:posOffset>148590</wp:posOffset>
                </wp:positionV>
                <wp:extent cx="228600" cy="200025"/>
                <wp:effectExtent l="0" t="0" r="19050" b="28575"/>
                <wp:wrapNone/>
                <wp:docPr id="8" name="Zone de texte 8"/>
                <wp:cNvGraphicFramePr/>
                <a:graphic xmlns:a="http://schemas.openxmlformats.org/drawingml/2006/main">
                  <a:graphicData uri="http://schemas.microsoft.com/office/word/2010/wordprocessingShape">
                    <wps:wsp>
                      <wps:cNvSpPr txBox="1"/>
                      <wps:spPr>
                        <a:xfrm>
                          <a:off x="0" y="0"/>
                          <a:ext cx="228600" cy="200025"/>
                        </a:xfrm>
                        <a:prstGeom prst="rect">
                          <a:avLst/>
                        </a:prstGeom>
                        <a:solidFill>
                          <a:schemeClr val="lt1"/>
                        </a:solidFill>
                        <a:ln w="6350">
                          <a:solidFill>
                            <a:prstClr val="black"/>
                          </a:solidFill>
                        </a:ln>
                      </wps:spPr>
                      <wps:txbx>
                        <w:txbxContent>
                          <w:p w:rsidR="00323B4D" w:rsidRPr="00323B4D" w:rsidRDefault="00323B4D">
                            <w:pPr>
                              <w:rPr>
                                <w:sz w:val="18"/>
                                <w:szCs w:val="18"/>
                              </w:rPr>
                            </w:pPr>
                            <w:r w:rsidRPr="00323B4D">
                              <w:rPr>
                                <w:sz w:val="18"/>
                                <w:szCs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8" o:spid="_x0000_s1031" type="#_x0000_t202" style="position:absolute;margin-left:-8.6pt;margin-top:11.7pt;width:18pt;height:15.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yLtUQIAAKwEAAAOAAAAZHJzL2Uyb0RvYy54bWysVE1v2zAMvQ/YfxB0X+1kadcFcYqsRYcB&#10;RVugHQrspshybEwWNUmJ3f36PinOR7udhl0UiqSfyPfIzC76VrONcr4hU/DRSc6ZMpLKxqwK/v3x&#10;+sM5Zz4IUwpNRhX8WXl+MX//btbZqRpTTbpUjgHE+GlnC16HYKdZ5mWtWuFPyCqDYEWuFQFXt8pK&#10;Jzqgtzob5/lZ1pErrSOpvIf3ahvk84RfVUqGu6ryKjBdcNQW0unSuYxnNp+J6coJWzdyKEP8QxWt&#10;aAwe3UNdiSDY2jV/QLWNdOSpCieS2oyqqpEq9YBuRvmbbh5qYVXqBeR4u6fJ/z9Yebu5d6wpCw6h&#10;jGgh0Q8IxUrFguqDYueRos76KTIfLHJD/4V6SL3zezhj533l2viLnhjiIPt5TzCQmIRzPD4/yxGR&#10;CEG9fHwaUbLDx9b58FVRy6JRcAf9Eq1ic+PDNnWXEt/ypJvyutE6XeLMqEvt2EZAbR1SiQB/laUN&#10;6wp+9vE0T8CvYhF6//1SC/lzKO8oC3jaoOZIybb1aIV+2ScWU0PRs6TyGWw52o6ct/K6AfyN8OFe&#10;OMwYaMDehDsclSbURIPFWU3u99/8MR/SI8pZh5ktuP+1Fk5xpr8ZDMXn0WQShzxdJqefxri448jy&#10;OGLW7SWBqBE21Mpkxvygd2blqH3Cei3iqwgJI/F2wcPOvAzbTcJ6SrVYpCSMtRXhxjxYGaGjMJHW&#10;x/5JODvIGifrlnbTLaZv1N3mxi8NLdaBqiZJf2B1oB8rkYZnWN+4c8f3lHX4k5m/AAAA//8DAFBL&#10;AwQUAAYACAAAACEAGSIl7twAAAAIAQAADwAAAGRycy9kb3ducmV2LnhtbEyPwU7DMBBE70j8g7VI&#10;3FqnodA0ZFMBKlw4USrObry1LWI7st00/D3uCY6rfZp502wm27ORQjTeISzmBTBynZfGKYT95+us&#10;AhaTcFL03hHCD0XYtNdXjailP7sPGndJsRziYi0QdEpDzXnsNFkR534gl39HH6xI+QyKyyDOOdz2&#10;vCyKB26FcblBi4FeNHXfu5NF2D6rteoqEfS2ksaM09fxXb0h3t5MT4/AEk3pD4aLflaHNjsd/MnJ&#10;yHqE2WJVZhShvFsCuwBVnnJAuF+ugbcN/z+g/QUAAP//AwBQSwECLQAUAAYACAAAACEAtoM4kv4A&#10;AADhAQAAEwAAAAAAAAAAAAAAAAAAAAAAW0NvbnRlbnRfVHlwZXNdLnhtbFBLAQItABQABgAIAAAA&#10;IQA4/SH/1gAAAJQBAAALAAAAAAAAAAAAAAAAAC8BAABfcmVscy8ucmVsc1BLAQItABQABgAIAAAA&#10;IQABLyLtUQIAAKwEAAAOAAAAAAAAAAAAAAAAAC4CAABkcnMvZTJvRG9jLnhtbFBLAQItABQABgAI&#10;AAAAIQAZIiXu3AAAAAgBAAAPAAAAAAAAAAAAAAAAAKsEAABkcnMvZG93bnJldi54bWxQSwUGAAAA&#10;AAQABADzAAAAtAUAAAAA&#10;" fillcolor="white [3201]" strokeweight=".5pt">
                <v:textbox>
                  <w:txbxContent>
                    <w:p w:rsidR="00323B4D" w:rsidRPr="00323B4D" w:rsidRDefault="00323B4D">
                      <w:pPr>
                        <w:rPr>
                          <w:sz w:val="18"/>
                          <w:szCs w:val="18"/>
                        </w:rPr>
                      </w:pPr>
                      <w:r w:rsidRPr="00323B4D">
                        <w:rPr>
                          <w:sz w:val="18"/>
                          <w:szCs w:val="18"/>
                        </w:rPr>
                        <w:t>a</w:t>
                      </w:r>
                    </w:p>
                  </w:txbxContent>
                </v:textbox>
              </v:shape>
            </w:pict>
          </mc:Fallback>
        </mc:AlternateContent>
      </w:r>
    </w:p>
    <w:p w:rsidR="00620FE2" w:rsidRPr="009C6ADA" w:rsidRDefault="003C0C44" w:rsidP="00620FE2">
      <w:pPr>
        <w:rPr>
          <w:lang w:val="en-US"/>
        </w:rPr>
      </w:pPr>
      <w:r w:rsidRPr="00620FE2">
        <w:rPr>
          <w:noProof/>
          <w:lang w:eastAsia="fr-FR"/>
        </w:rPr>
        <mc:AlternateContent>
          <mc:Choice Requires="wps">
            <w:drawing>
              <wp:anchor distT="45720" distB="45720" distL="114300" distR="114300" simplePos="0" relativeHeight="251678720" behindDoc="0" locked="0" layoutInCell="1" allowOverlap="1" wp14:anchorId="28168A63" wp14:editId="03C7CB24">
                <wp:simplePos x="0" y="0"/>
                <wp:positionH relativeFrom="column">
                  <wp:posOffset>-109221</wp:posOffset>
                </wp:positionH>
                <wp:positionV relativeFrom="paragraph">
                  <wp:posOffset>110490</wp:posOffset>
                </wp:positionV>
                <wp:extent cx="6304915" cy="1404620"/>
                <wp:effectExtent l="0" t="0" r="19685" b="15875"/>
                <wp:wrapNone/>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1404620"/>
                        </a:xfrm>
                        <a:prstGeom prst="rect">
                          <a:avLst/>
                        </a:prstGeom>
                        <a:solidFill>
                          <a:srgbClr val="FFFFFF"/>
                        </a:solidFill>
                        <a:ln w="9525">
                          <a:solidFill>
                            <a:srgbClr val="000000"/>
                          </a:solidFill>
                          <a:miter lim="800000"/>
                          <a:headEnd/>
                          <a:tailEnd/>
                        </a:ln>
                      </wps:spPr>
                      <wps:txbx>
                        <w:txbxContent>
                          <w:p w:rsidR="00620FE2" w:rsidRPr="003C0C44" w:rsidRDefault="00620FE2" w:rsidP="00620FE2">
                            <w:pPr>
                              <w:rPr>
                                <w:lang w:val="en-US"/>
                              </w:rPr>
                            </w:pPr>
                            <w:r w:rsidRPr="003C0C44">
                              <w:rPr>
                                <w:b/>
                                <w:sz w:val="18"/>
                                <w:szCs w:val="18"/>
                                <w:lang w:val="en-US"/>
                              </w:rPr>
                              <w:t xml:space="preserve">FIGURE </w:t>
                            </w:r>
                            <w:r w:rsidR="00BD2BAE" w:rsidRPr="003C0C44">
                              <w:rPr>
                                <w:b/>
                                <w:sz w:val="18"/>
                                <w:szCs w:val="18"/>
                                <w:lang w:val="en-US"/>
                              </w:rPr>
                              <w:t>5</w:t>
                            </w:r>
                            <w:r w:rsidRPr="003C0C44">
                              <w:rPr>
                                <w:sz w:val="18"/>
                                <w:szCs w:val="18"/>
                                <w:lang w:val="en-US"/>
                              </w:rPr>
                              <w:t>:</w:t>
                            </w:r>
                            <w:r w:rsidR="003C0C44">
                              <w:rPr>
                                <w:sz w:val="18"/>
                                <w:szCs w:val="18"/>
                                <w:lang w:val="en-US"/>
                              </w:rPr>
                              <w:t>(a):</w:t>
                            </w:r>
                            <w:r w:rsidRPr="003C0C44">
                              <w:rPr>
                                <w:sz w:val="18"/>
                                <w:szCs w:val="18"/>
                                <w:lang w:val="en-US"/>
                              </w:rPr>
                              <w:t xml:space="preserve"> </w:t>
                            </w:r>
                            <w:r w:rsidR="004D2E72" w:rsidRPr="004D2E72">
                              <w:rPr>
                                <w:b/>
                                <w:sz w:val="18"/>
                                <w:szCs w:val="18"/>
                                <w:lang w:val="en-US"/>
                              </w:rPr>
                              <w:t>Study models in occlusion</w:t>
                            </w:r>
                            <w:r w:rsidR="003C0C44">
                              <w:rPr>
                                <w:b/>
                                <w:sz w:val="18"/>
                                <w:szCs w:val="18"/>
                                <w:lang w:val="en-US"/>
                              </w:rPr>
                              <w:t>.</w:t>
                            </w:r>
                            <w:r w:rsidR="003C0C44" w:rsidRPr="003C0C44">
                              <w:rPr>
                                <w:lang w:val="en-US"/>
                              </w:rPr>
                              <w:t xml:space="preserve"> </w:t>
                            </w:r>
                            <w:r w:rsidR="003C0C44">
                              <w:rPr>
                                <w:lang w:val="en-US"/>
                              </w:rPr>
                              <w:t>(b):</w:t>
                            </w:r>
                            <w:r w:rsidR="003C0C44" w:rsidRPr="003C0C44">
                              <w:rPr>
                                <w:b/>
                                <w:sz w:val="18"/>
                                <w:szCs w:val="18"/>
                                <w:lang w:val="en-US"/>
                              </w:rPr>
                              <w:t>Note the significant diastemas as well as the hypotrophy of the mandibular edentulous alveolar ridge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168A63" id="_x0000_s1032" type="#_x0000_t202" style="position:absolute;margin-left:-8.6pt;margin-top:8.7pt;width:496.45pt;height:110.6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bgDLAIAAFIEAAAOAAAAZHJzL2Uyb0RvYy54bWysVE2P0zAQvSPxHyzfadKSlm3UdLV0KUJa&#10;PqSFC7eJ7TQWjm1st0n59YydtlQLXBA5WB7P+HnmvZmsbodOkYNwXhpd0ekkp0RoZrjUu4p++bx9&#10;cUOJD6A5KKNFRY/C09v182er3pZiZlqjuHAEQbQve1vRNgRbZplnrejAT4wVGp2NcR0ENN0u4w56&#10;RO9UNsvzRdYbx60zTHiPp/ejk64TftMIFj42jReBqIpibiGtLq11XLP1CsqdA9tKdkoD/iGLDqTG&#10;Ry9Q9xCA7J38DaqTzBlvmjBhpstM00gmUg1YzTR/Us1jC1akWpAcby80+f8Hyz4cPjkiOWqHSmno&#10;UKOvqBThggQxBEFmkaPe+hJDHy0Gh+G1GTA+1evtg2HfPNFm04LeiTvnTN8K4JjjNN7Mrq6OOD6C&#10;1P17w/Et2AeTgIbGdZFApIQgOmp1vOiDeRCGh4uXebGczilh6JsWebGYJQUzKM/XrfPhrTAdiZuK&#10;OmyABA+HBx9iOlCeQ+Jr3ijJt1KpZLhdvVGOHACbZZu+VMGTMKVJX9HlfDYfGfgrRJ6+P0F0MmDX&#10;K9lV9OYSBGXk7Y3mqScDSDXuMWWlT0RG7kYWw1APSbfFWZ/a8CMy68zY5DiUuGmN+0FJjw1eUf99&#10;D05Qot5pVGc5LYo4Ecko5q+QSuKuPfW1BzRDqIoGSsbtJqQpSrzZO1RxKxO/Ue4xk1PK2LiJ9tOQ&#10;xcm4tlPUr1/B+icAAAD//wMAUEsDBBQABgAIAAAAIQB9M00E3wAAAAoBAAAPAAAAZHJzL2Rvd25y&#10;ZXYueG1sTI9BT4NAEIXvJv6HzZh4adqlVKAiS6NNevJUrPctOwKRnUV229J/73iqx8n78t43xWay&#10;vTjj6DtHCpaLCARS7UxHjYLDx26+BuGDJqN7R6jgih425f1doXPjLrTHcxUawSXkc62gDWHIpfR1&#10;i1b7hRuQOPtyo9WBz7GRZtQXLre9jKMolVZ3xAutHnDbYv1dnayC9Kdazd4/zYz2193bWNvEbA+J&#10;Uo8P0+sLiIBTuMHwp8/qULLT0Z3IeNErmC+zmFEOsicQDDxnSQbiqCBerVOQZSH/v1D+AgAA//8D&#10;AFBLAQItABQABgAIAAAAIQC2gziS/gAAAOEBAAATAAAAAAAAAAAAAAAAAAAAAABbQ29udGVudF9U&#10;eXBlc10ueG1sUEsBAi0AFAAGAAgAAAAhADj9If/WAAAAlAEAAAsAAAAAAAAAAAAAAAAALwEAAF9y&#10;ZWxzLy5yZWxzUEsBAi0AFAAGAAgAAAAhADjduAMsAgAAUgQAAA4AAAAAAAAAAAAAAAAALgIAAGRy&#10;cy9lMm9Eb2MueG1sUEsBAi0AFAAGAAgAAAAhAH0zTQTfAAAACgEAAA8AAAAAAAAAAAAAAAAAhgQA&#10;AGRycy9kb3ducmV2LnhtbFBLBQYAAAAABAAEAPMAAACSBQAAAAA=&#10;">
                <v:textbox style="mso-fit-shape-to-text:t">
                  <w:txbxContent>
                    <w:p w:rsidR="00620FE2" w:rsidRPr="003C0C44" w:rsidRDefault="00620FE2" w:rsidP="00620FE2">
                      <w:pPr>
                        <w:rPr>
                          <w:lang w:val="en-US"/>
                        </w:rPr>
                      </w:pPr>
                      <w:r w:rsidRPr="003C0C44">
                        <w:rPr>
                          <w:b/>
                          <w:sz w:val="18"/>
                          <w:szCs w:val="18"/>
                          <w:lang w:val="en-US"/>
                        </w:rPr>
                        <w:t xml:space="preserve">FIGURE </w:t>
                      </w:r>
                      <w:r w:rsidR="00BD2BAE" w:rsidRPr="003C0C44">
                        <w:rPr>
                          <w:b/>
                          <w:sz w:val="18"/>
                          <w:szCs w:val="18"/>
                          <w:lang w:val="en-US"/>
                        </w:rPr>
                        <w:t>5</w:t>
                      </w:r>
                      <w:r w:rsidRPr="003C0C44">
                        <w:rPr>
                          <w:sz w:val="18"/>
                          <w:szCs w:val="18"/>
                          <w:lang w:val="en-US"/>
                        </w:rPr>
                        <w:t>:</w:t>
                      </w:r>
                      <w:r w:rsidR="003C0C44">
                        <w:rPr>
                          <w:sz w:val="18"/>
                          <w:szCs w:val="18"/>
                          <w:lang w:val="en-US"/>
                        </w:rPr>
                        <w:t>(a):</w:t>
                      </w:r>
                      <w:r w:rsidRPr="003C0C44">
                        <w:rPr>
                          <w:sz w:val="18"/>
                          <w:szCs w:val="18"/>
                          <w:lang w:val="en-US"/>
                        </w:rPr>
                        <w:t xml:space="preserve"> </w:t>
                      </w:r>
                      <w:r w:rsidR="004D2E72" w:rsidRPr="004D2E72">
                        <w:rPr>
                          <w:b/>
                          <w:sz w:val="18"/>
                          <w:szCs w:val="18"/>
                          <w:lang w:val="en-US"/>
                        </w:rPr>
                        <w:t>Study models in occlusion</w:t>
                      </w:r>
                      <w:r w:rsidR="003C0C44">
                        <w:rPr>
                          <w:b/>
                          <w:sz w:val="18"/>
                          <w:szCs w:val="18"/>
                          <w:lang w:val="en-US"/>
                        </w:rPr>
                        <w:t>.</w:t>
                      </w:r>
                      <w:r w:rsidR="003C0C44" w:rsidRPr="003C0C44">
                        <w:rPr>
                          <w:lang w:val="en-US"/>
                        </w:rPr>
                        <w:t xml:space="preserve"> </w:t>
                      </w:r>
                      <w:r w:rsidR="003C0C44">
                        <w:rPr>
                          <w:lang w:val="en-US"/>
                        </w:rPr>
                        <w:t>(b):</w:t>
                      </w:r>
                      <w:r w:rsidR="003C0C44" w:rsidRPr="003C0C44">
                        <w:rPr>
                          <w:b/>
                          <w:sz w:val="18"/>
                          <w:szCs w:val="18"/>
                          <w:lang w:val="en-US"/>
                        </w:rPr>
                        <w:t>Note the significant diastemas as well as the hypotrophy of the mandibular edentulous alveolar ridge</w:t>
                      </w:r>
                    </w:p>
                  </w:txbxContent>
                </v:textbox>
              </v:shape>
            </w:pict>
          </mc:Fallback>
        </mc:AlternateContent>
      </w:r>
    </w:p>
    <w:p w:rsidR="00620FE2" w:rsidRPr="009C6ADA" w:rsidRDefault="00620FE2" w:rsidP="00620FE2">
      <w:pPr>
        <w:rPr>
          <w:lang w:val="en-US"/>
        </w:rPr>
      </w:pPr>
    </w:p>
    <w:p w:rsidR="00620FE2" w:rsidRPr="009C6ADA" w:rsidRDefault="00BD2BAE" w:rsidP="00620FE2">
      <w:pPr>
        <w:rPr>
          <w:lang w:val="en-US"/>
        </w:rPr>
      </w:pPr>
      <w:r>
        <w:rPr>
          <w:noProof/>
          <w:lang w:eastAsia="fr-FR"/>
        </w:rPr>
        <w:drawing>
          <wp:anchor distT="0" distB="0" distL="114300" distR="114300" simplePos="0" relativeHeight="251671552" behindDoc="0" locked="0" layoutInCell="1" allowOverlap="1">
            <wp:simplePos x="0" y="0"/>
            <wp:positionH relativeFrom="column">
              <wp:posOffset>5252085</wp:posOffset>
            </wp:positionH>
            <wp:positionV relativeFrom="paragraph">
              <wp:posOffset>177165</wp:posOffset>
            </wp:positionV>
            <wp:extent cx="1383682" cy="1274445"/>
            <wp:effectExtent l="0" t="0" r="6985" b="1905"/>
            <wp:wrapNone/>
            <wp:docPr id="161"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 160"/>
                    <pic:cNvPicPr>
                      <a:picLocks noChangeAspect="1"/>
                    </pic:cNvPicPr>
                  </pic:nvPicPr>
                  <pic:blipFill rotWithShape="1">
                    <a:blip r:embed="rId20" cstate="print">
                      <a:extLst>
                        <a:ext uri="{28A0092B-C50C-407E-A947-70E740481C1C}">
                          <a14:useLocalDpi xmlns:a14="http://schemas.microsoft.com/office/drawing/2010/main" val="0"/>
                        </a:ext>
                      </a:extLst>
                    </a:blip>
                    <a:srcRect t="51377"/>
                    <a:stretch/>
                  </pic:blipFill>
                  <pic:spPr>
                    <a:xfrm>
                      <a:off x="0" y="0"/>
                      <a:ext cx="1383682" cy="127444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0528" behindDoc="0" locked="0" layoutInCell="1" allowOverlap="1">
            <wp:simplePos x="0" y="0"/>
            <wp:positionH relativeFrom="column">
              <wp:posOffset>3679825</wp:posOffset>
            </wp:positionH>
            <wp:positionV relativeFrom="paragraph">
              <wp:posOffset>194310</wp:posOffset>
            </wp:positionV>
            <wp:extent cx="1574165" cy="1257300"/>
            <wp:effectExtent l="0" t="0" r="6985"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74165" cy="12573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2576" behindDoc="0" locked="0" layoutInCell="1" allowOverlap="1">
            <wp:simplePos x="0" y="0"/>
            <wp:positionH relativeFrom="column">
              <wp:posOffset>2166620</wp:posOffset>
            </wp:positionH>
            <wp:positionV relativeFrom="paragraph">
              <wp:posOffset>179070</wp:posOffset>
            </wp:positionV>
            <wp:extent cx="1510665" cy="1274608"/>
            <wp:effectExtent l="0" t="0" r="0" b="1905"/>
            <wp:wrapNone/>
            <wp:docPr id="159"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 158"/>
                    <pic:cNvPicPr>
                      <a:picLocks noChangeAspect="1"/>
                    </pic:cNvPicPr>
                  </pic:nvPicPr>
                  <pic:blipFill rotWithShape="1">
                    <a:blip r:embed="rId22" cstate="print">
                      <a:extLst>
                        <a:ext uri="{28A0092B-C50C-407E-A947-70E740481C1C}">
                          <a14:useLocalDpi xmlns:a14="http://schemas.microsoft.com/office/drawing/2010/main" val="0"/>
                        </a:ext>
                      </a:extLst>
                    </a:blip>
                    <a:srcRect t="20102"/>
                    <a:stretch/>
                  </pic:blipFill>
                  <pic:spPr>
                    <a:xfrm>
                      <a:off x="0" y="0"/>
                      <a:ext cx="1510665" cy="1274608"/>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6672" behindDoc="0" locked="0" layoutInCell="1" allowOverlap="1">
            <wp:simplePos x="0" y="0"/>
            <wp:positionH relativeFrom="column">
              <wp:posOffset>649605</wp:posOffset>
            </wp:positionH>
            <wp:positionV relativeFrom="paragraph">
              <wp:posOffset>138430</wp:posOffset>
            </wp:positionV>
            <wp:extent cx="1380490" cy="136144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0490" cy="136144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5648" behindDoc="0" locked="0" layoutInCell="1" allowOverlap="1">
            <wp:simplePos x="0" y="0"/>
            <wp:positionH relativeFrom="column">
              <wp:posOffset>-826135</wp:posOffset>
            </wp:positionH>
            <wp:positionV relativeFrom="paragraph">
              <wp:posOffset>139065</wp:posOffset>
            </wp:positionV>
            <wp:extent cx="1469282" cy="1362005"/>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9282" cy="1362005"/>
                    </a:xfrm>
                    <a:prstGeom prst="rect">
                      <a:avLst/>
                    </a:prstGeom>
                    <a:noFill/>
                  </pic:spPr>
                </pic:pic>
              </a:graphicData>
            </a:graphic>
            <wp14:sizeRelH relativeFrom="margin">
              <wp14:pctWidth>0</wp14:pctWidth>
            </wp14:sizeRelH>
            <wp14:sizeRelV relativeFrom="margin">
              <wp14:pctHeight>0</wp14:pctHeight>
            </wp14:sizeRelV>
          </wp:anchor>
        </w:drawing>
      </w:r>
    </w:p>
    <w:p w:rsidR="00620FE2" w:rsidRPr="009C6ADA" w:rsidRDefault="00620FE2" w:rsidP="00620FE2">
      <w:pPr>
        <w:rPr>
          <w:lang w:val="en-US"/>
        </w:rPr>
      </w:pPr>
    </w:p>
    <w:p w:rsidR="00620FE2" w:rsidRPr="009C6ADA" w:rsidRDefault="00620FE2" w:rsidP="00620FE2">
      <w:pPr>
        <w:rPr>
          <w:lang w:val="en-US"/>
        </w:rPr>
      </w:pPr>
    </w:p>
    <w:p w:rsidR="00620FE2" w:rsidRPr="009C6ADA" w:rsidRDefault="00620FE2" w:rsidP="00620FE2">
      <w:pPr>
        <w:rPr>
          <w:lang w:val="en-US"/>
        </w:rPr>
      </w:pPr>
    </w:p>
    <w:p w:rsidR="00620FE2" w:rsidRPr="009C6ADA" w:rsidRDefault="00620FE2" w:rsidP="00620FE2">
      <w:pPr>
        <w:rPr>
          <w:lang w:val="en-US"/>
        </w:rPr>
      </w:pPr>
    </w:p>
    <w:p w:rsidR="00620FE2" w:rsidRPr="009C6ADA" w:rsidRDefault="00FB131B" w:rsidP="00620FE2">
      <w:pPr>
        <w:rPr>
          <w:lang w:val="en-US"/>
        </w:rPr>
      </w:pPr>
      <w:r w:rsidRPr="00620FE2">
        <w:rPr>
          <w:noProof/>
          <w:lang w:eastAsia="fr-FR"/>
        </w:rPr>
        <mc:AlternateContent>
          <mc:Choice Requires="wps">
            <w:drawing>
              <wp:anchor distT="45720" distB="45720" distL="114300" distR="114300" simplePos="0" relativeHeight="251682816" behindDoc="0" locked="0" layoutInCell="1" allowOverlap="1" wp14:anchorId="322C11F8" wp14:editId="5FBA253E">
                <wp:simplePos x="0" y="0"/>
                <wp:positionH relativeFrom="column">
                  <wp:posOffset>2110105</wp:posOffset>
                </wp:positionH>
                <wp:positionV relativeFrom="paragraph">
                  <wp:posOffset>63500</wp:posOffset>
                </wp:positionV>
                <wp:extent cx="4527550" cy="238125"/>
                <wp:effectExtent l="0" t="0" r="25400" b="28575"/>
                <wp:wrapNone/>
                <wp:docPr id="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0" cy="238125"/>
                        </a:xfrm>
                        <a:prstGeom prst="rect">
                          <a:avLst/>
                        </a:prstGeom>
                        <a:solidFill>
                          <a:srgbClr val="FFFFFF"/>
                        </a:solidFill>
                        <a:ln w="9525">
                          <a:solidFill>
                            <a:srgbClr val="000000"/>
                          </a:solidFill>
                          <a:miter lim="800000"/>
                          <a:headEnd/>
                          <a:tailEnd/>
                        </a:ln>
                      </wps:spPr>
                      <wps:txbx>
                        <w:txbxContent>
                          <w:p w:rsidR="0074184B" w:rsidRPr="00FB131B" w:rsidRDefault="00620FE2" w:rsidP="005C394B">
                            <w:pPr>
                              <w:jc w:val="center"/>
                              <w:rPr>
                                <w:sz w:val="18"/>
                                <w:szCs w:val="18"/>
                                <w:lang w:val="en-US"/>
                              </w:rPr>
                            </w:pPr>
                            <w:r w:rsidRPr="00FB131B">
                              <w:rPr>
                                <w:b/>
                                <w:sz w:val="18"/>
                                <w:szCs w:val="18"/>
                                <w:lang w:val="en-US"/>
                              </w:rPr>
                              <w:t xml:space="preserve">FIGURE </w:t>
                            </w:r>
                            <w:r w:rsidR="00BD2BAE" w:rsidRPr="00FB131B">
                              <w:rPr>
                                <w:b/>
                                <w:sz w:val="18"/>
                                <w:szCs w:val="18"/>
                                <w:lang w:val="en-US"/>
                              </w:rPr>
                              <w:t>7</w:t>
                            </w:r>
                            <w:r w:rsidRPr="00FB131B">
                              <w:rPr>
                                <w:sz w:val="18"/>
                                <w:szCs w:val="18"/>
                                <w:lang w:val="en-US"/>
                              </w:rPr>
                              <w:t xml:space="preserve">: </w:t>
                            </w:r>
                            <w:r w:rsidR="0074184B" w:rsidRPr="0074184B">
                              <w:rPr>
                                <w:b/>
                                <w:sz w:val="18"/>
                                <w:szCs w:val="18"/>
                                <w:lang w:val="en-US"/>
                              </w:rPr>
                              <w:t>prosthetic steps</w:t>
                            </w:r>
                          </w:p>
                          <w:p w:rsidR="0074184B" w:rsidRPr="00FB131B" w:rsidRDefault="0074184B" w:rsidP="005C394B">
                            <w:pPr>
                              <w:jc w:val="cente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2C11F8" id="_x0000_s1033" type="#_x0000_t202" style="position:absolute;margin-left:166.15pt;margin-top:5pt;width:356.5pt;height:18.7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wqKQIAAFEEAAAOAAAAZHJzL2Uyb0RvYy54bWysVE2P0zAQvSPxHyzfadrQ0G7UdLV0KUJa&#10;PqSFCzfHdhoLx2Nst0n31zN2ut3yIQ6IHCzbM37z5s1MVtdDp8lBOq/AVHQ2mVIiDQehzK6iXz5v&#10;Xywp8YEZwTQYWdGj9PR6/fzZqrelzKEFLaQjCGJ82duKtiHYMss8b2XH/ASsNGhswHUs4NHtMuFY&#10;j+idzvLp9FXWgxPWAZfe4+3taKTrhN80koePTeNlILqiyC2k1aW1jmu2XrFy55htFT/RYP/AomPK&#10;YNAz1C0LjOyd+g2qU9yBhyZMOHQZNI3iMuWA2cymv2Rz3zIrUy4ojrdnmfz/g+UfDp8cUaKiOcpj&#10;WIc1+oqVIkKSIIcgSR416q0v0fXeonMYXsOAtU75ensH/JsnBjYtMzt54xz0rWQCOc7iy+zi6Yjj&#10;I0jdvweBsdg+QAIaGtdFAVESguhI5niuD/IgHC/nRb4oCjRxtOUvl7O8SCFY+fjaOh/eSuhI3FTU&#10;Yf0TOjvc+RDZsPLRJQbzoJXYKq3Twe3qjXbkwLBXtuk7of/kpg3pK3pVYOy/Q0zT9yeITgVseq26&#10;ii7PTqyMsr0xIrVkYEqPe6SszUnHKN0oYhjqIZVtEQNEjWsQRxTWwdjjOJO4acE9UNJjf1fUf98z&#10;JynR7wwW52o2n8eBSId5sYjld5eW+tLCDEeoigZKxu0mpCGKChi4wSI2Kun7xOREGfs2yX6asTgY&#10;l+fk9fQnWP8AAAD//wMAUEsDBBQABgAIAAAAIQD7WM4v3wAAAAoBAAAPAAAAZHJzL2Rvd25yZXYu&#10;eG1sTI/NTsMwEITvSLyDtUhcUGvTpD+EOBVCAtEbtAiubuwmEfY62G4a3p7tCY4782l2plyPzrLB&#10;hNh5lHA7FcAM1l532Eh43z1NVsBiUqiV9Wgk/JgI6+ryolSF9id8M8M2NYxCMBZKQptSX3Ae69Y4&#10;Fae+N0jewQenEp2h4TqoE4U7y2dCLLhTHdKHVvXmsTX11/boJKzyl+EzbrLXj3pxsHfpZjk8fwcp&#10;r6/Gh3tgyYzpD4ZzfaoOFXXa+yPqyKyELJtlhJIhaNMZEPmclL2EfDkHXpX8/4TqFwAA//8DAFBL&#10;AQItABQABgAIAAAAIQC2gziS/gAAAOEBAAATAAAAAAAAAAAAAAAAAAAAAABbQ29udGVudF9UeXBl&#10;c10ueG1sUEsBAi0AFAAGAAgAAAAhADj9If/WAAAAlAEAAAsAAAAAAAAAAAAAAAAALwEAAF9yZWxz&#10;Ly5yZWxzUEsBAi0AFAAGAAgAAAAhAOfL7CopAgAAUQQAAA4AAAAAAAAAAAAAAAAALgIAAGRycy9l&#10;Mm9Eb2MueG1sUEsBAi0AFAAGAAgAAAAhAPtYzi/fAAAACgEAAA8AAAAAAAAAAAAAAAAAgwQAAGRy&#10;cy9kb3ducmV2LnhtbFBLBQYAAAAABAAEAPMAAACPBQAAAAA=&#10;">
                <v:textbox>
                  <w:txbxContent>
                    <w:p w:rsidR="0074184B" w:rsidRPr="00FB131B" w:rsidRDefault="00620FE2" w:rsidP="005C394B">
                      <w:pPr>
                        <w:jc w:val="center"/>
                        <w:rPr>
                          <w:sz w:val="18"/>
                          <w:szCs w:val="18"/>
                          <w:lang w:val="en-US"/>
                        </w:rPr>
                      </w:pPr>
                      <w:r w:rsidRPr="00FB131B">
                        <w:rPr>
                          <w:b/>
                          <w:sz w:val="18"/>
                          <w:szCs w:val="18"/>
                          <w:lang w:val="en-US"/>
                        </w:rPr>
                        <w:t xml:space="preserve">FIGURE </w:t>
                      </w:r>
                      <w:r w:rsidR="00BD2BAE" w:rsidRPr="00FB131B">
                        <w:rPr>
                          <w:b/>
                          <w:sz w:val="18"/>
                          <w:szCs w:val="18"/>
                          <w:lang w:val="en-US"/>
                        </w:rPr>
                        <w:t>7</w:t>
                      </w:r>
                      <w:r w:rsidRPr="00FB131B">
                        <w:rPr>
                          <w:sz w:val="18"/>
                          <w:szCs w:val="18"/>
                          <w:lang w:val="en-US"/>
                        </w:rPr>
                        <w:t xml:space="preserve">: </w:t>
                      </w:r>
                      <w:r w:rsidR="0074184B" w:rsidRPr="0074184B">
                        <w:rPr>
                          <w:b/>
                          <w:sz w:val="18"/>
                          <w:szCs w:val="18"/>
                          <w:lang w:val="en-US"/>
                        </w:rPr>
                        <w:t>prosthetic steps</w:t>
                      </w:r>
                    </w:p>
                    <w:p w:rsidR="0074184B" w:rsidRPr="00FB131B" w:rsidRDefault="0074184B" w:rsidP="005C394B">
                      <w:pPr>
                        <w:jc w:val="center"/>
                        <w:rPr>
                          <w:lang w:val="en-US"/>
                        </w:rPr>
                      </w:pPr>
                    </w:p>
                  </w:txbxContent>
                </v:textbox>
              </v:shape>
            </w:pict>
          </mc:Fallback>
        </mc:AlternateContent>
      </w:r>
      <w:r w:rsidR="0074184B" w:rsidRPr="00620FE2">
        <w:rPr>
          <w:noProof/>
          <w:lang w:eastAsia="fr-FR"/>
        </w:rPr>
        <mc:AlternateContent>
          <mc:Choice Requires="wps">
            <w:drawing>
              <wp:anchor distT="45720" distB="45720" distL="114300" distR="114300" simplePos="0" relativeHeight="251680768" behindDoc="0" locked="0" layoutInCell="1" allowOverlap="1" wp14:anchorId="5BE8AD01" wp14:editId="0841DA08">
                <wp:simplePos x="0" y="0"/>
                <wp:positionH relativeFrom="column">
                  <wp:posOffset>-823595</wp:posOffset>
                </wp:positionH>
                <wp:positionV relativeFrom="paragraph">
                  <wp:posOffset>130175</wp:posOffset>
                </wp:positionV>
                <wp:extent cx="2856865" cy="1404620"/>
                <wp:effectExtent l="0" t="0" r="19685" b="11430"/>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6865" cy="1404620"/>
                        </a:xfrm>
                        <a:prstGeom prst="rect">
                          <a:avLst/>
                        </a:prstGeom>
                        <a:solidFill>
                          <a:srgbClr val="FFFFFF"/>
                        </a:solidFill>
                        <a:ln w="9525">
                          <a:solidFill>
                            <a:srgbClr val="000000"/>
                          </a:solidFill>
                          <a:miter lim="800000"/>
                          <a:headEnd/>
                          <a:tailEnd/>
                        </a:ln>
                      </wps:spPr>
                      <wps:txbx>
                        <w:txbxContent>
                          <w:p w:rsidR="00620FE2" w:rsidRPr="0074184B" w:rsidRDefault="00620FE2" w:rsidP="00620FE2">
                            <w:pPr>
                              <w:rPr>
                                <w:lang w:val="en-US"/>
                              </w:rPr>
                            </w:pPr>
                            <w:r w:rsidRPr="0074184B">
                              <w:rPr>
                                <w:b/>
                                <w:sz w:val="18"/>
                                <w:szCs w:val="18"/>
                                <w:lang w:val="en-US"/>
                              </w:rPr>
                              <w:t xml:space="preserve">FIGURE </w:t>
                            </w:r>
                            <w:r w:rsidR="00BD2BAE" w:rsidRPr="0074184B">
                              <w:rPr>
                                <w:b/>
                                <w:sz w:val="18"/>
                                <w:szCs w:val="18"/>
                                <w:lang w:val="en-US"/>
                              </w:rPr>
                              <w:t>6</w:t>
                            </w:r>
                            <w:r w:rsidRPr="003C0C44">
                              <w:rPr>
                                <w:b/>
                                <w:sz w:val="18"/>
                                <w:szCs w:val="18"/>
                                <w:lang w:val="en-US"/>
                              </w:rPr>
                              <w:t xml:space="preserve">: </w:t>
                            </w:r>
                            <w:r w:rsidR="003C0C44" w:rsidRPr="003C0C44">
                              <w:rPr>
                                <w:b/>
                                <w:sz w:val="18"/>
                                <w:szCs w:val="18"/>
                                <w:lang w:val="en-US"/>
                              </w:rPr>
                              <w:t>wax-up on</w:t>
                            </w:r>
                            <w:r w:rsidR="003C0C44">
                              <w:rPr>
                                <w:b/>
                                <w:sz w:val="18"/>
                                <w:szCs w:val="18"/>
                                <w:lang w:val="en-US"/>
                              </w:rPr>
                              <w:t xml:space="preserve"> </w:t>
                            </w:r>
                            <w:r w:rsidR="003C0C44" w:rsidRPr="003C0C44">
                              <w:rPr>
                                <w:b/>
                                <w:sz w:val="18"/>
                                <w:szCs w:val="18"/>
                                <w:lang w:val="en-US"/>
                              </w:rPr>
                              <w:t>21</w:t>
                            </w:r>
                            <w:r w:rsidR="009269E3">
                              <w:rPr>
                                <w:b/>
                                <w:sz w:val="18"/>
                                <w:szCs w:val="18"/>
                                <w:lang w:val="en-US"/>
                              </w:rPr>
                              <w:t>,</w:t>
                            </w:r>
                            <w:r w:rsidR="0074184B">
                              <w:rPr>
                                <w:b/>
                                <w:sz w:val="18"/>
                                <w:szCs w:val="18"/>
                                <w:lang w:val="en-US"/>
                              </w:rPr>
                              <w:t xml:space="preserve"> heavy silicone key</w:t>
                            </w:r>
                            <w:r w:rsidR="0074184B" w:rsidRPr="0074184B">
                              <w:rPr>
                                <w:b/>
                                <w:sz w:val="18"/>
                                <w:szCs w:val="18"/>
                                <w:lang w:val="en-US"/>
                              </w:rPr>
                              <w:t xml:space="preserve"> which will be used for </w:t>
                            </w:r>
                            <w:r w:rsidR="0074184B">
                              <w:rPr>
                                <w:b/>
                                <w:sz w:val="18"/>
                                <w:szCs w:val="18"/>
                                <w:lang w:val="en-US"/>
                              </w:rPr>
                              <w:t xml:space="preserve">stratification of </w:t>
                            </w:r>
                            <w:r w:rsidR="0074184B" w:rsidRPr="0074184B">
                              <w:rPr>
                                <w:b/>
                                <w:sz w:val="18"/>
                                <w:szCs w:val="18"/>
                                <w:lang w:val="en-US"/>
                              </w:rPr>
                              <w:t xml:space="preserve"> the composite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E8AD01" id="_x0000_s1034" type="#_x0000_t202" style="position:absolute;margin-left:-64.85pt;margin-top:10.25pt;width:224.95pt;height:110.6pt;z-index:251680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0kLAIAAFIEAAAOAAAAZHJzL2Uyb0RvYy54bWysVE2P0zAQvSPxHyzfadKoLW206WrpUoS0&#10;fEgLF26O7TQWjsfYbpPy63fstKVa4ILIwfJ4xs8z783k5nboNDlI5xWYik4nOSXScBDK7Cr69cv2&#10;1ZISH5gRTIORFT1KT2/XL1/c9LaUBbSghXQEQYwve1vRNgRbZpnnreyYn4CVBp0NuI4FNN0uE471&#10;iN7prMjzRdaDE9YBl97j6f3opOuE3zSSh09N42UguqKYW0irS2sd12x9w8qdY7ZV/JQG+4csOqYM&#10;PnqBumeBkb1Tv0F1ijvw0IQJhy6DplFcphqwmmn+rJrHllmZakFyvL3Q5P8fLP94+OyIEqjdihLD&#10;OtToGypFhCRBDkGSInLUW19i6KPF4DC8gQHjU73ePgD/7omBTcvMTt45B30rmcAcp/FmdnV1xPER&#10;pO4/gMC32D5AAhoa10UCkRKC6KjV8aIP5kE4HhbL+WK5mFPC0Ted5bNFkRTMWHm+bp0P7yR0JG4q&#10;6rABEjw7PPgQ02HlOSS+5kErsVVaJ8Pt6o125MCwWbbpSxU8C9OG9BVdzYv5yMBfIfL0/QmiUwG7&#10;XquuostLECsjb2+NSD0ZmNLjHlPW5kRk5G5kMQz1kHRbnvWpQRyRWQdjk+NQ4qYF95OSHhu8ov7H&#10;njlJiX5vUJ3VdDaLE5GM2fw1Uknctae+9jDDEaqigZJxuwlpihJv9g5V3KrEb5R7zOSUMjZuov00&#10;ZHEyru0U9etXsH4CAAD//wMAUEsDBBQABgAIAAAAIQAx78uA4AAAAAsBAAAPAAAAZHJzL2Rvd25y&#10;ZXYueG1sTI/BTsMwDIbvSLxDZCQu05Y0oxuUphNM2onTyrhnjWkrGqck2da9PeEER9uffn9/uZns&#10;wM7oQ+9IQbYQwJAaZ3pqFRzed/NHYCFqMnpwhAquGGBT3d6UujDuQns817FlKYRCoRV0MY4F56Hp&#10;0OqwcCNSun06b3VMo2+58fqSwu3ApRArbnVP6UOnR9x22HzVJ6tg9V0vZ28fZkb76+7VNzY320Ou&#10;1P3d9PIMLOIU/2D41U/qUCWnozuRCWxQMM/k0zqxCqTIgSViKYUEdkyLh2wNvCr5/w7VDwAAAP//&#10;AwBQSwECLQAUAAYACAAAACEAtoM4kv4AAADhAQAAEwAAAAAAAAAAAAAAAAAAAAAAW0NvbnRlbnRf&#10;VHlwZXNdLnhtbFBLAQItABQABgAIAAAAIQA4/SH/1gAAAJQBAAALAAAAAAAAAAAAAAAAAC8BAABf&#10;cmVscy8ucmVsc1BLAQItABQABgAIAAAAIQC/qw0kLAIAAFIEAAAOAAAAAAAAAAAAAAAAAC4CAABk&#10;cnMvZTJvRG9jLnhtbFBLAQItABQABgAIAAAAIQAx78uA4AAAAAsBAAAPAAAAAAAAAAAAAAAAAIYE&#10;AABkcnMvZG93bnJldi54bWxQSwUGAAAAAAQABADzAAAAkwUAAAAA&#10;">
                <v:textbox style="mso-fit-shape-to-text:t">
                  <w:txbxContent>
                    <w:p w:rsidR="00620FE2" w:rsidRPr="0074184B" w:rsidRDefault="00620FE2" w:rsidP="00620FE2">
                      <w:pPr>
                        <w:rPr>
                          <w:lang w:val="en-US"/>
                        </w:rPr>
                      </w:pPr>
                      <w:r w:rsidRPr="0074184B">
                        <w:rPr>
                          <w:b/>
                          <w:sz w:val="18"/>
                          <w:szCs w:val="18"/>
                          <w:lang w:val="en-US"/>
                        </w:rPr>
                        <w:t xml:space="preserve">FIGURE </w:t>
                      </w:r>
                      <w:r w:rsidR="00BD2BAE" w:rsidRPr="0074184B">
                        <w:rPr>
                          <w:b/>
                          <w:sz w:val="18"/>
                          <w:szCs w:val="18"/>
                          <w:lang w:val="en-US"/>
                        </w:rPr>
                        <w:t>6</w:t>
                      </w:r>
                      <w:r w:rsidRPr="003C0C44">
                        <w:rPr>
                          <w:b/>
                          <w:sz w:val="18"/>
                          <w:szCs w:val="18"/>
                          <w:lang w:val="en-US"/>
                        </w:rPr>
                        <w:t xml:space="preserve">: </w:t>
                      </w:r>
                      <w:r w:rsidR="003C0C44" w:rsidRPr="003C0C44">
                        <w:rPr>
                          <w:b/>
                          <w:sz w:val="18"/>
                          <w:szCs w:val="18"/>
                          <w:lang w:val="en-US"/>
                        </w:rPr>
                        <w:t>wax-up on</w:t>
                      </w:r>
                      <w:r w:rsidR="003C0C44">
                        <w:rPr>
                          <w:b/>
                          <w:sz w:val="18"/>
                          <w:szCs w:val="18"/>
                          <w:lang w:val="en-US"/>
                        </w:rPr>
                        <w:t xml:space="preserve"> </w:t>
                      </w:r>
                      <w:r w:rsidR="003C0C44" w:rsidRPr="003C0C44">
                        <w:rPr>
                          <w:b/>
                          <w:sz w:val="18"/>
                          <w:szCs w:val="18"/>
                          <w:lang w:val="en-US"/>
                        </w:rPr>
                        <w:t>21</w:t>
                      </w:r>
                      <w:r w:rsidR="009269E3">
                        <w:rPr>
                          <w:b/>
                          <w:sz w:val="18"/>
                          <w:szCs w:val="18"/>
                          <w:lang w:val="en-US"/>
                        </w:rPr>
                        <w:t>,</w:t>
                      </w:r>
                      <w:r w:rsidR="0074184B">
                        <w:rPr>
                          <w:b/>
                          <w:sz w:val="18"/>
                          <w:szCs w:val="18"/>
                          <w:lang w:val="en-US"/>
                        </w:rPr>
                        <w:t xml:space="preserve"> heavy silicone key</w:t>
                      </w:r>
                      <w:r w:rsidR="0074184B" w:rsidRPr="0074184B">
                        <w:rPr>
                          <w:b/>
                          <w:sz w:val="18"/>
                          <w:szCs w:val="18"/>
                          <w:lang w:val="en-US"/>
                        </w:rPr>
                        <w:t xml:space="preserve"> which will be used for </w:t>
                      </w:r>
                      <w:r w:rsidR="0074184B">
                        <w:rPr>
                          <w:b/>
                          <w:sz w:val="18"/>
                          <w:szCs w:val="18"/>
                          <w:lang w:val="en-US"/>
                        </w:rPr>
                        <w:t xml:space="preserve">stratification of </w:t>
                      </w:r>
                      <w:r w:rsidR="0074184B" w:rsidRPr="0074184B">
                        <w:rPr>
                          <w:b/>
                          <w:sz w:val="18"/>
                          <w:szCs w:val="18"/>
                          <w:lang w:val="en-US"/>
                        </w:rPr>
                        <w:t xml:space="preserve"> the composite</w:t>
                      </w:r>
                    </w:p>
                  </w:txbxContent>
                </v:textbox>
              </v:shape>
            </w:pict>
          </mc:Fallback>
        </mc:AlternateContent>
      </w:r>
    </w:p>
    <w:p w:rsidR="00620FE2" w:rsidRPr="009C6ADA" w:rsidRDefault="00620FE2" w:rsidP="00620FE2">
      <w:pPr>
        <w:rPr>
          <w:lang w:val="en-US"/>
        </w:rPr>
      </w:pPr>
    </w:p>
    <w:p w:rsidR="00620FE2" w:rsidRPr="009C6ADA" w:rsidRDefault="000C000E" w:rsidP="00620FE2">
      <w:pPr>
        <w:rPr>
          <w:lang w:val="en-US"/>
        </w:rPr>
      </w:pPr>
      <w:r>
        <w:rPr>
          <w:noProof/>
          <w:lang w:eastAsia="fr-FR"/>
        </w:rPr>
        <w:drawing>
          <wp:anchor distT="0" distB="0" distL="114300" distR="114300" simplePos="0" relativeHeight="251693056" behindDoc="0" locked="0" layoutInCell="1" allowOverlap="1">
            <wp:simplePos x="0" y="0"/>
            <wp:positionH relativeFrom="column">
              <wp:posOffset>3423920</wp:posOffset>
            </wp:positionH>
            <wp:positionV relativeFrom="paragraph">
              <wp:posOffset>260350</wp:posOffset>
            </wp:positionV>
            <wp:extent cx="1885315" cy="1285875"/>
            <wp:effectExtent l="0" t="0" r="635" b="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5">
                      <a:extLst>
                        <a:ext uri="{28A0092B-C50C-407E-A947-70E740481C1C}">
                          <a14:useLocalDpi xmlns:a14="http://schemas.microsoft.com/office/drawing/2010/main" val="0"/>
                        </a:ext>
                      </a:extLst>
                    </a:blip>
                    <a:srcRect l="43592"/>
                    <a:stretch/>
                  </pic:blipFill>
                  <pic:spPr bwMode="auto">
                    <a:xfrm>
                      <a:off x="0" y="0"/>
                      <a:ext cx="1885315" cy="1285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85888" behindDoc="0" locked="0" layoutInCell="1" allowOverlap="1">
            <wp:simplePos x="0" y="0"/>
            <wp:positionH relativeFrom="column">
              <wp:posOffset>2119630</wp:posOffset>
            </wp:positionH>
            <wp:positionV relativeFrom="paragraph">
              <wp:posOffset>234315</wp:posOffset>
            </wp:positionV>
            <wp:extent cx="1314450" cy="1362075"/>
            <wp:effectExtent l="0" t="0" r="0" b="9525"/>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17" t="-1" r="62698" b="-942"/>
                    <a:stretch/>
                  </pic:blipFill>
                  <pic:spPr bwMode="auto">
                    <a:xfrm>
                      <a:off x="0" y="0"/>
                      <a:ext cx="1314450" cy="1362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92032" behindDoc="0" locked="0" layoutInCell="1" allowOverlap="1">
            <wp:simplePos x="0" y="0"/>
            <wp:positionH relativeFrom="column">
              <wp:posOffset>349885</wp:posOffset>
            </wp:positionH>
            <wp:positionV relativeFrom="paragraph">
              <wp:posOffset>263131</wp:posOffset>
            </wp:positionV>
            <wp:extent cx="1768819" cy="1323975"/>
            <wp:effectExtent l="0" t="0" r="3175"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68819" cy="1323975"/>
                    </a:xfrm>
                    <a:prstGeom prst="rect">
                      <a:avLst/>
                    </a:prstGeom>
                    <a:noFill/>
                  </pic:spPr>
                </pic:pic>
              </a:graphicData>
            </a:graphic>
            <wp14:sizeRelH relativeFrom="margin">
              <wp14:pctWidth>0</wp14:pctWidth>
            </wp14:sizeRelH>
            <wp14:sizeRelV relativeFrom="margin">
              <wp14:pctHeight>0</wp14:pctHeight>
            </wp14:sizeRelV>
          </wp:anchor>
        </w:drawing>
      </w:r>
    </w:p>
    <w:p w:rsidR="00620FE2" w:rsidRPr="009C6ADA" w:rsidRDefault="00620FE2" w:rsidP="00620FE2">
      <w:pPr>
        <w:rPr>
          <w:lang w:val="en-US"/>
        </w:rPr>
      </w:pPr>
    </w:p>
    <w:p w:rsidR="00620FE2" w:rsidRPr="009C6ADA" w:rsidRDefault="00620FE2" w:rsidP="00620FE2">
      <w:pPr>
        <w:rPr>
          <w:lang w:val="en-US"/>
        </w:rPr>
      </w:pPr>
    </w:p>
    <w:p w:rsidR="00620FE2" w:rsidRPr="009C6ADA" w:rsidRDefault="00620FE2" w:rsidP="00620FE2">
      <w:pPr>
        <w:rPr>
          <w:lang w:val="en-US"/>
        </w:rPr>
      </w:pPr>
    </w:p>
    <w:p w:rsidR="00620FE2" w:rsidRPr="009C6ADA" w:rsidRDefault="00620FE2" w:rsidP="00620FE2">
      <w:pPr>
        <w:rPr>
          <w:lang w:val="en-US"/>
        </w:rPr>
      </w:pPr>
    </w:p>
    <w:p w:rsidR="00620FE2" w:rsidRPr="009C6ADA" w:rsidRDefault="005C394B" w:rsidP="00620FE2">
      <w:pPr>
        <w:rPr>
          <w:lang w:val="en-US"/>
        </w:rPr>
      </w:pPr>
      <w:r w:rsidRPr="00620FE2">
        <w:rPr>
          <w:noProof/>
          <w:lang w:eastAsia="fr-FR"/>
        </w:rPr>
        <mc:AlternateContent>
          <mc:Choice Requires="wps">
            <w:drawing>
              <wp:anchor distT="45720" distB="45720" distL="114300" distR="114300" simplePos="0" relativeHeight="251684864" behindDoc="0" locked="0" layoutInCell="1" allowOverlap="1" wp14:anchorId="085683C0" wp14:editId="7A0909EE">
                <wp:simplePos x="0" y="0"/>
                <wp:positionH relativeFrom="column">
                  <wp:posOffset>290830</wp:posOffset>
                </wp:positionH>
                <wp:positionV relativeFrom="paragraph">
                  <wp:posOffset>254635</wp:posOffset>
                </wp:positionV>
                <wp:extent cx="5828665" cy="1404620"/>
                <wp:effectExtent l="0" t="0" r="19685" b="28575"/>
                <wp:wrapNone/>
                <wp:docPr id="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8665" cy="1404620"/>
                        </a:xfrm>
                        <a:prstGeom prst="rect">
                          <a:avLst/>
                        </a:prstGeom>
                        <a:solidFill>
                          <a:srgbClr val="FFFFFF"/>
                        </a:solidFill>
                        <a:ln w="9525">
                          <a:solidFill>
                            <a:srgbClr val="000000"/>
                          </a:solidFill>
                          <a:miter lim="800000"/>
                          <a:headEnd/>
                          <a:tailEnd/>
                        </a:ln>
                      </wps:spPr>
                      <wps:txbx>
                        <w:txbxContent>
                          <w:p w:rsidR="00620FE2" w:rsidRPr="003C0C44" w:rsidRDefault="00620FE2" w:rsidP="003C0C44">
                            <w:pPr>
                              <w:rPr>
                                <w:b/>
                                <w:sz w:val="18"/>
                                <w:szCs w:val="18"/>
                                <w:lang w:val="en-US"/>
                              </w:rPr>
                            </w:pPr>
                            <w:r w:rsidRPr="003C0C44">
                              <w:rPr>
                                <w:b/>
                                <w:sz w:val="18"/>
                                <w:szCs w:val="18"/>
                                <w:lang w:val="en-US"/>
                              </w:rPr>
                              <w:t xml:space="preserve">FIGURE </w:t>
                            </w:r>
                            <w:r w:rsidR="00BD2BAE" w:rsidRPr="003C0C44">
                              <w:rPr>
                                <w:b/>
                                <w:sz w:val="18"/>
                                <w:szCs w:val="18"/>
                                <w:lang w:val="en-US"/>
                              </w:rPr>
                              <w:t>8</w:t>
                            </w:r>
                            <w:r w:rsidRPr="003C0C44">
                              <w:rPr>
                                <w:sz w:val="18"/>
                                <w:szCs w:val="18"/>
                                <w:lang w:val="en-US"/>
                              </w:rPr>
                              <w:t xml:space="preserve">: </w:t>
                            </w:r>
                            <w:r w:rsidR="003C0C44" w:rsidRPr="003C0C44">
                              <w:rPr>
                                <w:b/>
                                <w:sz w:val="18"/>
                                <w:szCs w:val="18"/>
                                <w:lang w:val="en-US"/>
                              </w:rPr>
                              <w:t>Insertion of the maxillary and mandibular prostheses: an occlusal equilibration and activation of the claps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5683C0" id="_x0000_s1035" type="#_x0000_t202" style="position:absolute;margin-left:22.9pt;margin-top:20.05pt;width:458.95pt;height:110.6pt;z-index:251684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e1LAIAAFIEAAAOAAAAZHJzL2Uyb0RvYy54bWysVEuP0zAQviPxHyzfaR5qSxttulq6FCEt&#10;D2nhwm3qOI2FX9huk/Lrd+y0pVrggsjB8njGn2e+byY3t4OS5MCdF0bXtJjklHDNTCP0rqZfv2xe&#10;LSjxAXQD0mhe0yP39Hb18sVNbytems7IhjuCINpXva1pF4KtssyzjivwE2O5RmdrnIKApttljYMe&#10;0ZXMyjyfZ71xjXWGce/x9H500lXCb1vOwqe29TwQWVPMLaTVpXUb12x1A9XOge0EO6UB/5CFAqHx&#10;0QvUPQQgeyd+g1KCOeNNGybMqMy0rWA81YDVFPmzah47sDzVguR4e6HJ/z9Y9vHw2RHR1LQsKNGg&#10;UKNvqBRpOAl8CJyUkaPe+gpDHy0Gh+GNGVDrVK+3D4Z990SbdQd6x++cM33HocEci3gzu7o64vgI&#10;su0/mAbfgn0wCWhonYoEIiUE0VGr40UfzIMwPJwtysV8PqOEoa+Y5tN5mRTMoDpft86Hd9woEjc1&#10;ddgACR4ODz7EdKA6h8TXvJGi2Qgpk+F227V05ADYLJv0pQqehUlN+pouZ+VsZOCvEHn6/gShRMCu&#10;l0LVdHEJgiry9lY3qScDCDnuMWWpT0RG7kYWw7Adkm7Lsz5b0xyRWWfGJsehxE1n3E9Kemzwmvof&#10;e3CcEvleozrLYjqNE5GM6ew1UknctWd77QHNEKqmgZJxuw5pihJv9g5V3IjEb5R7zOSUMjZuov00&#10;ZHEyru0U9etXsHoCAAD//wMAUEsDBBQABgAIAAAAIQAP3JFm3gAAAAkBAAAPAAAAZHJzL2Rvd25y&#10;ZXYueG1sTI/BTsMwEETvSPyDtUhcKuqkIQFCnAoq9cSpodzdeEki4nWw3Tb9e5YTnFajGc28rdaz&#10;HcUJfRgcKUiXCQik1pmBOgX79+3dI4gQNRk9OkIFFwywrq+vKl0ad6YdnprYCS6hUGoFfYxTKWVo&#10;e7Q6LN2ExN6n81ZHlr6Txuszl9tRrpKkkFYPxAu9nnDTY/vVHK2C4rvJFm8fZkG7y/bVtzY3m32u&#10;1O3N/PIMIuIc/8Lwi8/oUDPTwR3JBDEquM+ZPPJNUhDsPxXZA4iDglWRZiDrSv7/oP4BAAD//wMA&#10;UEsBAi0AFAAGAAgAAAAhALaDOJL+AAAA4QEAABMAAAAAAAAAAAAAAAAAAAAAAFtDb250ZW50X1R5&#10;cGVzXS54bWxQSwECLQAUAAYACAAAACEAOP0h/9YAAACUAQAACwAAAAAAAAAAAAAAAAAvAQAAX3Jl&#10;bHMvLnJlbHNQSwECLQAUAAYACAAAACEAS8ZntSwCAABSBAAADgAAAAAAAAAAAAAAAAAuAgAAZHJz&#10;L2Uyb0RvYy54bWxQSwECLQAUAAYACAAAACEAD9yRZt4AAAAJAQAADwAAAAAAAAAAAAAAAACGBAAA&#10;ZHJzL2Rvd25yZXYueG1sUEsFBgAAAAAEAAQA8wAAAJEFAAAAAA==&#10;">
                <v:textbox style="mso-fit-shape-to-text:t">
                  <w:txbxContent>
                    <w:p w:rsidR="00620FE2" w:rsidRPr="003C0C44" w:rsidRDefault="00620FE2" w:rsidP="003C0C44">
                      <w:pPr>
                        <w:rPr>
                          <w:b/>
                          <w:sz w:val="18"/>
                          <w:szCs w:val="18"/>
                          <w:lang w:val="en-US"/>
                        </w:rPr>
                      </w:pPr>
                      <w:r w:rsidRPr="003C0C44">
                        <w:rPr>
                          <w:b/>
                          <w:sz w:val="18"/>
                          <w:szCs w:val="18"/>
                          <w:lang w:val="en-US"/>
                        </w:rPr>
                        <w:t xml:space="preserve">FIGURE </w:t>
                      </w:r>
                      <w:r w:rsidR="00BD2BAE" w:rsidRPr="003C0C44">
                        <w:rPr>
                          <w:b/>
                          <w:sz w:val="18"/>
                          <w:szCs w:val="18"/>
                          <w:lang w:val="en-US"/>
                        </w:rPr>
                        <w:t>8</w:t>
                      </w:r>
                      <w:r w:rsidRPr="003C0C44">
                        <w:rPr>
                          <w:sz w:val="18"/>
                          <w:szCs w:val="18"/>
                          <w:lang w:val="en-US"/>
                        </w:rPr>
                        <w:t xml:space="preserve">: </w:t>
                      </w:r>
                      <w:r w:rsidR="003C0C44" w:rsidRPr="003C0C44">
                        <w:rPr>
                          <w:b/>
                          <w:sz w:val="18"/>
                          <w:szCs w:val="18"/>
                          <w:lang w:val="en-US"/>
                        </w:rPr>
                        <w:t>Insertion of the maxillary and mandibular prostheses: an occlusal equilibration and activation of the claps</w:t>
                      </w:r>
                    </w:p>
                  </w:txbxContent>
                </v:textbox>
              </v:shape>
            </w:pict>
          </mc:Fallback>
        </mc:AlternateContent>
      </w:r>
    </w:p>
    <w:p w:rsidR="00620FE2" w:rsidRPr="009C6ADA" w:rsidRDefault="001D49C0" w:rsidP="001D49C0">
      <w:pPr>
        <w:tabs>
          <w:tab w:val="left" w:pos="3585"/>
        </w:tabs>
        <w:rPr>
          <w:lang w:val="en-US"/>
        </w:rPr>
      </w:pPr>
      <w:r w:rsidRPr="009C6ADA">
        <w:rPr>
          <w:lang w:val="en-US"/>
        </w:rPr>
        <w:tab/>
      </w:r>
    </w:p>
    <w:p w:rsidR="00620FE2" w:rsidRPr="009C6ADA" w:rsidRDefault="00620FE2" w:rsidP="00620FE2">
      <w:pPr>
        <w:rPr>
          <w:lang w:val="en-US"/>
        </w:rPr>
      </w:pPr>
    </w:p>
    <w:p w:rsidR="00620FE2" w:rsidRPr="009C6ADA" w:rsidRDefault="000B478B" w:rsidP="00620FE2">
      <w:pPr>
        <w:rPr>
          <w:lang w:val="en-US"/>
        </w:rPr>
      </w:pPr>
      <w:r>
        <w:rPr>
          <w:noProof/>
          <w:lang w:eastAsia="fr-FR"/>
        </w:rPr>
        <mc:AlternateContent>
          <mc:Choice Requires="wps">
            <w:drawing>
              <wp:anchor distT="0" distB="0" distL="114300" distR="114300" simplePos="0" relativeHeight="251707392" behindDoc="0" locked="0" layoutInCell="1" allowOverlap="1">
                <wp:simplePos x="0" y="0"/>
                <wp:positionH relativeFrom="column">
                  <wp:posOffset>4615180</wp:posOffset>
                </wp:positionH>
                <wp:positionV relativeFrom="paragraph">
                  <wp:posOffset>255270</wp:posOffset>
                </wp:positionV>
                <wp:extent cx="123825" cy="47625"/>
                <wp:effectExtent l="0" t="0" r="28575" b="28575"/>
                <wp:wrapNone/>
                <wp:docPr id="33" name="Ellipse 33"/>
                <wp:cNvGraphicFramePr/>
                <a:graphic xmlns:a="http://schemas.openxmlformats.org/drawingml/2006/main">
                  <a:graphicData uri="http://schemas.microsoft.com/office/word/2010/wordprocessingShape">
                    <wps:wsp>
                      <wps:cNvSpPr/>
                      <wps:spPr>
                        <a:xfrm>
                          <a:off x="0" y="0"/>
                          <a:ext cx="123825" cy="476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111C63F" id="Ellipse 33" o:spid="_x0000_s1026" style="position:absolute;margin-left:363.4pt;margin-top:20.1pt;width:9.75pt;height:3.7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jnJcgIAADoFAAAOAAAAZHJzL2Uyb0RvYy54bWysVN9vGyEMfp+0/wHxvl6Spj8W5VJF7TpN&#10;qtqo7dRnwkEPCTADkkv218/A5Vq11R6m3QNnsP3Z/rCZX+yMJlvhgwJb0/HRiBJhOTTKPtf05+P1&#10;l3NKQmS2YRqsqOleBHqx+Pxp3rmZmEALuhGeIIgNs87VtI3Rzaoq8FYYFo7ACYtKCd6wiFv/XDWe&#10;dYhudDUZjU6rDnzjPHARAp5eFSVdZHwpBY93UgYRia4p5hbz6vO6Tmu1mLPZs2euVbxPg/1DFoYp&#10;i0EHqCsWGdl49Q7KKO4hgIxHHEwFUioucg1YzXj0ppqHljmRa0FyghtoCv8Plt9uV56opqbHx5RY&#10;ZvCOvmmtXBAET5CezoUZWj24le93AcVU6056k/5YBdllSvcDpWIXCcfD8eT4fHJCCUfV9OwURQSp&#10;XnydD/G7AEOSUFNRQmcq2fYmxGJ9sELXlE5JIEtxr0XKQdt7IbEODDnJ3rmDxKX2ZMvw7hnnwsZx&#10;UbWsEeX4ZIRfn9LgkRPMgAlZKq0H7B4gded77JJrb59cRW7AwXn0t8SK8+CRI4ONg7NRFvxHABqr&#10;6iMX+wNJhZrE0hqaPd6yh9L+wfFrhXTfsBBXzGO/42TgDMc7XKSGrqbQS5S04H9/dJ7ssQ1RS0mH&#10;81PT8GvDvKBE/7DYoF/H02kauLyZnpxNcONfa9avNXZjLgGvaYyvheNZTPZRH0TpwTzhqC9TVFQx&#10;yzF2TXn0h81lLHONjwUXy2U2wyFzLN7YB8cTeGI19dLj7ol51/dcxF69hcOssdmbviu2ydPCchNB&#10;qtyUL7z2fOOA5sbpH5P0ArzeZ6uXJ2/xBwAA//8DAFBLAwQUAAYACAAAACEAeHK/et8AAAAJAQAA&#10;DwAAAGRycy9kb3ducmV2LnhtbEyPQU+EMBCF7yb+h2ZMvLmtSGBFysaYkKiJBxHvXVqhWToltOyi&#10;v97x5B7nzct73yt3qxvZ0czBepRwuxHADHZeW+wltB/1zRZYiAq1Gj0aCd8mwK66vChVof0J382x&#10;iT2jEAyFkjDEOBWch24wToWNnwzS78vPTkU6557rWZ0o3I08ESLjTlmkhkFN5mkw3aFZnISf57q1&#10;cblvtqJ9PbylL7Xn9lPK66v18QFYNGv8N8MfPqFDRUx7v6AObJSQJxmhRwmpSICRIU+zO2B7EvIc&#10;eFXy8wXVLwAAAP//AwBQSwECLQAUAAYACAAAACEAtoM4kv4AAADhAQAAEwAAAAAAAAAAAAAAAAAA&#10;AAAAW0NvbnRlbnRfVHlwZXNdLnhtbFBLAQItABQABgAIAAAAIQA4/SH/1gAAAJQBAAALAAAAAAAA&#10;AAAAAAAAAC8BAABfcmVscy8ucmVsc1BLAQItABQABgAIAAAAIQDYYjnJcgIAADoFAAAOAAAAAAAA&#10;AAAAAAAAAC4CAABkcnMvZTJvRG9jLnhtbFBLAQItABQABgAIAAAAIQB4cr963wAAAAkBAAAPAAAA&#10;AAAAAAAAAAAAAMwEAABkcnMvZG93bnJldi54bWxQSwUGAAAAAAQABADzAAAA2AUAAAAA&#10;" fillcolor="#5b9bd5 [3204]" strokecolor="#1f4d78 [1604]" strokeweight="1pt">
                <v:stroke joinstyle="miter"/>
              </v:oval>
            </w:pict>
          </mc:Fallback>
        </mc:AlternateContent>
      </w:r>
      <w:r>
        <w:rPr>
          <w:noProof/>
          <w:lang w:eastAsia="fr-FR"/>
        </w:rPr>
        <mc:AlternateContent>
          <mc:Choice Requires="wps">
            <w:drawing>
              <wp:anchor distT="0" distB="0" distL="114300" distR="114300" simplePos="0" relativeHeight="251706368" behindDoc="0" locked="0" layoutInCell="1" allowOverlap="1">
                <wp:simplePos x="0" y="0"/>
                <wp:positionH relativeFrom="column">
                  <wp:posOffset>3748406</wp:posOffset>
                </wp:positionH>
                <wp:positionV relativeFrom="paragraph">
                  <wp:posOffset>255270</wp:posOffset>
                </wp:positionV>
                <wp:extent cx="152400" cy="47625"/>
                <wp:effectExtent l="0" t="0" r="19050" b="28575"/>
                <wp:wrapNone/>
                <wp:docPr id="32" name="Ellipse 32"/>
                <wp:cNvGraphicFramePr/>
                <a:graphic xmlns:a="http://schemas.openxmlformats.org/drawingml/2006/main">
                  <a:graphicData uri="http://schemas.microsoft.com/office/word/2010/wordprocessingShape">
                    <wps:wsp>
                      <wps:cNvSpPr/>
                      <wps:spPr>
                        <a:xfrm>
                          <a:off x="0" y="0"/>
                          <a:ext cx="152400" cy="476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111D783" id="Ellipse 32" o:spid="_x0000_s1026" style="position:absolute;margin-left:295.15pt;margin-top:20.1pt;width:12pt;height:3.75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ktKcgIAADoFAAAOAAAAZHJzL2Uyb0RvYy54bWysVMFuGyEQvVfqPyDuza63dtJaWUdW0lSV&#10;oiZqUuVMWMgiAUMBe+1+fQdYb6Ik6qGqD2tgZt7MPN5werYzmmyFDwpsS2dHNSXCcuiUfWzpz7vL&#10;D58oCZHZjmmwoqV7EejZ6v2708EtRQM96E54giA2LAfX0j5Gt6yqwHthWDgCJywaJXjDIm79Y9V5&#10;NiC60VVT18fVAL5zHrgIAU8vipGuMr6UgsdrKYOIRLcUa4v56/P3IX2r1SlbPnrmesXHMtg/VGGY&#10;sph0grpgkZGNV6+gjOIeAsh4xMFUIKXiIveA3czqF93c9syJ3AuSE9xEU/h/sPz79sYT1bX0Y0OJ&#10;ZQbv6IvWygVB8ATpGVxYotetu/HjLuAy9bqT3qR/7ILsMqX7iVKxi4Tj4WzRzGsknqNpfnLcLBJk&#10;9RTrfIhfBRiSFi0VJXWmkm2vQizeBy8MTeWUAvIq7rVINWj7Q0jsA1M2OTorSJxrT7YM755xLmyc&#10;FVPPOlGOFzX+xpKmiFxgBkzIUmk9YY8ASZ2vsUuto38KFVmAU3D9t8JK8BSRM4ONU7BRFvxbABq7&#10;GjMX/wNJhZrE0gN0e7xlD0X+wfFLhXRfsRBvmEe94wXhDMdr/EgNQ0thXFHSg//91nnyRxmilZIB&#10;56el4deGeUGJ/mZRoJ9n83kauLyZL04a3PjnlofnFrsx54DXNMPXwvG8TP5RH5bSg7nHUV+nrGhi&#10;lmPulvLoD5vzWOYaHwsu1uvshkPmWLyyt44n8MRq0tLd7p55N2ouola/w2HW2PKF7opvirSw3kSQ&#10;KovyideRbxzQLJzxMUkvwPN99np68lZ/AAAA//8DAFBLAwQUAAYACAAAACEAB8oF4N8AAAAJAQAA&#10;DwAAAGRycy9kb3ducmV2LnhtbEyPTU/DMAyG70j8h8hI3FiyUfZRmk4IqRIgcaCUe9aYtlrjVE26&#10;FX495gRHv370+nG2n10vTjiGzpOG5UKBQKq97ajRUL0XN1sQIRqypveEGr4wwD6/vMhMav2Z3vBU&#10;xkZwCYXUaGhjHFIpQ92iM2HhByTeffrRmcjj2Eg7mjOXu16ulFpLZzriC60Z8LHF+lhOTsP3U1F1&#10;cdqVW1W9HF+T58LL7kPr66v54R5ExDn+wfCrz+qQs9PBT2SD6DXc7dQtoxoStQLBwHqZcHDgYLMB&#10;mWfy/wf5DwAAAP//AwBQSwECLQAUAAYACAAAACEAtoM4kv4AAADhAQAAEwAAAAAAAAAAAAAAAAAA&#10;AAAAW0NvbnRlbnRfVHlwZXNdLnhtbFBLAQItABQABgAIAAAAIQA4/SH/1gAAAJQBAAALAAAAAAAA&#10;AAAAAAAAAC8BAABfcmVscy8ucmVsc1BLAQItABQABgAIAAAAIQCCaktKcgIAADoFAAAOAAAAAAAA&#10;AAAAAAAAAC4CAABkcnMvZTJvRG9jLnhtbFBLAQItABQABgAIAAAAIQAHygXg3wAAAAkBAAAPAAAA&#10;AAAAAAAAAAAAAMwEAABkcnMvZG93bnJldi54bWxQSwUGAAAAAAQABADzAAAA2AUAAAAA&#10;" fillcolor="#5b9bd5 [3204]" strokecolor="#1f4d78 [1604]" strokeweight="1pt">
                <v:stroke joinstyle="miter"/>
              </v:oval>
            </w:pict>
          </mc:Fallback>
        </mc:AlternateContent>
      </w:r>
      <w:r w:rsidR="009269E3" w:rsidRPr="009269E3">
        <w:rPr>
          <w:noProof/>
          <w:lang w:eastAsia="fr-FR"/>
        </w:rPr>
        <w:drawing>
          <wp:anchor distT="0" distB="0" distL="114300" distR="114300" simplePos="0" relativeHeight="251705344" behindDoc="0" locked="0" layoutInCell="1" allowOverlap="1">
            <wp:simplePos x="0" y="0"/>
            <wp:positionH relativeFrom="column">
              <wp:posOffset>3408680</wp:posOffset>
            </wp:positionH>
            <wp:positionV relativeFrom="paragraph">
              <wp:posOffset>254635</wp:posOffset>
            </wp:positionV>
            <wp:extent cx="1605873" cy="1390650"/>
            <wp:effectExtent l="0" t="0" r="0" b="0"/>
            <wp:wrapNone/>
            <wp:docPr id="29" name="Image 29" descr="D:\travaux nihel\Desktop\cas cliniques ppa\dysplasie etodermique hypohidrotique\IMG_7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ravaux nihel\Desktop\cas cliniques ppa\dysplasie etodermique hypohidrotique\IMG_7325.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3408"/>
                    <a:stretch/>
                  </pic:blipFill>
                  <pic:spPr bwMode="auto">
                    <a:xfrm>
                      <a:off x="0" y="0"/>
                      <a:ext cx="1605873" cy="1390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69E3">
        <w:rPr>
          <w:noProof/>
          <w:lang w:eastAsia="fr-FR"/>
        </w:rPr>
        <w:drawing>
          <wp:anchor distT="0" distB="0" distL="114300" distR="114300" simplePos="0" relativeHeight="251688960" behindDoc="0" locked="0" layoutInCell="1" allowOverlap="1">
            <wp:simplePos x="0" y="0"/>
            <wp:positionH relativeFrom="column">
              <wp:posOffset>1628140</wp:posOffset>
            </wp:positionH>
            <wp:positionV relativeFrom="paragraph">
              <wp:posOffset>111760</wp:posOffset>
            </wp:positionV>
            <wp:extent cx="1399449" cy="1619250"/>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59665"/>
                    <a:stretch/>
                  </pic:blipFill>
                  <pic:spPr bwMode="auto">
                    <a:xfrm>
                      <a:off x="0" y="0"/>
                      <a:ext cx="1399449" cy="1619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20FE2" w:rsidRPr="009C6ADA" w:rsidRDefault="00620FE2" w:rsidP="00620FE2">
      <w:pPr>
        <w:rPr>
          <w:lang w:val="en-US"/>
        </w:rPr>
      </w:pPr>
    </w:p>
    <w:p w:rsidR="0034054F" w:rsidRPr="009C6ADA" w:rsidRDefault="009269E3" w:rsidP="00620FE2">
      <w:pPr>
        <w:tabs>
          <w:tab w:val="left" w:pos="900"/>
        </w:tabs>
        <w:rPr>
          <w:lang w:val="en-US"/>
        </w:rPr>
      </w:pPr>
      <w:r w:rsidRPr="00620FE2">
        <w:rPr>
          <w:noProof/>
          <w:lang w:eastAsia="fr-FR"/>
        </w:rPr>
        <mc:AlternateContent>
          <mc:Choice Requires="wps">
            <w:drawing>
              <wp:anchor distT="45720" distB="45720" distL="114300" distR="114300" simplePos="0" relativeHeight="251687936" behindDoc="0" locked="0" layoutInCell="1" allowOverlap="1" wp14:anchorId="0CFDEE8B" wp14:editId="04B4EFF7">
                <wp:simplePos x="0" y="0"/>
                <wp:positionH relativeFrom="column">
                  <wp:posOffset>1624330</wp:posOffset>
                </wp:positionH>
                <wp:positionV relativeFrom="paragraph">
                  <wp:posOffset>1207770</wp:posOffset>
                </wp:positionV>
                <wp:extent cx="3562350" cy="1404620"/>
                <wp:effectExtent l="0" t="0" r="19050" b="28575"/>
                <wp:wrapNone/>
                <wp:docPr id="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1404620"/>
                        </a:xfrm>
                        <a:prstGeom prst="rect">
                          <a:avLst/>
                        </a:prstGeom>
                        <a:solidFill>
                          <a:srgbClr val="FFFFFF"/>
                        </a:solidFill>
                        <a:ln w="9525">
                          <a:solidFill>
                            <a:srgbClr val="000000"/>
                          </a:solidFill>
                          <a:miter lim="800000"/>
                          <a:headEnd/>
                          <a:tailEnd/>
                        </a:ln>
                      </wps:spPr>
                      <wps:txbx>
                        <w:txbxContent>
                          <w:p w:rsidR="00620FE2" w:rsidRPr="003C0C44" w:rsidRDefault="00620FE2" w:rsidP="00620FE2">
                            <w:pPr>
                              <w:rPr>
                                <w:b/>
                                <w:sz w:val="18"/>
                                <w:szCs w:val="18"/>
                                <w:lang w:val="en-US"/>
                              </w:rPr>
                            </w:pPr>
                            <w:r w:rsidRPr="003C0C44">
                              <w:rPr>
                                <w:b/>
                                <w:sz w:val="18"/>
                                <w:szCs w:val="18"/>
                                <w:lang w:val="en-US"/>
                              </w:rPr>
                              <w:t xml:space="preserve">FIGURE </w:t>
                            </w:r>
                            <w:r w:rsidR="00BD2BAE" w:rsidRPr="003C0C44">
                              <w:rPr>
                                <w:b/>
                                <w:sz w:val="18"/>
                                <w:szCs w:val="18"/>
                                <w:lang w:val="en-US"/>
                              </w:rPr>
                              <w:t>9</w:t>
                            </w:r>
                            <w:r w:rsidRPr="003C0C44">
                              <w:rPr>
                                <w:sz w:val="18"/>
                                <w:szCs w:val="18"/>
                                <w:lang w:val="en-US"/>
                              </w:rPr>
                              <w:t xml:space="preserve">: </w:t>
                            </w:r>
                            <w:r w:rsidR="003C0C44" w:rsidRPr="003C0C44">
                              <w:rPr>
                                <w:b/>
                                <w:sz w:val="18"/>
                                <w:szCs w:val="18"/>
                                <w:lang w:val="en-US"/>
                              </w:rPr>
                              <w:t>Improvement of the patient's aesthetic profile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FDEE8B" id="_x0000_s1036" type="#_x0000_t202" style="position:absolute;margin-left:127.9pt;margin-top:95.1pt;width:280.5pt;height:110.6pt;z-index:251687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8G1LQIAAFMEAAAOAAAAZHJzL2Uyb0RvYy54bWysVE2P0zAQvSPxHyzfadL0g92o6WrpUoS0&#10;fEgLF24T22ksHNvYbpPy6xk73W61wAWRg+XxjJ9n3pvJ6mboFDkI56XRFZ1OckqEZoZLvavo1y/b&#10;V1eU+ACagzJaVPQoPL1Zv3yx6m0pCtMaxYUjCKJ92duKtiHYMss8a0UHfmKs0OhsjOsgoOl2GXfQ&#10;I3qnsiLPl1lvHLfOMOE9nt6NTrpO+E0jWPjUNF4EoiqKuYW0urTWcc3WKyh3Dmwr2SkN+IcsOpAa&#10;Hz1D3UEAsnfyN6hOMme8acKEmS4zTSOZSDVgNdP8WTUPLViRakFyvD3T5P8fLPt4+OyI5BUtZpRo&#10;6FCjb6gU4YIEMQRBishRb32JoQ8Wg8PwxgyodarX23vDvnuizaYFvRO3zpm+FcAxx2m8mV1cHXF8&#10;BKn7D4bjW7APJgENjesigUgJQXTU6njWB/MgDA9ni2UxW6CLoW86z+fLIimYQfl43Tof3gnTkbip&#10;qMMGSPBwuPchpgPlY0h8zRsl+VYqlQy3qzfKkQNgs2zTlyp4FqY06St6vSgWIwN/hcjT9yeITgbs&#10;eiW7il6dg6CMvL3VPPVkAKnGPaas9InIyN3IYhjqIek2TRRElmvDj0itM2OX41TipjXuJyU9dnhF&#10;/Y89OEGJeq9RnuvpfB5HIhnzxWvkkrhLT33pAc0QqqKBknG7CWmMEnH2FmXcykTwUyannLFzE++n&#10;KYujcWmnqKd/wfoXAAAA//8DAFBLAwQUAAYACAAAACEAqY5Az98AAAALAQAADwAAAGRycy9kb3du&#10;cmV2LnhtbEyPwU7DMBBE70j8g7VIXCrqJDRRCXEqqNQTp4Zyd+MliYjXwXbb9O9ZTnCcndHM22oz&#10;21Gc0YfBkYJ0mYBAap0ZqFNweN89rEGEqMno0REquGKATX17U+nSuAvt8dzETnAJhVIr6GOcSilD&#10;26PVYekmJPY+nbc6svSdNF5fuNyOMkuSQlo9EC/0esJtj+1Xc7IKiu/mcfH2YRa0v+5efWtzsz3k&#10;St3fzS/PICLO8S8Mv/iMDjUzHd2JTBCjgizPGT2y8ZRkIDixTgu+HBWs0nQFsq7k/x/qHwAAAP//&#10;AwBQSwECLQAUAAYACAAAACEAtoM4kv4AAADhAQAAEwAAAAAAAAAAAAAAAAAAAAAAW0NvbnRlbnRf&#10;VHlwZXNdLnhtbFBLAQItABQABgAIAAAAIQA4/SH/1gAAAJQBAAALAAAAAAAAAAAAAAAAAC8BAABf&#10;cmVscy8ucmVsc1BLAQItABQABgAIAAAAIQBlJ8G1LQIAAFMEAAAOAAAAAAAAAAAAAAAAAC4CAABk&#10;cnMvZTJvRG9jLnhtbFBLAQItABQABgAIAAAAIQCpjkDP3wAAAAsBAAAPAAAAAAAAAAAAAAAAAIcE&#10;AABkcnMvZG93bnJldi54bWxQSwUGAAAAAAQABADzAAAAkwUAAAAA&#10;">
                <v:textbox style="mso-fit-shape-to-text:t">
                  <w:txbxContent>
                    <w:p w:rsidR="00620FE2" w:rsidRPr="003C0C44" w:rsidRDefault="00620FE2" w:rsidP="00620FE2">
                      <w:pPr>
                        <w:rPr>
                          <w:b/>
                          <w:sz w:val="18"/>
                          <w:szCs w:val="18"/>
                          <w:lang w:val="en-US"/>
                        </w:rPr>
                      </w:pPr>
                      <w:r w:rsidRPr="003C0C44">
                        <w:rPr>
                          <w:b/>
                          <w:sz w:val="18"/>
                          <w:szCs w:val="18"/>
                          <w:lang w:val="en-US"/>
                        </w:rPr>
                        <w:t xml:space="preserve">FIGURE </w:t>
                      </w:r>
                      <w:r w:rsidR="00BD2BAE" w:rsidRPr="003C0C44">
                        <w:rPr>
                          <w:b/>
                          <w:sz w:val="18"/>
                          <w:szCs w:val="18"/>
                          <w:lang w:val="en-US"/>
                        </w:rPr>
                        <w:t>9</w:t>
                      </w:r>
                      <w:r w:rsidRPr="003C0C44">
                        <w:rPr>
                          <w:sz w:val="18"/>
                          <w:szCs w:val="18"/>
                          <w:lang w:val="en-US"/>
                        </w:rPr>
                        <w:t xml:space="preserve">: </w:t>
                      </w:r>
                      <w:r w:rsidR="003C0C44" w:rsidRPr="003C0C44">
                        <w:rPr>
                          <w:b/>
                          <w:sz w:val="18"/>
                          <w:szCs w:val="18"/>
                          <w:lang w:val="en-US"/>
                        </w:rPr>
                        <w:t>Improvement of the patient's aesthetic profile</w:t>
                      </w:r>
                    </w:p>
                  </w:txbxContent>
                </v:textbox>
              </v:shape>
            </w:pict>
          </mc:Fallback>
        </mc:AlternateContent>
      </w:r>
      <w:r>
        <w:rPr>
          <w:noProof/>
          <w:lang w:eastAsia="fr-FR"/>
        </w:rPr>
        <w:drawing>
          <wp:anchor distT="0" distB="0" distL="114300" distR="114300" simplePos="0" relativeHeight="251696128" behindDoc="0" locked="0" layoutInCell="1" allowOverlap="1">
            <wp:simplePos x="0" y="0"/>
            <wp:positionH relativeFrom="column">
              <wp:posOffset>2263775</wp:posOffset>
            </wp:positionH>
            <wp:positionV relativeFrom="paragraph">
              <wp:posOffset>141605</wp:posOffset>
            </wp:positionV>
            <wp:extent cx="170815" cy="85090"/>
            <wp:effectExtent l="0" t="0" r="635"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0815" cy="85090"/>
                    </a:xfrm>
                    <a:prstGeom prst="rect">
                      <a:avLst/>
                    </a:prstGeom>
                    <a:noFill/>
                  </pic:spPr>
                </pic:pic>
              </a:graphicData>
            </a:graphic>
          </wp:anchor>
        </w:drawing>
      </w:r>
      <w:r w:rsidR="00620FE2" w:rsidRPr="009C6ADA">
        <w:rPr>
          <w:lang w:val="en-US"/>
        </w:rPr>
        <w:tab/>
      </w:r>
    </w:p>
    <w:p w:rsidR="0034054F" w:rsidRPr="009C6ADA" w:rsidRDefault="0034054F" w:rsidP="0034054F">
      <w:pPr>
        <w:rPr>
          <w:lang w:val="en-US"/>
        </w:rPr>
      </w:pPr>
    </w:p>
    <w:p w:rsidR="0034054F" w:rsidRPr="009C6ADA" w:rsidRDefault="0034054F" w:rsidP="0034054F">
      <w:pPr>
        <w:rPr>
          <w:lang w:val="en-US"/>
        </w:rPr>
      </w:pPr>
    </w:p>
    <w:p w:rsidR="0034054F" w:rsidRPr="009C6ADA" w:rsidRDefault="0034054F" w:rsidP="0034054F">
      <w:pPr>
        <w:rPr>
          <w:lang w:val="en-US"/>
        </w:rPr>
      </w:pPr>
    </w:p>
    <w:p w:rsidR="0034054F" w:rsidRPr="009C6ADA" w:rsidRDefault="0034054F" w:rsidP="0034054F">
      <w:pPr>
        <w:rPr>
          <w:lang w:val="en-US"/>
        </w:rPr>
      </w:pPr>
    </w:p>
    <w:p w:rsidR="0034054F" w:rsidRDefault="0034054F" w:rsidP="0034054F">
      <w:pPr>
        <w:rPr>
          <w:lang w:val="en-US"/>
        </w:rPr>
      </w:pPr>
    </w:p>
    <w:p w:rsidR="008A02D0" w:rsidRDefault="008A02D0" w:rsidP="0034054F">
      <w:pPr>
        <w:rPr>
          <w:lang w:val="en-US"/>
        </w:rPr>
      </w:pPr>
    </w:p>
    <w:p w:rsidR="008A02D0" w:rsidRPr="009C6ADA" w:rsidRDefault="008A02D0" w:rsidP="0034054F">
      <w:pPr>
        <w:rPr>
          <w:lang w:val="en-US"/>
        </w:rPr>
      </w:pPr>
    </w:p>
    <w:p w:rsidR="0034054F" w:rsidRPr="00E4167D" w:rsidRDefault="0034054F" w:rsidP="0034054F">
      <w:pPr>
        <w:pBdr>
          <w:bottom w:val="single" w:sz="6" w:space="0" w:color="97B0C8"/>
        </w:pBdr>
        <w:shd w:val="clear" w:color="auto" w:fill="FFFFFF"/>
        <w:spacing w:before="270" w:after="0" w:line="267" w:lineRule="atLeast"/>
        <w:outlineLvl w:val="1"/>
        <w:rPr>
          <w:rFonts w:ascii="Arial" w:eastAsia="Times New Roman" w:hAnsi="Arial" w:cs="Arial"/>
          <w:color w:val="985735"/>
          <w:sz w:val="27"/>
          <w:szCs w:val="27"/>
          <w:lang w:eastAsia="fr-FR"/>
        </w:rPr>
      </w:pPr>
      <w:r w:rsidRPr="009C6ADA">
        <w:rPr>
          <w:rFonts w:ascii="Arial" w:eastAsia="Times New Roman" w:hAnsi="Arial" w:cs="Arial"/>
          <w:color w:val="985735"/>
          <w:sz w:val="27"/>
          <w:szCs w:val="27"/>
          <w:lang w:val="en-US" w:eastAsia="fr-FR"/>
        </w:rPr>
        <w:t>Figu</w:t>
      </w:r>
      <w:r>
        <w:rPr>
          <w:rFonts w:ascii="Arial" w:eastAsia="Times New Roman" w:hAnsi="Arial" w:cs="Arial"/>
          <w:color w:val="985735"/>
          <w:sz w:val="27"/>
          <w:szCs w:val="27"/>
          <w:lang w:eastAsia="fr-FR"/>
        </w:rPr>
        <w:t>res case 2</w:t>
      </w:r>
    </w:p>
    <w:p w:rsidR="006B6798" w:rsidRDefault="004D0555" w:rsidP="0034054F">
      <w:pPr>
        <w:ind w:firstLine="708"/>
      </w:pPr>
      <w:r>
        <w:rPr>
          <w:noProof/>
          <w:lang w:eastAsia="fr-FR"/>
        </w:rPr>
        <w:drawing>
          <wp:anchor distT="0" distB="0" distL="114300" distR="114300" simplePos="0" relativeHeight="251708416" behindDoc="0" locked="0" layoutInCell="1" allowOverlap="1">
            <wp:simplePos x="0" y="0"/>
            <wp:positionH relativeFrom="column">
              <wp:posOffset>700405</wp:posOffset>
            </wp:positionH>
            <wp:positionV relativeFrom="paragraph">
              <wp:posOffset>212090</wp:posOffset>
            </wp:positionV>
            <wp:extent cx="4779050" cy="1944499"/>
            <wp:effectExtent l="0" t="0" r="254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79050" cy="1944499"/>
                    </a:xfrm>
                    <a:prstGeom prst="rect">
                      <a:avLst/>
                    </a:prstGeom>
                    <a:noFill/>
                  </pic:spPr>
                </pic:pic>
              </a:graphicData>
            </a:graphic>
            <wp14:sizeRelH relativeFrom="margin">
              <wp14:pctWidth>0</wp14:pctWidth>
            </wp14:sizeRelH>
            <wp14:sizeRelV relativeFrom="margin">
              <wp14:pctHeight>0</wp14:pctHeight>
            </wp14:sizeRelV>
          </wp:anchor>
        </w:drawing>
      </w:r>
    </w:p>
    <w:p w:rsidR="006B6798" w:rsidRPr="006B6798" w:rsidRDefault="006B6798" w:rsidP="006B6798"/>
    <w:p w:rsidR="006B6798" w:rsidRPr="006B6798" w:rsidRDefault="006B6798" w:rsidP="006B6798"/>
    <w:p w:rsidR="006B6798" w:rsidRPr="006B6798" w:rsidRDefault="006B6798" w:rsidP="006B6798"/>
    <w:p w:rsidR="006B6798" w:rsidRPr="006B6798" w:rsidRDefault="006B6798" w:rsidP="006B6798"/>
    <w:p w:rsidR="006B6798" w:rsidRPr="006B6798" w:rsidRDefault="006B6798" w:rsidP="006B6798"/>
    <w:p w:rsidR="006B6798" w:rsidRPr="006B6798" w:rsidRDefault="006B6798" w:rsidP="006B6798"/>
    <w:p w:rsidR="006B6798" w:rsidRPr="006B6798" w:rsidRDefault="006B6798" w:rsidP="006B6798">
      <w:r w:rsidRPr="00630923">
        <w:rPr>
          <w:noProof/>
          <w:lang w:eastAsia="fr-FR"/>
        </w:rPr>
        <mc:AlternateContent>
          <mc:Choice Requires="wps">
            <w:drawing>
              <wp:anchor distT="45720" distB="45720" distL="114300" distR="114300" simplePos="0" relativeHeight="251710464" behindDoc="0" locked="0" layoutInCell="1" allowOverlap="1" wp14:anchorId="018B09B4" wp14:editId="4DFFE534">
                <wp:simplePos x="0" y="0"/>
                <wp:positionH relativeFrom="column">
                  <wp:posOffset>633730</wp:posOffset>
                </wp:positionH>
                <wp:positionV relativeFrom="paragraph">
                  <wp:posOffset>218440</wp:posOffset>
                </wp:positionV>
                <wp:extent cx="6000750" cy="457200"/>
                <wp:effectExtent l="0" t="0" r="19050" b="19050"/>
                <wp:wrapSquare wrapText="bothSides"/>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0" cy="457200"/>
                        </a:xfrm>
                        <a:prstGeom prst="rect">
                          <a:avLst/>
                        </a:prstGeom>
                        <a:solidFill>
                          <a:srgbClr val="FFFFFF"/>
                        </a:solidFill>
                        <a:ln w="9525">
                          <a:solidFill>
                            <a:srgbClr val="000000"/>
                          </a:solidFill>
                          <a:miter lim="800000"/>
                          <a:headEnd/>
                          <a:tailEnd/>
                        </a:ln>
                      </wps:spPr>
                      <wps:txbx>
                        <w:txbxContent>
                          <w:p w:rsidR="00B97113" w:rsidRPr="000970CB" w:rsidRDefault="006B6798" w:rsidP="00B97113">
                            <w:pPr>
                              <w:spacing w:after="0"/>
                              <w:rPr>
                                <w:b/>
                                <w:sz w:val="18"/>
                                <w:szCs w:val="18"/>
                                <w:lang w:val="en-US"/>
                              </w:rPr>
                            </w:pPr>
                            <w:r w:rsidRPr="00100270">
                              <w:rPr>
                                <w:b/>
                                <w:sz w:val="18"/>
                                <w:szCs w:val="18"/>
                                <w:lang w:val="en-US"/>
                              </w:rPr>
                              <w:t>FIGURE 1 :</w:t>
                            </w:r>
                            <w:r w:rsidRPr="00100270">
                              <w:rPr>
                                <w:lang w:val="en-US"/>
                              </w:rPr>
                              <w:t xml:space="preserve"> </w:t>
                            </w:r>
                            <w:r w:rsidR="00B97113" w:rsidRPr="000970CB">
                              <w:rPr>
                                <w:b/>
                                <w:sz w:val="18"/>
                                <w:szCs w:val="18"/>
                                <w:lang w:val="en-US"/>
                              </w:rPr>
                              <w:t xml:space="preserve">Hypotrichosis at the level of the eyebrow arches and at the level scalp </w:t>
                            </w:r>
                          </w:p>
                          <w:p w:rsidR="00B97113" w:rsidRPr="00100270" w:rsidRDefault="00B97113" w:rsidP="00B97113">
                            <w:pPr>
                              <w:spacing w:after="0"/>
                              <w:rPr>
                                <w:b/>
                                <w:sz w:val="18"/>
                                <w:szCs w:val="18"/>
                                <w:lang w:val="en-US"/>
                              </w:rPr>
                            </w:pPr>
                          </w:p>
                          <w:p w:rsidR="006B6798" w:rsidRPr="00100270" w:rsidRDefault="00B97113" w:rsidP="006B6798">
                            <w:pPr>
                              <w:spacing w:after="0"/>
                              <w:rPr>
                                <w:b/>
                                <w:sz w:val="18"/>
                                <w:szCs w:val="18"/>
                                <w:lang w:val="en-US"/>
                              </w:rPr>
                            </w:pPr>
                            <w:r w:rsidRPr="00B97113">
                              <w:rPr>
                                <w:lang w:val="en-US"/>
                              </w:rPr>
                              <w:t xml:space="preserve">, eyes wide apart </w:t>
                            </w:r>
                          </w:p>
                          <w:p w:rsidR="00B97113" w:rsidRDefault="00B9711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8B09B4" id="_x0000_s1037" type="#_x0000_t202" style="position:absolute;margin-left:49.9pt;margin-top:17.2pt;width:472.5pt;height:36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8yKgIAAFIEAAAOAAAAZHJzL2Uyb0RvYy54bWysVE2P2yAQvVfqf0DcGztpstm14qy22aaq&#10;tP2Qtr30hgHHqMBQILG3v74DzmbTr0tVHxAww5s3b2a8uh6MJgfpgwJb0+mkpERaDkLZXU0/f9q+&#10;uKQkRGYF02BlTR9koNfr589WvavkDDrQQnqCIDZUvatpF6OriiLwThoWJuCkRWML3rCIR78rhGc9&#10;ohtdzMryoujBC+eByxDw9nY00nXGb1vJ44e2DTISXVPkFvPq89qktVivWLXzzHWKH2mwf2BhmLIY&#10;9AR1yyIje69+gzKKewjQxgkHU0DbKi5zDpjNtPwlm/uOOZlzQXGCO8kU/h8sf3/46IkSNX25pMQy&#10;gzX6gpUiQpIohyjJLGnUu1Ch671D5zi8ggFrnfMN7g7410AsbDpmd/LGe+g7yQRynKaXxdnTESck&#10;kKZ/BwJjsX2EDDS03iQBURKC6Firh1N9kAfheHlRluVygSaOtvliiQ2QQ7Dq8bXzIb6RYEja1NRj&#10;/TM6O9yFmNiw6tElBQugldgqrfPB75qN9uTAsFe2+Tui/+SmLelrerWYLUYB/gqBZPH7E4RREZte&#10;K1PTy5MTq5Jsr63ILRmZ0uMeKWt71DFJN4oYh2bIZZtmlZPIDYgHVNbD2OQ4lLjpwH+npMcGr2n4&#10;tmdeUqLfWqzO1XQ+TxORD1lMSvy5pTm3MMsRqqaRknG7iXmKknAWbrCKrcoCPzE5csbGzbofhyxN&#10;xvk5ez39CtY/AAAA//8DAFBLAwQUAAYACAAAACEA3F9Fgt8AAAAKAQAADwAAAGRycy9kb3ducmV2&#10;LnhtbEyPwU7DMBBE70j8g7VIXBB1oFZoQpwKIYHgBqUqVzfeJhH2OthuGv4e5wS3nZ3VzNtqPVnD&#10;RvShdyThZpEBQ2qc7qmVsP14ul4BC1GRVsYRSvjBAOv6/KxSpXYnesdxE1uWQiiUSkIX41ByHpoO&#10;rQoLNyAl7+C8VTFJ33Lt1SmFW8NvsyznVvWUGjo14GOHzdfmaCWsxMv4GV6Xb7smP5giXt2Nz99e&#10;ysuL6eEeWMQp/h3DjJ/QoU5Me3ckHZiRUBSJPEpYCgFs9jMh0mY/T7kAXlf8/wv1LwAAAP//AwBQ&#10;SwECLQAUAAYACAAAACEAtoM4kv4AAADhAQAAEwAAAAAAAAAAAAAAAAAAAAAAW0NvbnRlbnRfVHlw&#10;ZXNdLnhtbFBLAQItABQABgAIAAAAIQA4/SH/1gAAAJQBAAALAAAAAAAAAAAAAAAAAC8BAABfcmVs&#10;cy8ucmVsc1BLAQItABQABgAIAAAAIQBf+F8yKgIAAFIEAAAOAAAAAAAAAAAAAAAAAC4CAABkcnMv&#10;ZTJvRG9jLnhtbFBLAQItABQABgAIAAAAIQDcX0WC3wAAAAoBAAAPAAAAAAAAAAAAAAAAAIQEAABk&#10;cnMvZG93bnJldi54bWxQSwUGAAAAAAQABADzAAAAkAUAAAAA&#10;">
                <v:textbox>
                  <w:txbxContent>
                    <w:p w:rsidR="00B97113" w:rsidRPr="000970CB" w:rsidRDefault="006B6798" w:rsidP="00B97113">
                      <w:pPr>
                        <w:spacing w:after="0"/>
                        <w:rPr>
                          <w:b/>
                          <w:sz w:val="18"/>
                          <w:szCs w:val="18"/>
                          <w:lang w:val="en-US"/>
                        </w:rPr>
                      </w:pPr>
                      <w:r w:rsidRPr="00100270">
                        <w:rPr>
                          <w:b/>
                          <w:sz w:val="18"/>
                          <w:szCs w:val="18"/>
                          <w:lang w:val="en-US"/>
                        </w:rPr>
                        <w:t>FIGURE 1 :</w:t>
                      </w:r>
                      <w:r w:rsidRPr="00100270">
                        <w:rPr>
                          <w:lang w:val="en-US"/>
                        </w:rPr>
                        <w:t xml:space="preserve"> </w:t>
                      </w:r>
                      <w:r w:rsidR="00B97113" w:rsidRPr="000970CB">
                        <w:rPr>
                          <w:b/>
                          <w:sz w:val="18"/>
                          <w:szCs w:val="18"/>
                          <w:lang w:val="en-US"/>
                        </w:rPr>
                        <w:t xml:space="preserve">Hypotrichosis at the level of the eyebrow arches and at the level scalp </w:t>
                      </w:r>
                    </w:p>
                    <w:p w:rsidR="00B97113" w:rsidRPr="00100270" w:rsidRDefault="00B97113" w:rsidP="00B97113">
                      <w:pPr>
                        <w:spacing w:after="0"/>
                        <w:rPr>
                          <w:b/>
                          <w:sz w:val="18"/>
                          <w:szCs w:val="18"/>
                          <w:lang w:val="en-US"/>
                        </w:rPr>
                      </w:pPr>
                    </w:p>
                    <w:p w:rsidR="006B6798" w:rsidRPr="00100270" w:rsidRDefault="00B97113" w:rsidP="006B6798">
                      <w:pPr>
                        <w:spacing w:after="0"/>
                        <w:rPr>
                          <w:b/>
                          <w:sz w:val="18"/>
                          <w:szCs w:val="18"/>
                          <w:lang w:val="en-US"/>
                        </w:rPr>
                      </w:pPr>
                      <w:r w:rsidRPr="00B97113">
                        <w:rPr>
                          <w:lang w:val="en-US"/>
                        </w:rPr>
                        <w:t xml:space="preserve">, eyes wide apart </w:t>
                      </w:r>
                    </w:p>
                    <w:p w:rsidR="00B97113" w:rsidRDefault="00B97113"/>
                  </w:txbxContent>
                </v:textbox>
                <w10:wrap type="square"/>
              </v:shape>
            </w:pict>
          </mc:Fallback>
        </mc:AlternateContent>
      </w:r>
    </w:p>
    <w:p w:rsidR="006B6798" w:rsidRDefault="006B6798" w:rsidP="006B6798"/>
    <w:p w:rsidR="006B6798" w:rsidRDefault="006B6798" w:rsidP="006B6798">
      <w:pPr>
        <w:tabs>
          <w:tab w:val="left" w:pos="2385"/>
        </w:tabs>
      </w:pPr>
      <w:r>
        <w:rPr>
          <w:noProof/>
          <w:lang w:eastAsia="fr-FR"/>
        </w:rPr>
        <w:drawing>
          <wp:anchor distT="0" distB="0" distL="114300" distR="114300" simplePos="0" relativeHeight="251711488" behindDoc="0" locked="0" layoutInCell="1" allowOverlap="1">
            <wp:simplePos x="0" y="0"/>
            <wp:positionH relativeFrom="column">
              <wp:posOffset>2757805</wp:posOffset>
            </wp:positionH>
            <wp:positionV relativeFrom="paragraph">
              <wp:posOffset>151765</wp:posOffset>
            </wp:positionV>
            <wp:extent cx="3735070" cy="1085848"/>
            <wp:effectExtent l="0" t="0" r="0" b="635"/>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35070" cy="1085848"/>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12512" behindDoc="0" locked="0" layoutInCell="1" allowOverlap="1">
            <wp:simplePos x="0" y="0"/>
            <wp:positionH relativeFrom="column">
              <wp:posOffset>-642620</wp:posOffset>
            </wp:positionH>
            <wp:positionV relativeFrom="paragraph">
              <wp:posOffset>147955</wp:posOffset>
            </wp:positionV>
            <wp:extent cx="3171825" cy="1152068"/>
            <wp:effectExtent l="0" t="0" r="0" b="0"/>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71825" cy="1152068"/>
                    </a:xfrm>
                    <a:prstGeom prst="rect">
                      <a:avLst/>
                    </a:prstGeom>
                    <a:noFill/>
                  </pic:spPr>
                </pic:pic>
              </a:graphicData>
            </a:graphic>
            <wp14:sizeRelH relativeFrom="margin">
              <wp14:pctWidth>0</wp14:pctWidth>
            </wp14:sizeRelH>
            <wp14:sizeRelV relativeFrom="margin">
              <wp14:pctHeight>0</wp14:pctHeight>
            </wp14:sizeRelV>
          </wp:anchor>
        </w:drawing>
      </w:r>
      <w:r>
        <w:tab/>
      </w:r>
    </w:p>
    <w:p w:rsidR="006B6798" w:rsidRPr="006B6798" w:rsidRDefault="006B6798" w:rsidP="006B6798"/>
    <w:p w:rsidR="006B6798" w:rsidRPr="006B6798" w:rsidRDefault="006B6798" w:rsidP="006B6798"/>
    <w:p w:rsidR="006B6798" w:rsidRPr="006B6798" w:rsidRDefault="000970CB" w:rsidP="006B6798">
      <w:r w:rsidRPr="00630923">
        <w:rPr>
          <w:noProof/>
          <w:lang w:eastAsia="fr-FR"/>
        </w:rPr>
        <mc:AlternateContent>
          <mc:Choice Requires="wps">
            <w:drawing>
              <wp:anchor distT="45720" distB="45720" distL="114300" distR="114300" simplePos="0" relativeHeight="251716608" behindDoc="0" locked="0" layoutInCell="1" allowOverlap="1" wp14:anchorId="3001D976" wp14:editId="52005B9C">
                <wp:simplePos x="0" y="0"/>
                <wp:positionH relativeFrom="column">
                  <wp:posOffset>2757805</wp:posOffset>
                </wp:positionH>
                <wp:positionV relativeFrom="paragraph">
                  <wp:posOffset>344170</wp:posOffset>
                </wp:positionV>
                <wp:extent cx="3735070" cy="390525"/>
                <wp:effectExtent l="0" t="0" r="17780" b="28575"/>
                <wp:wrapSquare wrapText="bothSides"/>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070" cy="390525"/>
                        </a:xfrm>
                        <a:prstGeom prst="rect">
                          <a:avLst/>
                        </a:prstGeom>
                        <a:solidFill>
                          <a:srgbClr val="FFFFFF"/>
                        </a:solidFill>
                        <a:ln w="9525">
                          <a:solidFill>
                            <a:srgbClr val="000000"/>
                          </a:solidFill>
                          <a:miter lim="800000"/>
                          <a:headEnd/>
                          <a:tailEnd/>
                        </a:ln>
                      </wps:spPr>
                      <wps:txbx>
                        <w:txbxContent>
                          <w:p w:rsidR="006B6798" w:rsidRPr="00100270" w:rsidRDefault="006B6798" w:rsidP="000970CB">
                            <w:pPr>
                              <w:spacing w:after="0"/>
                              <w:rPr>
                                <w:b/>
                                <w:sz w:val="18"/>
                                <w:szCs w:val="18"/>
                                <w:lang w:val="en-US"/>
                              </w:rPr>
                            </w:pPr>
                            <w:r w:rsidRPr="00100270">
                              <w:rPr>
                                <w:b/>
                                <w:sz w:val="18"/>
                                <w:szCs w:val="18"/>
                                <w:lang w:val="en-US"/>
                              </w:rPr>
                              <w:t xml:space="preserve">FIGURE </w:t>
                            </w:r>
                            <w:r>
                              <w:rPr>
                                <w:b/>
                                <w:sz w:val="18"/>
                                <w:szCs w:val="18"/>
                                <w:lang w:val="en-US"/>
                              </w:rPr>
                              <w:t>3</w:t>
                            </w:r>
                            <w:r w:rsidRPr="00100270">
                              <w:rPr>
                                <w:b/>
                                <w:sz w:val="18"/>
                                <w:szCs w:val="18"/>
                                <w:lang w:val="en-US"/>
                              </w:rPr>
                              <w:t>:</w:t>
                            </w:r>
                            <w:r w:rsidRPr="00100270">
                              <w:rPr>
                                <w:lang w:val="en-US"/>
                              </w:rPr>
                              <w:t xml:space="preserve"> </w:t>
                            </w:r>
                            <w:r w:rsidR="00A958C9">
                              <w:rPr>
                                <w:b/>
                                <w:sz w:val="18"/>
                                <w:szCs w:val="18"/>
                                <w:lang w:val="en-US"/>
                              </w:rPr>
                              <w:t>O</w:t>
                            </w:r>
                            <w:r w:rsidR="00A958C9" w:rsidRPr="00A958C9">
                              <w:rPr>
                                <w:b/>
                                <w:sz w:val="18"/>
                                <w:szCs w:val="18"/>
                                <w:lang w:val="en-US"/>
                              </w:rPr>
                              <w:t xml:space="preserve">ld </w:t>
                            </w:r>
                            <w:r w:rsidR="00A958C9">
                              <w:rPr>
                                <w:b/>
                                <w:sz w:val="18"/>
                                <w:szCs w:val="18"/>
                                <w:lang w:val="en-US"/>
                              </w:rPr>
                              <w:t>d</w:t>
                            </w:r>
                            <w:r w:rsidR="000970CB" w:rsidRPr="000970CB">
                              <w:rPr>
                                <w:b/>
                                <w:sz w:val="18"/>
                                <w:szCs w:val="18"/>
                                <w:lang w:val="en-US"/>
                              </w:rPr>
                              <w:t>efective pr</w:t>
                            </w:r>
                            <w:r w:rsidR="000970CB">
                              <w:rPr>
                                <w:b/>
                                <w:sz w:val="18"/>
                                <w:szCs w:val="18"/>
                                <w:lang w:val="en-US"/>
                              </w:rPr>
                              <w:t xml:space="preserve">osthesis </w:t>
                            </w:r>
                            <w:r w:rsidR="00A958C9" w:rsidRPr="00A958C9">
                              <w:rPr>
                                <w:b/>
                                <w:sz w:val="18"/>
                                <w:szCs w:val="18"/>
                                <w:lang w:val="en-US"/>
                              </w:rPr>
                              <w:t>( made 5 years ago</w:t>
                            </w:r>
                            <w:r w:rsidR="00A958C9">
                              <w:rPr>
                                <w:b/>
                                <w:sz w:val="18"/>
                                <w:szCs w:val="18"/>
                                <w:lang w:val="en-US"/>
                              </w:rPr>
                              <w:t xml:space="preserve"> )</w:t>
                            </w:r>
                            <w:r w:rsidR="000970CB">
                              <w:rPr>
                                <w:b/>
                                <w:sz w:val="18"/>
                                <w:szCs w:val="18"/>
                                <w:lang w:val="en-US"/>
                              </w:rPr>
                              <w:t>with a fractured cla</w:t>
                            </w:r>
                            <w:r w:rsidR="00EA6866">
                              <w:rPr>
                                <w:b/>
                                <w:sz w:val="18"/>
                                <w:szCs w:val="18"/>
                                <w:lang w:val="en-US"/>
                              </w:rPr>
                              <w:t>s</w:t>
                            </w:r>
                            <w:r w:rsidR="000970CB">
                              <w:rPr>
                                <w:b/>
                                <w:sz w:val="18"/>
                                <w:szCs w:val="18"/>
                                <w:lang w:val="en-US"/>
                              </w:rPr>
                              <w:t xml:space="preserve">p, </w:t>
                            </w:r>
                            <w:r w:rsidR="000970CB" w:rsidRPr="000970CB">
                              <w:rPr>
                                <w:b/>
                                <w:sz w:val="18"/>
                                <w:szCs w:val="18"/>
                                <w:lang w:val="en-US"/>
                              </w:rPr>
                              <w:t>an inverted occlusion plane and a porous resin</w:t>
                            </w:r>
                            <w:r w:rsidR="00A958C9">
                              <w:rPr>
                                <w:b/>
                                <w:sz w:val="18"/>
                                <w:szCs w:val="18"/>
                                <w:lang w:val="en-US"/>
                              </w:rPr>
                              <w:t>.</w:t>
                            </w:r>
                          </w:p>
                          <w:p w:rsidR="006B6798" w:rsidRPr="00100270" w:rsidRDefault="006B6798" w:rsidP="006B6798">
                            <w:pPr>
                              <w:spacing w:after="0"/>
                              <w:rPr>
                                <w:b/>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01D976" id="_x0000_s1038" type="#_x0000_t202" style="position:absolute;margin-left:217.15pt;margin-top:27.1pt;width:294.1pt;height:30.7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smyKgIAAFIEAAAOAAAAZHJzL2Uyb0RvYy54bWysVEuP2yAQvlfqf0DcG9t5NBsrzmqbbapK&#10;24e07aU3DDhGBcYFEnv313fA2TR9qIeqPiCGGb4Zvm/G6+vBaHKUziuwFS0mOSXSchDK7iv6+dPu&#10;xRUlPjArmAYrK/ogPb3ePH+27rtSTqEFLaQjCGJ92XcVbUPoyizzvJWG+Ql00qKzAWdYQNPtM+FY&#10;j+hGZ9M8f5n14ETngEvv8fR2dNJNwm8aycOHpvEyEF1RrC2k1aW1jmu2WbNy71jXKn4qg/1DFYYp&#10;i0nPULcsMHJw6jcoo7gDD02YcDAZNI3iMr0BX1Pkv7zmvmWdTG9Bcnx3psn/P1j+/vjRESUqOi8o&#10;scygRl9QKSIkCXIIkkwjR33nSwy97zA4DK9gQK3Te313B/yrJxa2LbN7eeMc9K1kAmss4s3s4uqI&#10;4yNI3b8DgbnYIUACGhpnIoFICUF01OrhrA/WQTgezpazRb5EF0ffbJUvpouUgpVPtzvnwxsJhsRN&#10;RR3qn9DZ8c6HWA0rn0JiMg9aiZ3SOhluX2+1I0eGvbJL3wn9pzBtSV/RVcz9d4g8fX+CMCpg02tl&#10;Knp1DmJlpO21FaklA1N63GPJ2p54jNSNJIahHpJsxVmfGsQDMutgbHIcSty04B4p6bHBK+q/HZiT&#10;lOi3FtVZFfN5nIhkzBfLKRru0lNfepjlCFXRQMm43YY0RZECCzeoYqMSwVHusZJTzdi4iffTkMXJ&#10;uLRT1I9fweY7AAAA//8DAFBLAwQUAAYACAAAACEAm0m0/OEAAAALAQAADwAAAGRycy9kb3ducmV2&#10;LnhtbEyPy07DMBBF90j8gzVIbBB1mkdbQpwKIYFgB20FWzeeJhH2ONhuGv4edwW7Gc3RnXOr9WQ0&#10;G9H53pKA+SwBhtRY1VMrYLd9ul0B80GSktoSCvhBD+v68qKSpbInesdxE1oWQ8iXUkAXwlBy7psO&#10;jfQzOyDF28E6I0NcXcuVk6cYbjRPk2TBjewpfujkgI8dNl+boxGwyl/GT/+avX00i4O+CzfL8fnb&#10;CXF9NT3cAws4hT8YzvpRHerotLdHUp5pAXmWZxEVUOQpsDOQpGkBbB+nebEEXlf8f4f6FwAA//8D&#10;AFBLAQItABQABgAIAAAAIQC2gziS/gAAAOEBAAATAAAAAAAAAAAAAAAAAAAAAABbQ29udGVudF9U&#10;eXBlc10ueG1sUEsBAi0AFAAGAAgAAAAhADj9If/WAAAAlAEAAAsAAAAAAAAAAAAAAAAALwEAAF9y&#10;ZWxzLy5yZWxzUEsBAi0AFAAGAAgAAAAhAI12ybIqAgAAUgQAAA4AAAAAAAAAAAAAAAAALgIAAGRy&#10;cy9lMm9Eb2MueG1sUEsBAi0AFAAGAAgAAAAhAJtJtPzhAAAACwEAAA8AAAAAAAAAAAAAAAAAhAQA&#10;AGRycy9kb3ducmV2LnhtbFBLBQYAAAAABAAEAPMAAACSBQAAAAA=&#10;">
                <v:textbox>
                  <w:txbxContent>
                    <w:p w:rsidR="006B6798" w:rsidRPr="00100270" w:rsidRDefault="006B6798" w:rsidP="000970CB">
                      <w:pPr>
                        <w:spacing w:after="0"/>
                        <w:rPr>
                          <w:b/>
                          <w:sz w:val="18"/>
                          <w:szCs w:val="18"/>
                          <w:lang w:val="en-US"/>
                        </w:rPr>
                      </w:pPr>
                      <w:r w:rsidRPr="00100270">
                        <w:rPr>
                          <w:b/>
                          <w:sz w:val="18"/>
                          <w:szCs w:val="18"/>
                          <w:lang w:val="en-US"/>
                        </w:rPr>
                        <w:t xml:space="preserve">FIGURE </w:t>
                      </w:r>
                      <w:r>
                        <w:rPr>
                          <w:b/>
                          <w:sz w:val="18"/>
                          <w:szCs w:val="18"/>
                          <w:lang w:val="en-US"/>
                        </w:rPr>
                        <w:t>3</w:t>
                      </w:r>
                      <w:r w:rsidRPr="00100270">
                        <w:rPr>
                          <w:b/>
                          <w:sz w:val="18"/>
                          <w:szCs w:val="18"/>
                          <w:lang w:val="en-US"/>
                        </w:rPr>
                        <w:t>:</w:t>
                      </w:r>
                      <w:r w:rsidRPr="00100270">
                        <w:rPr>
                          <w:lang w:val="en-US"/>
                        </w:rPr>
                        <w:t xml:space="preserve"> </w:t>
                      </w:r>
                      <w:r w:rsidR="00A958C9">
                        <w:rPr>
                          <w:b/>
                          <w:sz w:val="18"/>
                          <w:szCs w:val="18"/>
                          <w:lang w:val="en-US"/>
                        </w:rPr>
                        <w:t>O</w:t>
                      </w:r>
                      <w:r w:rsidR="00A958C9" w:rsidRPr="00A958C9">
                        <w:rPr>
                          <w:b/>
                          <w:sz w:val="18"/>
                          <w:szCs w:val="18"/>
                          <w:lang w:val="en-US"/>
                        </w:rPr>
                        <w:t xml:space="preserve">ld </w:t>
                      </w:r>
                      <w:r w:rsidR="00A958C9">
                        <w:rPr>
                          <w:b/>
                          <w:sz w:val="18"/>
                          <w:szCs w:val="18"/>
                          <w:lang w:val="en-US"/>
                        </w:rPr>
                        <w:t>d</w:t>
                      </w:r>
                      <w:r w:rsidR="000970CB" w:rsidRPr="000970CB">
                        <w:rPr>
                          <w:b/>
                          <w:sz w:val="18"/>
                          <w:szCs w:val="18"/>
                          <w:lang w:val="en-US"/>
                        </w:rPr>
                        <w:t>efective pr</w:t>
                      </w:r>
                      <w:r w:rsidR="000970CB">
                        <w:rPr>
                          <w:b/>
                          <w:sz w:val="18"/>
                          <w:szCs w:val="18"/>
                          <w:lang w:val="en-US"/>
                        </w:rPr>
                        <w:t xml:space="preserve">osthesis </w:t>
                      </w:r>
                      <w:r w:rsidR="00A958C9" w:rsidRPr="00A958C9">
                        <w:rPr>
                          <w:b/>
                          <w:sz w:val="18"/>
                          <w:szCs w:val="18"/>
                          <w:lang w:val="en-US"/>
                        </w:rPr>
                        <w:t>( made 5 years ago</w:t>
                      </w:r>
                      <w:r w:rsidR="00A958C9">
                        <w:rPr>
                          <w:b/>
                          <w:sz w:val="18"/>
                          <w:szCs w:val="18"/>
                          <w:lang w:val="en-US"/>
                        </w:rPr>
                        <w:t xml:space="preserve"> )</w:t>
                      </w:r>
                      <w:r w:rsidR="000970CB">
                        <w:rPr>
                          <w:b/>
                          <w:sz w:val="18"/>
                          <w:szCs w:val="18"/>
                          <w:lang w:val="en-US"/>
                        </w:rPr>
                        <w:t>with a fractured cla</w:t>
                      </w:r>
                      <w:r w:rsidR="00EA6866">
                        <w:rPr>
                          <w:b/>
                          <w:sz w:val="18"/>
                          <w:szCs w:val="18"/>
                          <w:lang w:val="en-US"/>
                        </w:rPr>
                        <w:t>s</w:t>
                      </w:r>
                      <w:r w:rsidR="000970CB">
                        <w:rPr>
                          <w:b/>
                          <w:sz w:val="18"/>
                          <w:szCs w:val="18"/>
                          <w:lang w:val="en-US"/>
                        </w:rPr>
                        <w:t xml:space="preserve">p, </w:t>
                      </w:r>
                      <w:r w:rsidR="000970CB" w:rsidRPr="000970CB">
                        <w:rPr>
                          <w:b/>
                          <w:sz w:val="18"/>
                          <w:szCs w:val="18"/>
                          <w:lang w:val="en-US"/>
                        </w:rPr>
                        <w:t>an inverted occlusion plane and a porous resin</w:t>
                      </w:r>
                      <w:r w:rsidR="00A958C9">
                        <w:rPr>
                          <w:b/>
                          <w:sz w:val="18"/>
                          <w:szCs w:val="18"/>
                          <w:lang w:val="en-US"/>
                        </w:rPr>
                        <w:t>.</w:t>
                      </w:r>
                    </w:p>
                    <w:p w:rsidR="006B6798" w:rsidRPr="00100270" w:rsidRDefault="006B6798" w:rsidP="006B6798">
                      <w:pPr>
                        <w:spacing w:after="0"/>
                        <w:rPr>
                          <w:b/>
                          <w:sz w:val="18"/>
                          <w:szCs w:val="18"/>
                          <w:lang w:val="en-US"/>
                        </w:rPr>
                      </w:pPr>
                    </w:p>
                  </w:txbxContent>
                </v:textbox>
                <w10:wrap type="square"/>
              </v:shape>
            </w:pict>
          </mc:Fallback>
        </mc:AlternateContent>
      </w:r>
      <w:r w:rsidRPr="00630923">
        <w:rPr>
          <w:noProof/>
          <w:lang w:eastAsia="fr-FR"/>
        </w:rPr>
        <mc:AlternateContent>
          <mc:Choice Requires="wps">
            <w:drawing>
              <wp:anchor distT="45720" distB="45720" distL="114300" distR="114300" simplePos="0" relativeHeight="251714560" behindDoc="0" locked="0" layoutInCell="1" allowOverlap="1" wp14:anchorId="3001D976" wp14:editId="52005B9C">
                <wp:simplePos x="0" y="0"/>
                <wp:positionH relativeFrom="column">
                  <wp:posOffset>-642620</wp:posOffset>
                </wp:positionH>
                <wp:positionV relativeFrom="paragraph">
                  <wp:posOffset>334645</wp:posOffset>
                </wp:positionV>
                <wp:extent cx="3171825" cy="619125"/>
                <wp:effectExtent l="0" t="0" r="28575" b="28575"/>
                <wp:wrapSquare wrapText="bothSides"/>
                <wp:docPr id="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619125"/>
                        </a:xfrm>
                        <a:prstGeom prst="rect">
                          <a:avLst/>
                        </a:prstGeom>
                        <a:solidFill>
                          <a:srgbClr val="FFFFFF"/>
                        </a:solidFill>
                        <a:ln w="9525">
                          <a:solidFill>
                            <a:srgbClr val="000000"/>
                          </a:solidFill>
                          <a:miter lim="800000"/>
                          <a:headEnd/>
                          <a:tailEnd/>
                        </a:ln>
                      </wps:spPr>
                      <wps:txbx>
                        <w:txbxContent>
                          <w:p w:rsidR="006B6798" w:rsidRPr="00100270" w:rsidRDefault="006B6798" w:rsidP="006B6798">
                            <w:pPr>
                              <w:spacing w:after="0"/>
                              <w:rPr>
                                <w:b/>
                                <w:sz w:val="18"/>
                                <w:szCs w:val="18"/>
                                <w:lang w:val="en-US"/>
                              </w:rPr>
                            </w:pPr>
                            <w:r w:rsidRPr="00100270">
                              <w:rPr>
                                <w:b/>
                                <w:sz w:val="18"/>
                                <w:szCs w:val="18"/>
                                <w:lang w:val="en-US"/>
                              </w:rPr>
                              <w:t>FIGURE</w:t>
                            </w:r>
                            <w:r>
                              <w:rPr>
                                <w:b/>
                                <w:sz w:val="18"/>
                                <w:szCs w:val="18"/>
                                <w:lang w:val="en-US"/>
                              </w:rPr>
                              <w:t xml:space="preserve"> 2</w:t>
                            </w:r>
                            <w:r w:rsidRPr="00100270">
                              <w:rPr>
                                <w:b/>
                                <w:sz w:val="18"/>
                                <w:szCs w:val="18"/>
                                <w:lang w:val="en-US"/>
                              </w:rPr>
                              <w:t> :</w:t>
                            </w:r>
                            <w:r w:rsidRPr="00100270">
                              <w:rPr>
                                <w:lang w:val="en-US"/>
                              </w:rPr>
                              <w:t xml:space="preserve"> </w:t>
                            </w:r>
                            <w:r w:rsidR="00AE75C0" w:rsidRPr="00AE75C0">
                              <w:rPr>
                                <w:b/>
                                <w:sz w:val="18"/>
                                <w:szCs w:val="18"/>
                                <w:lang w:val="en-US"/>
                              </w:rPr>
                              <w:t>characteristic oral feature</w:t>
                            </w:r>
                            <w:r w:rsidR="00AE75C0">
                              <w:rPr>
                                <w:b/>
                                <w:sz w:val="18"/>
                                <w:szCs w:val="18"/>
                                <w:lang w:val="en-US"/>
                              </w:rPr>
                              <w:t xml:space="preserve"> with</w:t>
                            </w:r>
                            <w:r w:rsidR="00AE75C0" w:rsidRPr="00AE75C0">
                              <w:rPr>
                                <w:lang w:val="en-US"/>
                              </w:rPr>
                              <w:t xml:space="preserve"> </w:t>
                            </w:r>
                            <w:r w:rsidR="000970CB">
                              <w:rPr>
                                <w:b/>
                                <w:sz w:val="18"/>
                                <w:szCs w:val="18"/>
                                <w:lang w:val="en-US"/>
                              </w:rPr>
                              <w:t>severe anodontia</w:t>
                            </w:r>
                            <w:r w:rsidR="00AE75C0">
                              <w:rPr>
                                <w:b/>
                                <w:sz w:val="18"/>
                                <w:szCs w:val="18"/>
                                <w:lang w:val="en-US"/>
                              </w:rPr>
                              <w:t xml:space="preserve"> especially</w:t>
                            </w:r>
                            <w:r w:rsidR="000970CB">
                              <w:rPr>
                                <w:b/>
                                <w:sz w:val="18"/>
                                <w:szCs w:val="18"/>
                                <w:lang w:val="en-US"/>
                              </w:rPr>
                              <w:t xml:space="preserve"> in mandibular jaw, “</w:t>
                            </w:r>
                            <w:r w:rsidR="000970CB" w:rsidRPr="000970CB">
                              <w:rPr>
                                <w:b/>
                                <w:sz w:val="18"/>
                                <w:szCs w:val="18"/>
                                <w:lang w:val="en-US"/>
                              </w:rPr>
                              <w:t xml:space="preserve">Knife-edge” morphology of mandibular ridge </w:t>
                            </w:r>
                            <w:r w:rsidR="00AE75C0">
                              <w:rPr>
                                <w:b/>
                                <w:sz w:val="18"/>
                                <w:szCs w:val="18"/>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01D976" id="_x0000_s1039" type="#_x0000_t202" style="position:absolute;margin-left:-50.6pt;margin-top:26.35pt;width:249.75pt;height:48.75pt;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KjOKgIAAFIEAAAOAAAAZHJzL2Uyb0RvYy54bWysVE1vGyEQvVfqf0Dc6/U6dmKvvI5Sp64q&#10;pR9S2ktvGFgvKjAUsHeTX9+BdRz3Qz1U3QNimOHNmzfDLq97o8lB+qDA1rQcjSmRloNQdlfTL583&#10;r+aUhMisYBqsrOmDDPR69fLFsnOVnEALWkhPEMSGqnM1bWN0VVEE3krDwgictOhswBsW0fS7QnjW&#10;IbrRxWQ8viw68MJ54DIEPL0dnHSV8ZtG8vixaYKMRNcUucW8+rxu01qslqzaeeZaxY802D+wMExZ&#10;THqCumWRkb1Xv0EZxT0EaOKIgymgaRSXuQasphz/Us19y5zMtaA4wZ1kCv8Pln84fPJEiZpOUR7L&#10;DPboK3aKCEmi7KMkk6RR50KFofcOg2P/Gnrsda43uDvg3wKxsG6Z3ckb76FrJRPIsUw3i7OrA05I&#10;INvuPQjMxfYRMlDfeJMEREkIoiOZh1N/kAfheHhRXpXzyYwSjr7LclHiPqVg1dNt50N8K8GQtKmp&#10;x/5ndHa4C3EIfQpJyQJoJTZK62z43XatPTkwnJVN/o7oP4VpS7qaLmaY++8Q4/z9CcKoiEOvlanp&#10;/BTEqiTbGyuQJqsiU3rYY3XaHnVM0g0ixn7b57aVFylDEnkL4gGV9TAMOT5K3LTgHynpcMBrGr7v&#10;mZeU6HcWu7Mop6nlMRvT2dUEDX/u2Z57mOUIVdNIybBdx/yKElcLN9jFRmWBn5kcOePg5hYdH1l6&#10;Ged2jnr+Fax+AAAA//8DAFBLAwQUAAYACAAAACEAsZUAs+EAAAALAQAADwAAAGRycy9kb3ducmV2&#10;LnhtbEyPwU7DMBBE70j8g7VIXFBrJ6FtGuJUCAkENyhVubqxm0TE62C7afh7lhMcV/M087bcTLZn&#10;o/GhcyghmQtgBmunO2wk7N4fZzmwEBVq1Ts0Er5NgE11eVGqQrszvplxGxtGJRgKJaGNcSg4D3Vr&#10;rApzNxik7Oi8VZFO33Dt1ZnKbc9TIZbcqg5poVWDeWhN/bk9WQn57fP4EV6y1329PPbreLMan768&#10;lNdX0/0dsGim+AfDrz6pQ0VOB3dCHVgvYZaIJCVWwiJdASMiW+cZsAOhC5ECr0r+/4fqBwAA//8D&#10;AFBLAQItABQABgAIAAAAIQC2gziS/gAAAOEBAAATAAAAAAAAAAAAAAAAAAAAAABbQ29udGVudF9U&#10;eXBlc10ueG1sUEsBAi0AFAAGAAgAAAAhADj9If/WAAAAlAEAAAsAAAAAAAAAAAAAAAAALwEAAF9y&#10;ZWxzLy5yZWxzUEsBAi0AFAAGAAgAAAAhAAzYqM4qAgAAUgQAAA4AAAAAAAAAAAAAAAAALgIAAGRy&#10;cy9lMm9Eb2MueG1sUEsBAi0AFAAGAAgAAAAhALGVALPhAAAACwEAAA8AAAAAAAAAAAAAAAAAhAQA&#10;AGRycy9kb3ducmV2LnhtbFBLBQYAAAAABAAEAPMAAACSBQAAAAA=&#10;">
                <v:textbox>
                  <w:txbxContent>
                    <w:p w:rsidR="006B6798" w:rsidRPr="00100270" w:rsidRDefault="006B6798" w:rsidP="006B6798">
                      <w:pPr>
                        <w:spacing w:after="0"/>
                        <w:rPr>
                          <w:b/>
                          <w:sz w:val="18"/>
                          <w:szCs w:val="18"/>
                          <w:lang w:val="en-US"/>
                        </w:rPr>
                      </w:pPr>
                      <w:r w:rsidRPr="00100270">
                        <w:rPr>
                          <w:b/>
                          <w:sz w:val="18"/>
                          <w:szCs w:val="18"/>
                          <w:lang w:val="en-US"/>
                        </w:rPr>
                        <w:t>FIGURE</w:t>
                      </w:r>
                      <w:r>
                        <w:rPr>
                          <w:b/>
                          <w:sz w:val="18"/>
                          <w:szCs w:val="18"/>
                          <w:lang w:val="en-US"/>
                        </w:rPr>
                        <w:t xml:space="preserve"> 2</w:t>
                      </w:r>
                      <w:r w:rsidRPr="00100270">
                        <w:rPr>
                          <w:b/>
                          <w:sz w:val="18"/>
                          <w:szCs w:val="18"/>
                          <w:lang w:val="en-US"/>
                        </w:rPr>
                        <w:t> :</w:t>
                      </w:r>
                      <w:r w:rsidRPr="00100270">
                        <w:rPr>
                          <w:lang w:val="en-US"/>
                        </w:rPr>
                        <w:t xml:space="preserve"> </w:t>
                      </w:r>
                      <w:r w:rsidR="00AE75C0" w:rsidRPr="00AE75C0">
                        <w:rPr>
                          <w:b/>
                          <w:sz w:val="18"/>
                          <w:szCs w:val="18"/>
                          <w:lang w:val="en-US"/>
                        </w:rPr>
                        <w:t>characteristic oral feature</w:t>
                      </w:r>
                      <w:r w:rsidR="00AE75C0">
                        <w:rPr>
                          <w:b/>
                          <w:sz w:val="18"/>
                          <w:szCs w:val="18"/>
                          <w:lang w:val="en-US"/>
                        </w:rPr>
                        <w:t xml:space="preserve"> with</w:t>
                      </w:r>
                      <w:r w:rsidR="00AE75C0" w:rsidRPr="00AE75C0">
                        <w:rPr>
                          <w:lang w:val="en-US"/>
                        </w:rPr>
                        <w:t xml:space="preserve"> </w:t>
                      </w:r>
                      <w:r w:rsidR="000970CB">
                        <w:rPr>
                          <w:b/>
                          <w:sz w:val="18"/>
                          <w:szCs w:val="18"/>
                          <w:lang w:val="en-US"/>
                        </w:rPr>
                        <w:t>severe anodontia</w:t>
                      </w:r>
                      <w:r w:rsidR="00AE75C0">
                        <w:rPr>
                          <w:b/>
                          <w:sz w:val="18"/>
                          <w:szCs w:val="18"/>
                          <w:lang w:val="en-US"/>
                        </w:rPr>
                        <w:t xml:space="preserve"> especially</w:t>
                      </w:r>
                      <w:r w:rsidR="000970CB">
                        <w:rPr>
                          <w:b/>
                          <w:sz w:val="18"/>
                          <w:szCs w:val="18"/>
                          <w:lang w:val="en-US"/>
                        </w:rPr>
                        <w:t xml:space="preserve"> in mandibular jaw, “</w:t>
                      </w:r>
                      <w:r w:rsidR="000970CB" w:rsidRPr="000970CB">
                        <w:rPr>
                          <w:b/>
                          <w:sz w:val="18"/>
                          <w:szCs w:val="18"/>
                          <w:lang w:val="en-US"/>
                        </w:rPr>
                        <w:t xml:space="preserve">Knife-edge” morphology of mandibular ridge </w:t>
                      </w:r>
                      <w:r w:rsidR="00AE75C0">
                        <w:rPr>
                          <w:b/>
                          <w:sz w:val="18"/>
                          <w:szCs w:val="18"/>
                          <w:lang w:val="en-US"/>
                        </w:rPr>
                        <w:t>.</w:t>
                      </w:r>
                    </w:p>
                  </w:txbxContent>
                </v:textbox>
                <w10:wrap type="square"/>
              </v:shape>
            </w:pict>
          </mc:Fallback>
        </mc:AlternateContent>
      </w:r>
    </w:p>
    <w:p w:rsidR="006B6798" w:rsidRPr="006B6798" w:rsidRDefault="006B6798" w:rsidP="006B6798"/>
    <w:p w:rsidR="004D0555" w:rsidRDefault="000970CB" w:rsidP="006B6798">
      <w:r>
        <w:rPr>
          <w:noProof/>
          <w:lang w:eastAsia="fr-FR"/>
        </w:rPr>
        <w:drawing>
          <wp:anchor distT="0" distB="0" distL="114300" distR="114300" simplePos="0" relativeHeight="251717632" behindDoc="0" locked="0" layoutInCell="1" allowOverlap="1">
            <wp:simplePos x="0" y="0"/>
            <wp:positionH relativeFrom="column">
              <wp:posOffset>862330</wp:posOffset>
            </wp:positionH>
            <wp:positionV relativeFrom="paragraph">
              <wp:posOffset>12065</wp:posOffset>
            </wp:positionV>
            <wp:extent cx="4319905" cy="2065655"/>
            <wp:effectExtent l="0" t="0" r="4445" b="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19905" cy="2065655"/>
                    </a:xfrm>
                    <a:prstGeom prst="rect">
                      <a:avLst/>
                    </a:prstGeom>
                    <a:noFill/>
                  </pic:spPr>
                </pic:pic>
              </a:graphicData>
            </a:graphic>
          </wp:anchor>
        </w:drawing>
      </w:r>
    </w:p>
    <w:p w:rsidR="004D0555" w:rsidRPr="004D0555" w:rsidRDefault="004D0555" w:rsidP="004D0555"/>
    <w:p w:rsidR="004D0555" w:rsidRPr="004D0555" w:rsidRDefault="004D0555" w:rsidP="004D0555"/>
    <w:p w:rsidR="004D0555" w:rsidRPr="004D0555" w:rsidRDefault="004D0555" w:rsidP="004D0555"/>
    <w:p w:rsidR="004D0555" w:rsidRPr="004D0555" w:rsidRDefault="004D0555" w:rsidP="004D0555"/>
    <w:p w:rsidR="004D0555" w:rsidRPr="004D0555" w:rsidRDefault="004D0555" w:rsidP="004D0555"/>
    <w:p w:rsidR="004D0555" w:rsidRPr="004D0555" w:rsidRDefault="004D0555" w:rsidP="004D0555"/>
    <w:p w:rsidR="004D0555" w:rsidRPr="004D0555" w:rsidRDefault="000970CB" w:rsidP="004D0555">
      <w:r w:rsidRPr="00630923">
        <w:rPr>
          <w:noProof/>
          <w:lang w:eastAsia="fr-FR"/>
        </w:rPr>
        <mc:AlternateContent>
          <mc:Choice Requires="wps">
            <w:drawing>
              <wp:anchor distT="45720" distB="45720" distL="114300" distR="114300" simplePos="0" relativeHeight="251719680" behindDoc="0" locked="0" layoutInCell="1" allowOverlap="1" wp14:anchorId="702C64FB" wp14:editId="722AE612">
                <wp:simplePos x="0" y="0"/>
                <wp:positionH relativeFrom="column">
                  <wp:posOffset>1138555</wp:posOffset>
                </wp:positionH>
                <wp:positionV relativeFrom="paragraph">
                  <wp:posOffset>175260</wp:posOffset>
                </wp:positionV>
                <wp:extent cx="3735070" cy="390525"/>
                <wp:effectExtent l="0" t="0" r="17780" b="28575"/>
                <wp:wrapSquare wrapText="bothSides"/>
                <wp:docPr id="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070" cy="390525"/>
                        </a:xfrm>
                        <a:prstGeom prst="rect">
                          <a:avLst/>
                        </a:prstGeom>
                        <a:solidFill>
                          <a:srgbClr val="FFFFFF"/>
                        </a:solidFill>
                        <a:ln w="9525">
                          <a:solidFill>
                            <a:srgbClr val="000000"/>
                          </a:solidFill>
                          <a:miter lim="800000"/>
                          <a:headEnd/>
                          <a:tailEnd/>
                        </a:ln>
                      </wps:spPr>
                      <wps:txbx>
                        <w:txbxContent>
                          <w:p w:rsidR="006B6798" w:rsidRPr="00100270" w:rsidRDefault="006B6798" w:rsidP="006B6798">
                            <w:pPr>
                              <w:spacing w:after="0"/>
                              <w:rPr>
                                <w:b/>
                                <w:sz w:val="18"/>
                                <w:szCs w:val="18"/>
                                <w:lang w:val="en-US"/>
                              </w:rPr>
                            </w:pPr>
                            <w:r w:rsidRPr="00100270">
                              <w:rPr>
                                <w:b/>
                                <w:sz w:val="18"/>
                                <w:szCs w:val="18"/>
                                <w:lang w:val="en-US"/>
                              </w:rPr>
                              <w:t xml:space="preserve">FIGURE </w:t>
                            </w:r>
                            <w:r>
                              <w:rPr>
                                <w:b/>
                                <w:sz w:val="18"/>
                                <w:szCs w:val="18"/>
                                <w:lang w:val="en-US"/>
                              </w:rPr>
                              <w:t>4</w:t>
                            </w:r>
                            <w:r w:rsidRPr="00100270">
                              <w:rPr>
                                <w:b/>
                                <w:sz w:val="18"/>
                                <w:szCs w:val="18"/>
                                <w:lang w:val="en-US"/>
                              </w:rPr>
                              <w:t>:</w:t>
                            </w:r>
                            <w:r w:rsidRPr="00100270">
                              <w:rPr>
                                <w:lang w:val="en-US"/>
                              </w:rPr>
                              <w:t xml:space="preserve"> </w:t>
                            </w:r>
                            <w:r w:rsidR="00A958C9" w:rsidRPr="00A958C9">
                              <w:rPr>
                                <w:b/>
                                <w:sz w:val="18"/>
                                <w:szCs w:val="18"/>
                                <w:lang w:val="en-US"/>
                              </w:rPr>
                              <w:t>Panoramic radiograph show</w:t>
                            </w:r>
                            <w:r w:rsidR="00A958C9">
                              <w:rPr>
                                <w:b/>
                                <w:sz w:val="18"/>
                                <w:szCs w:val="18"/>
                                <w:lang w:val="en-US"/>
                              </w:rPr>
                              <w:t xml:space="preserve"> </w:t>
                            </w:r>
                            <w:r w:rsidR="00A958C9" w:rsidRPr="00A958C9">
                              <w:rPr>
                                <w:b/>
                                <w:sz w:val="18"/>
                                <w:szCs w:val="18"/>
                                <w:lang w:val="en-US"/>
                              </w:rPr>
                              <w:t>maxillary hypoplasia</w:t>
                            </w:r>
                            <w:r w:rsidR="00A958C9">
                              <w:rPr>
                                <w:b/>
                                <w:sz w:val="18"/>
                                <w:szCs w:val="18"/>
                                <w:lang w:val="en-US"/>
                              </w:rPr>
                              <w:t xml:space="preserve"> and severe anodontia</w:t>
                            </w:r>
                          </w:p>
                          <w:p w:rsidR="006B6798" w:rsidRPr="00100270" w:rsidRDefault="006B6798" w:rsidP="006B6798">
                            <w:pPr>
                              <w:spacing w:after="0"/>
                              <w:rPr>
                                <w:b/>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2C64FB" id="_x0000_s1040" type="#_x0000_t202" style="position:absolute;margin-left:89.65pt;margin-top:13.8pt;width:294.1pt;height:30.7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huRKgIAAFIEAAAOAAAAZHJzL2Uyb0RvYy54bWysVEtv2zAMvg/YfxB0X+y8lsaIU3TpMgzo&#10;HkC3y26KJMfCJFGTlNjdrx8lp2n2wA7DfBBIkfpIfiS9uu6NJkfpgwJb0/GopERaDkLZfU0/f9q+&#10;uKIkRGYF02BlTR9koNfr589WnavkBFrQQnqCIDZUnatpG6OriiLwVhoWRuCkRWMD3rCIqt8XwrMO&#10;0Y0uJmX5sujAC+eByxDw9nYw0nXGbxrJ44emCTISXVPMLebT53OXzmK9YtXeM9cqfkqD/UMWhimL&#10;Qc9QtywycvDqNyijuIcATRxxMAU0jeIy14DVjMtfqrlvmZO5FiQnuDNN4f/B8vfHj54oUdPZlBLL&#10;DPboC3aKCEmi7KMkk8RR50KFrvcOnWP/Cnrsda43uDvgXwOxsGmZ3csb76FrJROY4zi9LC6eDjgh&#10;gey6dyAwFjtEyEB9400iECkhiI69ejj3B/MgHC+ni+m8XKCJo226LOeTeQ7BqsfXzof4RoIhSaip&#10;x/5ndHa8CzFlw6pHlxQsgFZiq7TOit/vNtqTI8NZ2ebvhP6Tm7akq+kyxf47RJm/P0EYFXHotTI1&#10;vTo7sSrR9tqKPJKRKT3ImLK2Jx4TdQOJsd/1uW3jWYqQSN6BeEBmPQxDjkuJQgv+OyUdDnhNw7cD&#10;85IS/dZid5bj2SxtRFZm88UEFX9p2V1amOUIVdNIySBuYt6iRIGFG+xiozLBT5mccsbBzbyflixt&#10;xqWevZ5+BesfAAAA//8DAFBLAwQUAAYACAAAACEAl1ZAVt8AAAAJAQAADwAAAGRycy9kb3ducmV2&#10;LnhtbEyPwU7DMBBE70j8g7VIXBB12kLchDgVQgLBDdoKrm7sJhH2OthuGv6e5QTH0T69ma3Wk7Ns&#10;NCH2HiXMZxkwg43XPbYSdtvH6xWwmBRqZT0aCd8mwro+P6tUqf0J38y4SS0jCcZSSehSGkrOY9MZ&#10;p+LMDwbpdvDBqUQxtFwHdSK5s3yRZTl3qkdq6NRgHjrTfG6OTsLq5nn8iC/L1/cmP9giXYnx6StI&#10;eXkx3d8BS2ZKfzD8zqfpUNOmvT+ijsxSFsWSUAkLkQMjQOTiFtie7MUceF3x/x/UPwAAAP//AwBQ&#10;SwECLQAUAAYACAAAACEAtoM4kv4AAADhAQAAEwAAAAAAAAAAAAAAAAAAAAAAW0NvbnRlbnRfVHlw&#10;ZXNdLnhtbFBLAQItABQABgAIAAAAIQA4/SH/1gAAAJQBAAALAAAAAAAAAAAAAAAAAC8BAABfcmVs&#10;cy8ucmVsc1BLAQItABQABgAIAAAAIQAEPhuRKgIAAFIEAAAOAAAAAAAAAAAAAAAAAC4CAABkcnMv&#10;ZTJvRG9jLnhtbFBLAQItABQABgAIAAAAIQCXVkBW3wAAAAkBAAAPAAAAAAAAAAAAAAAAAIQEAABk&#10;cnMvZG93bnJldi54bWxQSwUGAAAAAAQABADzAAAAkAUAAAAA&#10;">
                <v:textbox>
                  <w:txbxContent>
                    <w:p w:rsidR="006B6798" w:rsidRPr="00100270" w:rsidRDefault="006B6798" w:rsidP="006B6798">
                      <w:pPr>
                        <w:spacing w:after="0"/>
                        <w:rPr>
                          <w:b/>
                          <w:sz w:val="18"/>
                          <w:szCs w:val="18"/>
                          <w:lang w:val="en-US"/>
                        </w:rPr>
                      </w:pPr>
                      <w:r w:rsidRPr="00100270">
                        <w:rPr>
                          <w:b/>
                          <w:sz w:val="18"/>
                          <w:szCs w:val="18"/>
                          <w:lang w:val="en-US"/>
                        </w:rPr>
                        <w:t xml:space="preserve">FIGURE </w:t>
                      </w:r>
                      <w:r>
                        <w:rPr>
                          <w:b/>
                          <w:sz w:val="18"/>
                          <w:szCs w:val="18"/>
                          <w:lang w:val="en-US"/>
                        </w:rPr>
                        <w:t>4</w:t>
                      </w:r>
                      <w:r w:rsidRPr="00100270">
                        <w:rPr>
                          <w:b/>
                          <w:sz w:val="18"/>
                          <w:szCs w:val="18"/>
                          <w:lang w:val="en-US"/>
                        </w:rPr>
                        <w:t>:</w:t>
                      </w:r>
                      <w:r w:rsidRPr="00100270">
                        <w:rPr>
                          <w:lang w:val="en-US"/>
                        </w:rPr>
                        <w:t xml:space="preserve"> </w:t>
                      </w:r>
                      <w:r w:rsidR="00A958C9" w:rsidRPr="00A958C9">
                        <w:rPr>
                          <w:b/>
                          <w:sz w:val="18"/>
                          <w:szCs w:val="18"/>
                          <w:lang w:val="en-US"/>
                        </w:rPr>
                        <w:t>Panoramic radiograph show</w:t>
                      </w:r>
                      <w:r w:rsidR="00A958C9">
                        <w:rPr>
                          <w:b/>
                          <w:sz w:val="18"/>
                          <w:szCs w:val="18"/>
                          <w:lang w:val="en-US"/>
                        </w:rPr>
                        <w:t xml:space="preserve"> </w:t>
                      </w:r>
                      <w:r w:rsidR="00A958C9" w:rsidRPr="00A958C9">
                        <w:rPr>
                          <w:b/>
                          <w:sz w:val="18"/>
                          <w:szCs w:val="18"/>
                          <w:lang w:val="en-US"/>
                        </w:rPr>
                        <w:t>maxillary hypoplasia</w:t>
                      </w:r>
                      <w:r w:rsidR="00A958C9">
                        <w:rPr>
                          <w:b/>
                          <w:sz w:val="18"/>
                          <w:szCs w:val="18"/>
                          <w:lang w:val="en-US"/>
                        </w:rPr>
                        <w:t xml:space="preserve"> and severe anodontia</w:t>
                      </w:r>
                    </w:p>
                    <w:p w:rsidR="006B6798" w:rsidRPr="00100270" w:rsidRDefault="006B6798" w:rsidP="006B6798">
                      <w:pPr>
                        <w:spacing w:after="0"/>
                        <w:rPr>
                          <w:b/>
                          <w:sz w:val="18"/>
                          <w:szCs w:val="18"/>
                          <w:lang w:val="en-US"/>
                        </w:rPr>
                      </w:pPr>
                    </w:p>
                  </w:txbxContent>
                </v:textbox>
                <w10:wrap type="square"/>
              </v:shape>
            </w:pict>
          </mc:Fallback>
        </mc:AlternateContent>
      </w:r>
    </w:p>
    <w:p w:rsidR="004D0555" w:rsidRPr="004D0555" w:rsidRDefault="004D0555" w:rsidP="004D0555"/>
    <w:p w:rsidR="004D0555" w:rsidRPr="004D0555" w:rsidRDefault="004D0555" w:rsidP="004D0555">
      <w:r>
        <w:rPr>
          <w:noProof/>
          <w:lang w:eastAsia="fr-FR"/>
        </w:rPr>
        <w:drawing>
          <wp:anchor distT="0" distB="0" distL="114300" distR="114300" simplePos="0" relativeHeight="251720704" behindDoc="0" locked="0" layoutInCell="1" allowOverlap="1">
            <wp:simplePos x="0" y="0"/>
            <wp:positionH relativeFrom="column">
              <wp:posOffset>915035</wp:posOffset>
            </wp:positionH>
            <wp:positionV relativeFrom="paragraph">
              <wp:posOffset>40005</wp:posOffset>
            </wp:positionV>
            <wp:extent cx="2014855" cy="731520"/>
            <wp:effectExtent l="0" t="0" r="4445" b="0"/>
            <wp:wrapNone/>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14855" cy="73152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21728" behindDoc="0" locked="0" layoutInCell="1" allowOverlap="1">
            <wp:simplePos x="0" y="0"/>
            <wp:positionH relativeFrom="column">
              <wp:posOffset>3249495</wp:posOffset>
            </wp:positionH>
            <wp:positionV relativeFrom="paragraph">
              <wp:posOffset>64135</wp:posOffset>
            </wp:positionV>
            <wp:extent cx="2109042" cy="711972"/>
            <wp:effectExtent l="0" t="0" r="5715" b="0"/>
            <wp:wrapNone/>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09042" cy="711972"/>
                    </a:xfrm>
                    <a:prstGeom prst="rect">
                      <a:avLst/>
                    </a:prstGeom>
                    <a:noFill/>
                  </pic:spPr>
                </pic:pic>
              </a:graphicData>
            </a:graphic>
            <wp14:sizeRelH relativeFrom="margin">
              <wp14:pctWidth>0</wp14:pctWidth>
            </wp14:sizeRelH>
            <wp14:sizeRelV relativeFrom="margin">
              <wp14:pctHeight>0</wp14:pctHeight>
            </wp14:sizeRelV>
          </wp:anchor>
        </w:drawing>
      </w:r>
    </w:p>
    <w:p w:rsidR="004D0555" w:rsidRDefault="004D0555" w:rsidP="004D0555"/>
    <w:p w:rsidR="004D0555" w:rsidRDefault="004D0555" w:rsidP="004D0555">
      <w:pPr>
        <w:tabs>
          <w:tab w:val="left" w:pos="5265"/>
        </w:tabs>
      </w:pPr>
    </w:p>
    <w:p w:rsidR="004D0555" w:rsidRDefault="004D0555" w:rsidP="004D0555">
      <w:pPr>
        <w:tabs>
          <w:tab w:val="left" w:pos="5265"/>
        </w:tabs>
      </w:pPr>
      <w:r w:rsidRPr="004D0555">
        <w:rPr>
          <w:noProof/>
          <w:lang w:eastAsia="fr-FR"/>
        </w:rPr>
        <w:lastRenderedPageBreak/>
        <mc:AlternateContent>
          <mc:Choice Requires="wps">
            <w:drawing>
              <wp:anchor distT="45720" distB="45720" distL="114300" distR="114300" simplePos="0" relativeHeight="251723776" behindDoc="0" locked="0" layoutInCell="1" allowOverlap="1" wp14:anchorId="2CCAAC2D" wp14:editId="763C020D">
                <wp:simplePos x="0" y="0"/>
                <wp:positionH relativeFrom="column">
                  <wp:posOffset>433705</wp:posOffset>
                </wp:positionH>
                <wp:positionV relativeFrom="paragraph">
                  <wp:posOffset>90170</wp:posOffset>
                </wp:positionV>
                <wp:extent cx="5476875" cy="285750"/>
                <wp:effectExtent l="0" t="0" r="28575" b="19050"/>
                <wp:wrapNone/>
                <wp:docPr id="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6875" cy="285750"/>
                        </a:xfrm>
                        <a:prstGeom prst="rect">
                          <a:avLst/>
                        </a:prstGeom>
                        <a:solidFill>
                          <a:srgbClr val="FFFFFF"/>
                        </a:solidFill>
                        <a:ln w="9525">
                          <a:solidFill>
                            <a:srgbClr val="000000"/>
                          </a:solidFill>
                          <a:miter lim="800000"/>
                          <a:headEnd/>
                          <a:tailEnd/>
                        </a:ln>
                      </wps:spPr>
                      <wps:txbx>
                        <w:txbxContent>
                          <w:p w:rsidR="004D0555" w:rsidRPr="00100270" w:rsidRDefault="004D0555" w:rsidP="004D0555">
                            <w:pPr>
                              <w:spacing w:after="0"/>
                              <w:rPr>
                                <w:b/>
                                <w:sz w:val="18"/>
                                <w:szCs w:val="18"/>
                                <w:lang w:val="en-US"/>
                              </w:rPr>
                            </w:pPr>
                            <w:r w:rsidRPr="00100270">
                              <w:rPr>
                                <w:b/>
                                <w:sz w:val="18"/>
                                <w:szCs w:val="18"/>
                                <w:lang w:val="en-US"/>
                              </w:rPr>
                              <w:t xml:space="preserve">FIGURE </w:t>
                            </w:r>
                            <w:r>
                              <w:rPr>
                                <w:b/>
                                <w:sz w:val="18"/>
                                <w:szCs w:val="18"/>
                                <w:lang w:val="en-US"/>
                              </w:rPr>
                              <w:t>5</w:t>
                            </w:r>
                            <w:r w:rsidRPr="00100270">
                              <w:rPr>
                                <w:b/>
                                <w:sz w:val="18"/>
                                <w:szCs w:val="18"/>
                                <w:lang w:val="en-US"/>
                              </w:rPr>
                              <w:t>:</w:t>
                            </w:r>
                            <w:r w:rsidRPr="00100270">
                              <w:rPr>
                                <w:lang w:val="en-US"/>
                              </w:rPr>
                              <w:t xml:space="preserve"> </w:t>
                            </w:r>
                            <w:r w:rsidR="00A958C9" w:rsidRPr="00A958C9">
                              <w:rPr>
                                <w:b/>
                                <w:sz w:val="18"/>
                                <w:szCs w:val="18"/>
                                <w:lang w:val="en-US"/>
                              </w:rPr>
                              <w:t>Composite buildup of the conical maxillary anterior teeth</w:t>
                            </w:r>
                            <w:r w:rsidR="00AE75C0">
                              <w:rPr>
                                <w:b/>
                                <w:sz w:val="18"/>
                                <w:szCs w:val="18"/>
                                <w:lang w:val="en-US"/>
                              </w:rPr>
                              <w:t xml:space="preserve"> </w:t>
                            </w:r>
                            <w:r w:rsidR="00AE75C0" w:rsidRPr="00AE75C0">
                              <w:rPr>
                                <w:b/>
                                <w:sz w:val="18"/>
                                <w:szCs w:val="18"/>
                                <w:lang w:val="en-US"/>
                              </w:rPr>
                              <w:t>with a silicone key using the study model</w:t>
                            </w:r>
                          </w:p>
                          <w:p w:rsidR="004D0555" w:rsidRPr="00100270" w:rsidRDefault="004D0555" w:rsidP="004D0555">
                            <w:pPr>
                              <w:spacing w:after="0"/>
                              <w:rPr>
                                <w:b/>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CAAC2D" id="_x0000_s1041" type="#_x0000_t202" style="position:absolute;margin-left:34.15pt;margin-top:7.1pt;width:431.25pt;height:22.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FALLQIAAFIEAAAOAAAAZHJzL2Uyb0RvYy54bWysVE2P0zAQvSPxHyzfadqo2bZR09XSpQhp&#10;+ZAWLtwc22ksbE+w3SbLr2fstKVa4ILIwfJ4xs8z781kfTsYTY7SeQW2orPJlBJpOQhl9xX98nn3&#10;akmJD8wKpsHKij5JT283L1+s+66UObSghXQEQawv+66ibQhdmWWet9IwP4FOWnQ24AwLaLp9Jhzr&#10;Ed3oLJ9Ob7IenOgccOk9nt6PTrpJ+E0jefjYNF4GoiuKuYW0urTWcc02a1buHetaxU9psH/IwjBl&#10;8dEL1D0LjByc+g3KKO7AQxMmHEwGTaO4TDVgNbPps2oeW9bJVAuS47sLTf7/wfIPx0+OKFHR+YoS&#10;ywxq9BWVIkKSIIcgSR456jtfYuhjh8FheA0Dap3q9d0D8G+eWNi2zO7lnXPQt5IJzHEWb2ZXV0cc&#10;H0Hq/j0IfIsdAiSgoXEmEoiUEERHrZ4u+mAehONhMV/cLBcFJRx9+bJYFEnAjJXn253z4a0EQ+Km&#10;og71T+js+OBDzIaV55D4mAetxE5pnQy3r7fakSPDXtmlLxXwLExb0ld0VeTFSMBfIabp+xOEUQGb&#10;XitT0eUliJWRtjdWpJYMTOlxjylre+IxUjeSGIZ6SLLNirM+NYgnZNbB2OQ4lLhpwf2gpMcGr6j/&#10;fmBOUqLfWVRnNZvP40QkY14scjTctae+9jDLEaqigZJxuw1piiJxFu5QxUYlgqPcYyannLFxE++n&#10;IYuTcW2nqF+/gs1PAAAA//8DAFBLAwQUAAYACAAAACEAQnwiQt8AAAAIAQAADwAAAGRycy9kb3du&#10;cmV2LnhtbEyPwU7DMBBE70j8g7VIXFDrkJSQhDgVQgLRG7QIrm7sJhH2OthuGv6e5QTHnRnNvqnX&#10;szVs0j4MDgVcLxNgGlunBuwEvO0eFwWwECUqaRxqAd86wLo5P6tlpdwJX/W0jR2jEgyVFNDHOFac&#10;h7bXVoalGzWSd3Deykin77jy8kTl1vA0SXJu5YD0oZejfuh1+7k9WgHF6nn6CJvs5b3ND6aMV7fT&#10;05cX4vJivr8DFvUc/8Lwi0/o0BDT3h1RBWYE5EVGSdJXKTDyyyyhKXsBN2UKvKn5/wHNDwAAAP//&#10;AwBQSwECLQAUAAYACAAAACEAtoM4kv4AAADhAQAAEwAAAAAAAAAAAAAAAAAAAAAAW0NvbnRlbnRf&#10;VHlwZXNdLnhtbFBLAQItABQABgAIAAAAIQA4/SH/1gAAAJQBAAALAAAAAAAAAAAAAAAAAC8BAABf&#10;cmVscy8ucmVsc1BLAQItABQABgAIAAAAIQCvwFALLQIAAFIEAAAOAAAAAAAAAAAAAAAAAC4CAABk&#10;cnMvZTJvRG9jLnhtbFBLAQItABQABgAIAAAAIQBCfCJC3wAAAAgBAAAPAAAAAAAAAAAAAAAAAIcE&#10;AABkcnMvZG93bnJldi54bWxQSwUGAAAAAAQABADzAAAAkwUAAAAA&#10;">
                <v:textbox>
                  <w:txbxContent>
                    <w:p w:rsidR="004D0555" w:rsidRPr="00100270" w:rsidRDefault="004D0555" w:rsidP="004D0555">
                      <w:pPr>
                        <w:spacing w:after="0"/>
                        <w:rPr>
                          <w:b/>
                          <w:sz w:val="18"/>
                          <w:szCs w:val="18"/>
                          <w:lang w:val="en-US"/>
                        </w:rPr>
                      </w:pPr>
                      <w:r w:rsidRPr="00100270">
                        <w:rPr>
                          <w:b/>
                          <w:sz w:val="18"/>
                          <w:szCs w:val="18"/>
                          <w:lang w:val="en-US"/>
                        </w:rPr>
                        <w:t xml:space="preserve">FIGURE </w:t>
                      </w:r>
                      <w:r>
                        <w:rPr>
                          <w:b/>
                          <w:sz w:val="18"/>
                          <w:szCs w:val="18"/>
                          <w:lang w:val="en-US"/>
                        </w:rPr>
                        <w:t>5</w:t>
                      </w:r>
                      <w:r w:rsidRPr="00100270">
                        <w:rPr>
                          <w:b/>
                          <w:sz w:val="18"/>
                          <w:szCs w:val="18"/>
                          <w:lang w:val="en-US"/>
                        </w:rPr>
                        <w:t>:</w:t>
                      </w:r>
                      <w:r w:rsidRPr="00100270">
                        <w:rPr>
                          <w:lang w:val="en-US"/>
                        </w:rPr>
                        <w:t xml:space="preserve"> </w:t>
                      </w:r>
                      <w:r w:rsidR="00A958C9" w:rsidRPr="00A958C9">
                        <w:rPr>
                          <w:b/>
                          <w:sz w:val="18"/>
                          <w:szCs w:val="18"/>
                          <w:lang w:val="en-US"/>
                        </w:rPr>
                        <w:t>Composite buildup of the conical maxillary anterior teeth</w:t>
                      </w:r>
                      <w:r w:rsidR="00AE75C0">
                        <w:rPr>
                          <w:b/>
                          <w:sz w:val="18"/>
                          <w:szCs w:val="18"/>
                          <w:lang w:val="en-US"/>
                        </w:rPr>
                        <w:t xml:space="preserve"> </w:t>
                      </w:r>
                      <w:r w:rsidR="00AE75C0" w:rsidRPr="00AE75C0">
                        <w:rPr>
                          <w:b/>
                          <w:sz w:val="18"/>
                          <w:szCs w:val="18"/>
                          <w:lang w:val="en-US"/>
                        </w:rPr>
                        <w:t>with a silicone key using the study model</w:t>
                      </w:r>
                    </w:p>
                    <w:p w:rsidR="004D0555" w:rsidRPr="00100270" w:rsidRDefault="004D0555" w:rsidP="004D0555">
                      <w:pPr>
                        <w:spacing w:after="0"/>
                        <w:rPr>
                          <w:b/>
                          <w:sz w:val="18"/>
                          <w:szCs w:val="18"/>
                          <w:lang w:val="en-US"/>
                        </w:rPr>
                      </w:pPr>
                    </w:p>
                  </w:txbxContent>
                </v:textbox>
              </v:shape>
            </w:pict>
          </mc:Fallback>
        </mc:AlternateContent>
      </w:r>
    </w:p>
    <w:p w:rsidR="004D0555" w:rsidRDefault="004D0555" w:rsidP="004D0555">
      <w:pPr>
        <w:tabs>
          <w:tab w:val="left" w:pos="5265"/>
        </w:tabs>
      </w:pPr>
    </w:p>
    <w:p w:rsidR="004D0555" w:rsidRDefault="004D0555" w:rsidP="004D0555">
      <w:pPr>
        <w:tabs>
          <w:tab w:val="left" w:pos="5265"/>
        </w:tabs>
      </w:pPr>
      <w:r>
        <w:rPr>
          <w:noProof/>
          <w:lang w:eastAsia="fr-FR"/>
        </w:rPr>
        <w:drawing>
          <wp:anchor distT="0" distB="0" distL="114300" distR="114300" simplePos="0" relativeHeight="251737088" behindDoc="0" locked="0" layoutInCell="1" allowOverlap="1">
            <wp:simplePos x="0" y="0"/>
            <wp:positionH relativeFrom="column">
              <wp:posOffset>-413617</wp:posOffset>
            </wp:positionH>
            <wp:positionV relativeFrom="paragraph">
              <wp:posOffset>-227330</wp:posOffset>
            </wp:positionV>
            <wp:extent cx="2105497" cy="1022140"/>
            <wp:effectExtent l="0" t="0" r="0" b="6985"/>
            <wp:wrapNone/>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05497" cy="102214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24800" behindDoc="0" locked="0" layoutInCell="1" allowOverlap="1">
            <wp:simplePos x="0" y="0"/>
            <wp:positionH relativeFrom="column">
              <wp:posOffset>1871504</wp:posOffset>
            </wp:positionH>
            <wp:positionV relativeFrom="paragraph">
              <wp:posOffset>-222250</wp:posOffset>
            </wp:positionV>
            <wp:extent cx="2516505" cy="1056605"/>
            <wp:effectExtent l="0" t="0" r="0" b="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68910"/>
                    <a:stretch/>
                  </pic:blipFill>
                  <pic:spPr bwMode="auto">
                    <a:xfrm>
                      <a:off x="0" y="0"/>
                      <a:ext cx="2516505" cy="1056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25824" behindDoc="0" locked="0" layoutInCell="1" allowOverlap="1">
            <wp:simplePos x="0" y="0"/>
            <wp:positionH relativeFrom="column">
              <wp:posOffset>4385945</wp:posOffset>
            </wp:positionH>
            <wp:positionV relativeFrom="paragraph">
              <wp:posOffset>-309245</wp:posOffset>
            </wp:positionV>
            <wp:extent cx="2152883" cy="1141886"/>
            <wp:effectExtent l="0" t="0" r="0" b="1270"/>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40832" r="17283" b="26682"/>
                    <a:stretch/>
                  </pic:blipFill>
                  <pic:spPr bwMode="auto">
                    <a:xfrm>
                      <a:off x="0" y="0"/>
                      <a:ext cx="2152883" cy="114188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p>
    <w:p w:rsidR="004D0555" w:rsidRPr="004D0555" w:rsidRDefault="004D0555" w:rsidP="004D0555"/>
    <w:p w:rsidR="004D0555" w:rsidRPr="004D0555" w:rsidRDefault="007255AC" w:rsidP="004D0555">
      <w:r w:rsidRPr="004D0555">
        <w:rPr>
          <w:noProof/>
          <w:lang w:eastAsia="fr-FR"/>
        </w:rPr>
        <mc:AlternateContent>
          <mc:Choice Requires="wps">
            <w:drawing>
              <wp:anchor distT="45720" distB="45720" distL="114300" distR="114300" simplePos="0" relativeHeight="251727872" behindDoc="0" locked="0" layoutInCell="1" allowOverlap="1" wp14:anchorId="37E13162" wp14:editId="55305C6F">
                <wp:simplePos x="0" y="0"/>
                <wp:positionH relativeFrom="column">
                  <wp:posOffset>-414020</wp:posOffset>
                </wp:positionH>
                <wp:positionV relativeFrom="paragraph">
                  <wp:posOffset>224155</wp:posOffset>
                </wp:positionV>
                <wp:extent cx="7000875" cy="323850"/>
                <wp:effectExtent l="0" t="0" r="28575" b="19050"/>
                <wp:wrapNone/>
                <wp:docPr id="5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0875" cy="323850"/>
                        </a:xfrm>
                        <a:prstGeom prst="rect">
                          <a:avLst/>
                        </a:prstGeom>
                        <a:solidFill>
                          <a:srgbClr val="FFFFFF"/>
                        </a:solidFill>
                        <a:ln w="9525">
                          <a:solidFill>
                            <a:srgbClr val="000000"/>
                          </a:solidFill>
                          <a:miter lim="800000"/>
                          <a:headEnd/>
                          <a:tailEnd/>
                        </a:ln>
                      </wps:spPr>
                      <wps:txbx>
                        <w:txbxContent>
                          <w:p w:rsidR="004D0555" w:rsidRPr="007255AC" w:rsidRDefault="004D0555" w:rsidP="00697A13">
                            <w:pPr>
                              <w:spacing w:after="0"/>
                              <w:jc w:val="center"/>
                              <w:rPr>
                                <w:b/>
                                <w:sz w:val="18"/>
                                <w:szCs w:val="18"/>
                                <w:lang w:val="en-US"/>
                              </w:rPr>
                            </w:pPr>
                            <w:r w:rsidRPr="00100270">
                              <w:rPr>
                                <w:b/>
                                <w:sz w:val="18"/>
                                <w:szCs w:val="18"/>
                                <w:lang w:val="en-US"/>
                              </w:rPr>
                              <w:t xml:space="preserve">FIGURE </w:t>
                            </w:r>
                            <w:r>
                              <w:rPr>
                                <w:b/>
                                <w:sz w:val="18"/>
                                <w:szCs w:val="18"/>
                                <w:lang w:val="en-US"/>
                              </w:rPr>
                              <w:t>6</w:t>
                            </w:r>
                            <w:r w:rsidR="004723CE" w:rsidRPr="00100270">
                              <w:rPr>
                                <w:b/>
                                <w:sz w:val="18"/>
                                <w:szCs w:val="18"/>
                                <w:lang w:val="en-US"/>
                              </w:rPr>
                              <w:t>:</w:t>
                            </w:r>
                            <w:r w:rsidR="004723CE">
                              <w:rPr>
                                <w:lang w:val="en-US"/>
                              </w:rPr>
                              <w:t xml:space="preserve"> </w:t>
                            </w:r>
                            <w:r w:rsidR="004931CF" w:rsidRPr="004723CE">
                              <w:rPr>
                                <w:b/>
                                <w:sz w:val="18"/>
                                <w:szCs w:val="18"/>
                                <w:lang w:val="en-US"/>
                              </w:rPr>
                              <w:t>prosthetic steps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E13162" id="_x0000_s1042" type="#_x0000_t202" style="position:absolute;margin-left:-32.6pt;margin-top:17.65pt;width:551.25pt;height:25.5pt;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VrjLgIAAFIEAAAOAAAAZHJzL2Uyb0RvYy54bWysVE2P0zAQvSPxHyzfadJsu+1GTVdLlyKk&#10;5UNauHBzbKexcDzGdpuUX8/Y6ZZqgQsiB8vjGT/PvDeT1e3QaXKQziswFZ1Ockqk4SCU2VX0y+ft&#10;qyUlPjAjmAYjK3qUnt6uX75Y9baUBbSghXQEQYwve1vRNgRbZpnnreyYn4CVBp0NuI4FNN0uE471&#10;iN7prMjz66wHJ6wDLr3H0/vRSdcJv2kkDx+bxstAdEUxt5BWl9Y6rtl6xcqdY7ZV/JQG+4csOqYM&#10;PnqGumeBkb1Tv0F1ijvw0IQJhy6DplFcphqwmmn+rJrHllmZakFyvD3T5P8fLP9w+OSIEhWdF5QY&#10;1qFGX1EpIiQJcgiSFJGj3voSQx8tBofhNQyodarX2wfg3zwxsGmZ2ck756BvJROY4zTezC6ujjg+&#10;gtT9exD4FtsHSEBD47pIIFJCEB21Op71wTwIx8NFnufLxZwSjr6r4mo5TwJmrHy6bZ0PbyV0JG4q&#10;6lD/hM4ODz7EbFj5FBIf86CV2Cqtk+F29UY7cmDYK9v0pQKehWlD+orezIv5SMBfITBZ/P4E0amA&#10;Ta9VV9HlOYiVkbY3RqSWDEzpcY8pa3PiMVI3khiGekiyTa+f9KlBHJFZB2OT41DipgX3g5IeG7yi&#10;/vueOUmJfmdQnZvpbBYnIhmz+aJAw1166ksPMxyhKhooGbebkKYoEmfgDlVsVCI4yj1mcsoZGzfx&#10;fhqyOBmXdor69StY/wQAAP//AwBQSwMEFAAGAAgAAAAhABC56cbgAAAACgEAAA8AAABkcnMvZG93&#10;bnJldi54bWxMj8tOwzAQRfdI/IM1SGxQ61DTtIQ4FUIC0R20FWzdeJpE+BFsNw1/z3QFuxnN1Zlz&#10;y9VoDRswxM47CbfTDBi62uvONRJ22+fJElhMymllvEMJPxhhVV1elKrQ/uTecdikhhHExUJJaFPq&#10;C85j3aJVcep7dHQ7+GBVojU0XAd1Irg1fJZlObeqc/ShVT0+tVh/bY5WwvLudfiMa/H2UecHc59u&#10;FsPLd5Dy+mp8fACWcEx/YTjrkzpU5LT3R6cjMxIm+XxGUQliLoCdA5lY0LQnfC6AVyX/X6H6BQAA&#10;//8DAFBLAQItABQABgAIAAAAIQC2gziS/gAAAOEBAAATAAAAAAAAAAAAAAAAAAAAAABbQ29udGVu&#10;dF9UeXBlc10ueG1sUEsBAi0AFAAGAAgAAAAhADj9If/WAAAAlAEAAAsAAAAAAAAAAAAAAAAALwEA&#10;AF9yZWxzLy5yZWxzUEsBAi0AFAAGAAgAAAAhANvZWuMuAgAAUgQAAA4AAAAAAAAAAAAAAAAALgIA&#10;AGRycy9lMm9Eb2MueG1sUEsBAi0AFAAGAAgAAAAhABC56cbgAAAACgEAAA8AAAAAAAAAAAAAAAAA&#10;iAQAAGRycy9kb3ducmV2LnhtbFBLBQYAAAAABAAEAPMAAACVBQAAAAA=&#10;">
                <v:textbox>
                  <w:txbxContent>
                    <w:p w:rsidR="004D0555" w:rsidRPr="007255AC" w:rsidRDefault="004D0555" w:rsidP="00697A13">
                      <w:pPr>
                        <w:spacing w:after="0"/>
                        <w:jc w:val="center"/>
                        <w:rPr>
                          <w:b/>
                          <w:sz w:val="18"/>
                          <w:szCs w:val="18"/>
                          <w:lang w:val="en-US"/>
                        </w:rPr>
                      </w:pPr>
                      <w:r w:rsidRPr="00100270">
                        <w:rPr>
                          <w:b/>
                          <w:sz w:val="18"/>
                          <w:szCs w:val="18"/>
                          <w:lang w:val="en-US"/>
                        </w:rPr>
                        <w:t xml:space="preserve">FIGURE </w:t>
                      </w:r>
                      <w:r>
                        <w:rPr>
                          <w:b/>
                          <w:sz w:val="18"/>
                          <w:szCs w:val="18"/>
                          <w:lang w:val="en-US"/>
                        </w:rPr>
                        <w:t>6</w:t>
                      </w:r>
                      <w:r w:rsidR="004723CE" w:rsidRPr="00100270">
                        <w:rPr>
                          <w:b/>
                          <w:sz w:val="18"/>
                          <w:szCs w:val="18"/>
                          <w:lang w:val="en-US"/>
                        </w:rPr>
                        <w:t>:</w:t>
                      </w:r>
                      <w:r w:rsidR="004723CE">
                        <w:rPr>
                          <w:lang w:val="en-US"/>
                        </w:rPr>
                        <w:t xml:space="preserve"> </w:t>
                      </w:r>
                      <w:r w:rsidR="004931CF" w:rsidRPr="004723CE">
                        <w:rPr>
                          <w:b/>
                          <w:sz w:val="18"/>
                          <w:szCs w:val="18"/>
                          <w:lang w:val="en-US"/>
                        </w:rPr>
                        <w:t>prosthetic steps</w:t>
                      </w:r>
                    </w:p>
                  </w:txbxContent>
                </v:textbox>
              </v:shape>
            </w:pict>
          </mc:Fallback>
        </mc:AlternateContent>
      </w:r>
    </w:p>
    <w:p w:rsidR="004D0555" w:rsidRPr="004D0555" w:rsidRDefault="004D0555" w:rsidP="004D0555"/>
    <w:p w:rsidR="004D0555" w:rsidRPr="004D0555" w:rsidRDefault="004D0555" w:rsidP="004D0555"/>
    <w:p w:rsidR="004D0555" w:rsidRPr="004D0555" w:rsidRDefault="004D0555" w:rsidP="004D0555"/>
    <w:p w:rsidR="004D0555" w:rsidRDefault="007255AC" w:rsidP="004D0555">
      <w:r>
        <w:rPr>
          <w:noProof/>
          <w:lang w:eastAsia="fr-FR"/>
        </w:rPr>
        <w:drawing>
          <wp:anchor distT="0" distB="0" distL="114300" distR="114300" simplePos="0" relativeHeight="251728896" behindDoc="0" locked="0" layoutInCell="1" allowOverlap="1">
            <wp:simplePos x="0" y="0"/>
            <wp:positionH relativeFrom="column">
              <wp:posOffset>-524510</wp:posOffset>
            </wp:positionH>
            <wp:positionV relativeFrom="paragraph">
              <wp:posOffset>732155</wp:posOffset>
            </wp:positionV>
            <wp:extent cx="3448685" cy="1095375"/>
            <wp:effectExtent l="0" t="0" r="0" b="0"/>
            <wp:wrapNone/>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48685" cy="109537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29920" behindDoc="0" locked="0" layoutInCell="1" allowOverlap="1">
            <wp:simplePos x="0" y="0"/>
            <wp:positionH relativeFrom="column">
              <wp:posOffset>5046345</wp:posOffset>
            </wp:positionH>
            <wp:positionV relativeFrom="paragraph">
              <wp:posOffset>457200</wp:posOffset>
            </wp:positionV>
            <wp:extent cx="1489710" cy="1679575"/>
            <wp:effectExtent l="0" t="0" r="0" b="0"/>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50427"/>
                    <a:stretch/>
                  </pic:blipFill>
                  <pic:spPr bwMode="auto">
                    <a:xfrm>
                      <a:off x="0" y="0"/>
                      <a:ext cx="1489710" cy="1679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34016" behindDoc="0" locked="0" layoutInCell="1" allowOverlap="1">
            <wp:simplePos x="0" y="0"/>
            <wp:positionH relativeFrom="column">
              <wp:posOffset>3224530</wp:posOffset>
            </wp:positionH>
            <wp:positionV relativeFrom="paragraph">
              <wp:posOffset>1282065</wp:posOffset>
            </wp:positionV>
            <wp:extent cx="1607185" cy="957580"/>
            <wp:effectExtent l="0" t="0" r="0" b="0"/>
            <wp:wrapNone/>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07185" cy="95758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30944" behindDoc="0" locked="0" layoutInCell="1" allowOverlap="1">
            <wp:simplePos x="0" y="0"/>
            <wp:positionH relativeFrom="column">
              <wp:posOffset>3224530</wp:posOffset>
            </wp:positionH>
            <wp:positionV relativeFrom="paragraph">
              <wp:posOffset>202565</wp:posOffset>
            </wp:positionV>
            <wp:extent cx="1607185" cy="838200"/>
            <wp:effectExtent l="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7185" cy="838200"/>
                    </a:xfrm>
                    <a:prstGeom prst="rect">
                      <a:avLst/>
                    </a:prstGeom>
                    <a:noFill/>
                  </pic:spPr>
                </pic:pic>
              </a:graphicData>
            </a:graphic>
            <wp14:sizeRelH relativeFrom="margin">
              <wp14:pctWidth>0</wp14:pctWidth>
            </wp14:sizeRelH>
            <wp14:sizeRelV relativeFrom="margin">
              <wp14:pctHeight>0</wp14:pctHeight>
            </wp14:sizeRelV>
          </wp:anchor>
        </w:drawing>
      </w:r>
      <w:r w:rsidRPr="004D0555">
        <w:rPr>
          <w:noProof/>
          <w:lang w:eastAsia="fr-FR"/>
        </w:rPr>
        <mc:AlternateContent>
          <mc:Choice Requires="wps">
            <w:drawing>
              <wp:anchor distT="45720" distB="45720" distL="114300" distR="114300" simplePos="0" relativeHeight="251732992" behindDoc="0" locked="0" layoutInCell="1" allowOverlap="1" wp14:anchorId="56D906A4" wp14:editId="5EE0AA54">
                <wp:simplePos x="0" y="0"/>
                <wp:positionH relativeFrom="column">
                  <wp:posOffset>-528320</wp:posOffset>
                </wp:positionH>
                <wp:positionV relativeFrom="paragraph">
                  <wp:posOffset>2352040</wp:posOffset>
                </wp:positionV>
                <wp:extent cx="3333750" cy="342900"/>
                <wp:effectExtent l="0" t="0" r="19050" b="19050"/>
                <wp:wrapNone/>
                <wp:docPr id="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0" cy="342900"/>
                        </a:xfrm>
                        <a:prstGeom prst="rect">
                          <a:avLst/>
                        </a:prstGeom>
                        <a:solidFill>
                          <a:srgbClr val="FFFFFF"/>
                        </a:solidFill>
                        <a:ln w="9525">
                          <a:solidFill>
                            <a:srgbClr val="000000"/>
                          </a:solidFill>
                          <a:miter lim="800000"/>
                          <a:headEnd/>
                          <a:tailEnd/>
                        </a:ln>
                      </wps:spPr>
                      <wps:txbx>
                        <w:txbxContent>
                          <w:p w:rsidR="004D0555" w:rsidRPr="00100270" w:rsidRDefault="004D0555" w:rsidP="004D0555">
                            <w:pPr>
                              <w:spacing w:after="0"/>
                              <w:rPr>
                                <w:b/>
                                <w:sz w:val="18"/>
                                <w:szCs w:val="18"/>
                                <w:lang w:val="en-US"/>
                              </w:rPr>
                            </w:pPr>
                            <w:r w:rsidRPr="00100270">
                              <w:rPr>
                                <w:b/>
                                <w:sz w:val="18"/>
                                <w:szCs w:val="18"/>
                                <w:lang w:val="en-US"/>
                              </w:rPr>
                              <w:t xml:space="preserve">FIGURE </w:t>
                            </w:r>
                            <w:r w:rsidR="008B2506">
                              <w:rPr>
                                <w:b/>
                                <w:sz w:val="18"/>
                                <w:szCs w:val="18"/>
                                <w:lang w:val="en-US"/>
                              </w:rPr>
                              <w:t>7</w:t>
                            </w:r>
                            <w:r w:rsidR="008B2506" w:rsidRPr="00FB131B">
                              <w:rPr>
                                <w:lang w:val="en-US"/>
                              </w:rPr>
                              <w:t xml:space="preserve">: </w:t>
                            </w:r>
                            <w:r w:rsidR="008B2506">
                              <w:rPr>
                                <w:lang w:val="en-US"/>
                              </w:rPr>
                              <w:t>C</w:t>
                            </w:r>
                            <w:r w:rsidR="008B2506" w:rsidRPr="008B2506">
                              <w:rPr>
                                <w:b/>
                                <w:sz w:val="18"/>
                                <w:szCs w:val="18"/>
                                <w:lang w:val="en-US"/>
                              </w:rPr>
                              <w:t>onventional</w:t>
                            </w:r>
                            <w:r w:rsidR="00FB131B" w:rsidRPr="00FB131B">
                              <w:rPr>
                                <w:b/>
                                <w:sz w:val="18"/>
                                <w:szCs w:val="18"/>
                                <w:lang w:val="en-US"/>
                              </w:rPr>
                              <w:t xml:space="preserve"> heat cure acrylic resin </w:t>
                            </w:r>
                            <w:r w:rsidR="00EA6866">
                              <w:rPr>
                                <w:b/>
                                <w:sz w:val="18"/>
                                <w:szCs w:val="18"/>
                                <w:lang w:val="en-US"/>
                              </w:rPr>
                              <w:t>with metal clasps</w:t>
                            </w:r>
                          </w:p>
                          <w:p w:rsidR="004D0555" w:rsidRPr="00100270" w:rsidRDefault="004D0555" w:rsidP="004D0555">
                            <w:pPr>
                              <w:spacing w:after="0"/>
                              <w:rPr>
                                <w:b/>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D906A4" id="_x0000_s1043" type="#_x0000_t202" style="position:absolute;margin-left:-41.6pt;margin-top:185.2pt;width:262.5pt;height:27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ZqCKwIAAFIEAAAOAAAAZHJzL2Uyb0RvYy54bWysVE2P0zAQvSPxHyzfadJsu91GTVdLlyKk&#10;5UNauHBzbKexcDzGdpuUX8/Y6ZZqgQvCB8uTGT/PvDeT1e3QaXKQziswFZ1Ockqk4SCU2VX0y+ft&#10;qxtKfGBGMA1GVvQoPb1dv3yx6m0pC2hBC+kIghhf9raibQi2zDLPW9kxPwErDTobcB0LaLpdJhzr&#10;Eb3TWZHn11kPTlgHXHqPX+9HJ10n/KaRPHxsGi8D0RXF3ELaXdrruGfrFSt3jtlW8VMa7B+y6Jgy&#10;+OgZ6p4FRvZO/QbVKe7AQxMmHLoMmkZxmWrAaqb5s2oeW2ZlqgXJ8fZMk/9/sPzD4ZMjSlT0ekqJ&#10;YR1q9BWVIkKSIIcgSRE56q0vMfTRYnAYXsOAWqd6vX0A/s0TA5uWmZ28cw76VjKBOU7jzezi6ojj&#10;I0jdvweBb7F9gAQ0NK6LBCIlBNFRq+NZH8yDcPx4hWsxRxdH39WsWOZJwIyVT7et8+GthI7EQ0Ud&#10;6p/Q2eHBh5gNK59C4mMetBJbpXUy3K7eaEcODHtlm1Yq4FmYNqSv6HJezEcC/gqRp/UniE4FbHqt&#10;uorenINYGWl7Y0RqycCUHs+YsjYnHiN1I4lhqIck23TxpE8N4ojMOhibHIcSDy24H5T02OAV9d/3&#10;zElK9DuD6iyns1mciGTM5osCDXfpqS89zHCEqmigZDxuQpqiSJyBO1SxUYngKPeYySlnbNzE+2nI&#10;4mRc2inq169g/RMAAP//AwBQSwMEFAAGAAgAAAAhAAa7s5LhAAAACwEAAA8AAABkcnMvZG93bnJl&#10;di54bWxMj8FOwzAMhu9IvENkJC5oS9dGWylNJ4QEghsMBNesydqKxClJ1pW3x5zgZsuffn9/vZ2d&#10;ZZMJcfAoYbXMgBlsvR6wk/D2er8ogcWkUCvr0Uj4NhG2zflZrSrtT/hipl3qGIVgrJSEPqWx4jy2&#10;vXEqLv1okG4HH5xKtIaO66BOFO4sz7NszZ0akD70ajR3vWk/d0cnoRSP00d8Kp7f2/XBXqerzfTw&#10;FaS8vJhvb4AlM6c/GH71SR0actr7I+rIrIRFWeSESig2mQBGhBArKrOnIRcCeFPz/x2aHwAAAP//&#10;AwBQSwECLQAUAAYACAAAACEAtoM4kv4AAADhAQAAEwAAAAAAAAAAAAAAAAAAAAAAW0NvbnRlbnRf&#10;VHlwZXNdLnhtbFBLAQItABQABgAIAAAAIQA4/SH/1gAAAJQBAAALAAAAAAAAAAAAAAAAAC8BAABf&#10;cmVscy8ucmVsc1BLAQItABQABgAIAAAAIQDzIZqCKwIAAFIEAAAOAAAAAAAAAAAAAAAAAC4CAABk&#10;cnMvZTJvRG9jLnhtbFBLAQItABQABgAIAAAAIQAGu7OS4QAAAAsBAAAPAAAAAAAAAAAAAAAAAIUE&#10;AABkcnMvZG93bnJldi54bWxQSwUGAAAAAAQABADzAAAAkwUAAAAA&#10;">
                <v:textbox>
                  <w:txbxContent>
                    <w:p w:rsidR="004D0555" w:rsidRPr="00100270" w:rsidRDefault="004D0555" w:rsidP="004D0555">
                      <w:pPr>
                        <w:spacing w:after="0"/>
                        <w:rPr>
                          <w:b/>
                          <w:sz w:val="18"/>
                          <w:szCs w:val="18"/>
                          <w:lang w:val="en-US"/>
                        </w:rPr>
                      </w:pPr>
                      <w:r w:rsidRPr="00100270">
                        <w:rPr>
                          <w:b/>
                          <w:sz w:val="18"/>
                          <w:szCs w:val="18"/>
                          <w:lang w:val="en-US"/>
                        </w:rPr>
                        <w:t xml:space="preserve">FIGURE </w:t>
                      </w:r>
                      <w:r w:rsidR="008B2506">
                        <w:rPr>
                          <w:b/>
                          <w:sz w:val="18"/>
                          <w:szCs w:val="18"/>
                          <w:lang w:val="en-US"/>
                        </w:rPr>
                        <w:t>7</w:t>
                      </w:r>
                      <w:r w:rsidR="008B2506" w:rsidRPr="00FB131B">
                        <w:rPr>
                          <w:lang w:val="en-US"/>
                        </w:rPr>
                        <w:t xml:space="preserve">: </w:t>
                      </w:r>
                      <w:r w:rsidR="008B2506">
                        <w:rPr>
                          <w:lang w:val="en-US"/>
                        </w:rPr>
                        <w:t>C</w:t>
                      </w:r>
                      <w:r w:rsidR="008B2506" w:rsidRPr="008B2506">
                        <w:rPr>
                          <w:b/>
                          <w:sz w:val="18"/>
                          <w:szCs w:val="18"/>
                          <w:lang w:val="en-US"/>
                        </w:rPr>
                        <w:t>onventional</w:t>
                      </w:r>
                      <w:r w:rsidR="00FB131B" w:rsidRPr="00FB131B">
                        <w:rPr>
                          <w:b/>
                          <w:sz w:val="18"/>
                          <w:szCs w:val="18"/>
                          <w:lang w:val="en-US"/>
                        </w:rPr>
                        <w:t xml:space="preserve"> heat cure acrylic resin </w:t>
                      </w:r>
                      <w:r w:rsidR="00EA6866">
                        <w:rPr>
                          <w:b/>
                          <w:sz w:val="18"/>
                          <w:szCs w:val="18"/>
                          <w:lang w:val="en-US"/>
                        </w:rPr>
                        <w:t>with metal clasps</w:t>
                      </w:r>
                    </w:p>
                    <w:p w:rsidR="004D0555" w:rsidRPr="00100270" w:rsidRDefault="004D0555" w:rsidP="004D0555">
                      <w:pPr>
                        <w:spacing w:after="0"/>
                        <w:rPr>
                          <w:b/>
                          <w:sz w:val="18"/>
                          <w:szCs w:val="18"/>
                          <w:lang w:val="en-US"/>
                        </w:rPr>
                      </w:pPr>
                    </w:p>
                  </w:txbxContent>
                </v:textbox>
              </v:shape>
            </w:pict>
          </mc:Fallback>
        </mc:AlternateContent>
      </w:r>
    </w:p>
    <w:p w:rsidR="0073173E" w:rsidRPr="004D0555" w:rsidRDefault="00D53082" w:rsidP="004D0555">
      <w:pPr>
        <w:tabs>
          <w:tab w:val="left" w:pos="990"/>
        </w:tabs>
      </w:pPr>
      <w:r w:rsidRPr="004D0555">
        <w:rPr>
          <w:noProof/>
          <w:lang w:eastAsia="fr-FR"/>
        </w:rPr>
        <mc:AlternateContent>
          <mc:Choice Requires="wps">
            <w:drawing>
              <wp:anchor distT="45720" distB="45720" distL="114300" distR="114300" simplePos="0" relativeHeight="251736064" behindDoc="0" locked="0" layoutInCell="1" allowOverlap="1" wp14:anchorId="410E53B8" wp14:editId="5DAE80E0">
                <wp:simplePos x="0" y="0"/>
                <wp:positionH relativeFrom="column">
                  <wp:posOffset>3348355</wp:posOffset>
                </wp:positionH>
                <wp:positionV relativeFrom="paragraph">
                  <wp:posOffset>2082165</wp:posOffset>
                </wp:positionV>
                <wp:extent cx="3187065" cy="390525"/>
                <wp:effectExtent l="0" t="0" r="13335" b="28575"/>
                <wp:wrapNone/>
                <wp:docPr id="1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7065" cy="390525"/>
                        </a:xfrm>
                        <a:prstGeom prst="rect">
                          <a:avLst/>
                        </a:prstGeom>
                        <a:solidFill>
                          <a:srgbClr val="FFFFFF"/>
                        </a:solidFill>
                        <a:ln w="9525">
                          <a:solidFill>
                            <a:srgbClr val="000000"/>
                          </a:solidFill>
                          <a:miter lim="800000"/>
                          <a:headEnd/>
                          <a:tailEnd/>
                        </a:ln>
                      </wps:spPr>
                      <wps:txbx>
                        <w:txbxContent>
                          <w:p w:rsidR="004D0555" w:rsidRPr="00100270" w:rsidRDefault="004D0555" w:rsidP="004D0555">
                            <w:pPr>
                              <w:spacing w:after="0"/>
                              <w:rPr>
                                <w:b/>
                                <w:sz w:val="18"/>
                                <w:szCs w:val="18"/>
                                <w:lang w:val="en-US"/>
                              </w:rPr>
                            </w:pPr>
                            <w:r w:rsidRPr="00100270">
                              <w:rPr>
                                <w:b/>
                                <w:sz w:val="18"/>
                                <w:szCs w:val="18"/>
                                <w:lang w:val="en-US"/>
                              </w:rPr>
                              <w:t xml:space="preserve">FIGURE </w:t>
                            </w:r>
                            <w:r>
                              <w:rPr>
                                <w:b/>
                                <w:sz w:val="18"/>
                                <w:szCs w:val="18"/>
                                <w:lang w:val="en-US"/>
                              </w:rPr>
                              <w:t>8</w:t>
                            </w:r>
                            <w:r w:rsidRPr="00100270">
                              <w:rPr>
                                <w:b/>
                                <w:sz w:val="18"/>
                                <w:szCs w:val="18"/>
                                <w:lang w:val="en-US"/>
                              </w:rPr>
                              <w:t>:</w:t>
                            </w:r>
                            <w:r w:rsidRPr="00100270">
                              <w:rPr>
                                <w:lang w:val="en-US"/>
                              </w:rPr>
                              <w:t xml:space="preserve"> </w:t>
                            </w:r>
                            <w:r w:rsidR="00EA6866" w:rsidRPr="004723CE">
                              <w:rPr>
                                <w:b/>
                                <w:sz w:val="18"/>
                                <w:szCs w:val="18"/>
                                <w:lang w:val="en-US"/>
                              </w:rPr>
                              <w:t>Post insertion</w:t>
                            </w:r>
                            <w:r w:rsidR="004723CE" w:rsidRPr="004723CE">
                              <w:rPr>
                                <w:b/>
                                <w:sz w:val="18"/>
                                <w:szCs w:val="18"/>
                                <w:lang w:val="en-US"/>
                              </w:rPr>
                              <w:t xml:space="preserve"> intraoral view</w:t>
                            </w:r>
                            <w:r w:rsidR="004723CE">
                              <w:rPr>
                                <w:b/>
                                <w:sz w:val="18"/>
                                <w:szCs w:val="18"/>
                                <w:lang w:val="en-US"/>
                              </w:rPr>
                              <w:t xml:space="preserve"> and satisfaction of the patient</w:t>
                            </w:r>
                          </w:p>
                          <w:p w:rsidR="004D0555" w:rsidRPr="00100270" w:rsidRDefault="004D0555" w:rsidP="004D0555">
                            <w:pPr>
                              <w:spacing w:after="0"/>
                              <w:rPr>
                                <w:b/>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0E53B8" id="_x0000_s1044" type="#_x0000_t202" style="position:absolute;margin-left:263.65pt;margin-top:163.95pt;width:250.95pt;height:30.75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O0fKwIAAFMEAAAOAAAAZHJzL2Uyb0RvYy54bWysVEtv2zAMvg/YfxB0X+y4SZsYcYouXYYB&#10;3QPodtlNluRYmCR6khK7/fWj5DTNHthhmA+CKJIfyY+kV9eD0eQgnVdgKzqd5JRIy0Eou6vol8/b&#10;VwtKfGBWMA1WVvRBenq9fvli1XelLKAFLaQjCGJ92XcVbUPoyizzvJWG+Ql00qKyAWdYQNHtMuFY&#10;j+hGZ0WeX2Y9ONE54NJ7fL0dlXSd8JtG8vCxabwMRFcUcwvpdOms45mtV6zcOda1ih/TYP+QhWHK&#10;YtAT1C0LjOyd+g3KKO7AQxMmHEwGTaO4TDVgNdP8l2ruW9bJVAuS47sTTf7/wfIPh0+OKIG9K7BV&#10;lhls0ldsFRGSBDkESYpIUt/5Em3vO7QOw2sY0CEV7Ls74N88sbBpmd3JG+egbyUTmOQ0emZnriOO&#10;jyB1/x4ExmL7AAloaJyJDCInBNGxWQ+nBmEehOPjxXRxlV/OKeGou1jm82KeQrDyybtzPryVYEi8&#10;VNThACR0drjzIWbDyieTGMyDVmKrtE6C29Ub7ciB4bBs03dE/8lMW9JXdBlj/x0iT9+fIIwKOPVa&#10;mYouTkasjLS9sSLNZGBKj3dMWdsjj5G6kcQw1MPYt0WMEEmuQTwgsw7GKcetxEsL7pGSHie8ov77&#10;njlJiX5nsTvL6WwWVyIJs/lVgYI719TnGmY5QlU0UDJeNyGtUaTAwg12sVGJ4OdMjjnj5Cbej1sW&#10;V+NcTlbP/4L1DwAAAP//AwBQSwMEFAAGAAgAAAAhAGSk5XfiAAAADAEAAA8AAABkcnMvZG93bnJl&#10;di54bWxMj8tOwzAQRfdI/IM1SGwQdUhK8yBOhZBAdAcFwdaNp0mEPQ62m4a/x13BcmaO7pxbr2ej&#10;2YTOD5YE3CwSYEitVQN1At7fHq8LYD5IUlJbQgE/6GHdnJ/VslL2SK84bUPHYgj5SgroQxgrzn3b&#10;o5F+YUekeNtbZ2SIo+u4cvIYw43maZKsuJEDxQ+9HPGhx/ZrezACiuXz9Ok32ctHu9rrMlzl09O3&#10;E+LyYr6/AxZwDn8wnPSjOjTRaWcPpDzTAm7TPIuogCzNS2AnIknLFNguropyCbyp+f8SzS8AAAD/&#10;/wMAUEsBAi0AFAAGAAgAAAAhALaDOJL+AAAA4QEAABMAAAAAAAAAAAAAAAAAAAAAAFtDb250ZW50&#10;X1R5cGVzXS54bWxQSwECLQAUAAYACAAAACEAOP0h/9YAAACUAQAACwAAAAAAAAAAAAAAAAAvAQAA&#10;X3JlbHMvLnJlbHNQSwECLQAUAAYACAAAACEAGljtHysCAABTBAAADgAAAAAAAAAAAAAAAAAuAgAA&#10;ZHJzL2Uyb0RvYy54bWxQSwECLQAUAAYACAAAACEAZKTld+IAAAAMAQAADwAAAAAAAAAAAAAAAACF&#10;BAAAZHJzL2Rvd25yZXYueG1sUEsFBgAAAAAEAAQA8wAAAJQFAAAAAA==&#10;">
                <v:textbox>
                  <w:txbxContent>
                    <w:p w:rsidR="004D0555" w:rsidRPr="00100270" w:rsidRDefault="004D0555" w:rsidP="004D0555">
                      <w:pPr>
                        <w:spacing w:after="0"/>
                        <w:rPr>
                          <w:b/>
                          <w:sz w:val="18"/>
                          <w:szCs w:val="18"/>
                          <w:lang w:val="en-US"/>
                        </w:rPr>
                      </w:pPr>
                      <w:r w:rsidRPr="00100270">
                        <w:rPr>
                          <w:b/>
                          <w:sz w:val="18"/>
                          <w:szCs w:val="18"/>
                          <w:lang w:val="en-US"/>
                        </w:rPr>
                        <w:t xml:space="preserve">FIGURE </w:t>
                      </w:r>
                      <w:r>
                        <w:rPr>
                          <w:b/>
                          <w:sz w:val="18"/>
                          <w:szCs w:val="18"/>
                          <w:lang w:val="en-US"/>
                        </w:rPr>
                        <w:t>8</w:t>
                      </w:r>
                      <w:r w:rsidRPr="00100270">
                        <w:rPr>
                          <w:b/>
                          <w:sz w:val="18"/>
                          <w:szCs w:val="18"/>
                          <w:lang w:val="en-US"/>
                        </w:rPr>
                        <w:t>:</w:t>
                      </w:r>
                      <w:r w:rsidRPr="00100270">
                        <w:rPr>
                          <w:lang w:val="en-US"/>
                        </w:rPr>
                        <w:t xml:space="preserve"> </w:t>
                      </w:r>
                      <w:r w:rsidR="00EA6866" w:rsidRPr="004723CE">
                        <w:rPr>
                          <w:b/>
                          <w:sz w:val="18"/>
                          <w:szCs w:val="18"/>
                          <w:lang w:val="en-US"/>
                        </w:rPr>
                        <w:t>Post insertion</w:t>
                      </w:r>
                      <w:r w:rsidR="004723CE" w:rsidRPr="004723CE">
                        <w:rPr>
                          <w:b/>
                          <w:sz w:val="18"/>
                          <w:szCs w:val="18"/>
                          <w:lang w:val="en-US"/>
                        </w:rPr>
                        <w:t xml:space="preserve"> intraoral view</w:t>
                      </w:r>
                      <w:r w:rsidR="004723CE">
                        <w:rPr>
                          <w:b/>
                          <w:sz w:val="18"/>
                          <w:szCs w:val="18"/>
                          <w:lang w:val="en-US"/>
                        </w:rPr>
                        <w:t xml:space="preserve"> and satisfaction of the patient</w:t>
                      </w:r>
                    </w:p>
                    <w:p w:rsidR="004D0555" w:rsidRPr="00100270" w:rsidRDefault="004D0555" w:rsidP="004D0555">
                      <w:pPr>
                        <w:spacing w:after="0"/>
                        <w:rPr>
                          <w:b/>
                          <w:sz w:val="18"/>
                          <w:szCs w:val="18"/>
                          <w:lang w:val="en-US"/>
                        </w:rPr>
                      </w:pPr>
                    </w:p>
                  </w:txbxContent>
                </v:textbox>
              </v:shape>
            </w:pict>
          </mc:Fallback>
        </mc:AlternateContent>
      </w:r>
      <w:r w:rsidR="004D0555">
        <w:tab/>
      </w:r>
    </w:p>
    <w:sectPr w:rsidR="0073173E" w:rsidRPr="004D055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212C" w:rsidRDefault="0070212C" w:rsidP="00E4167D">
      <w:pPr>
        <w:spacing w:after="0" w:line="240" w:lineRule="auto"/>
      </w:pPr>
      <w:r>
        <w:separator/>
      </w:r>
    </w:p>
  </w:endnote>
  <w:endnote w:type="continuationSeparator" w:id="0">
    <w:p w:rsidR="0070212C" w:rsidRDefault="0070212C" w:rsidP="00E41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ource Sans Pro">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212C" w:rsidRDefault="0070212C" w:rsidP="00E4167D">
      <w:pPr>
        <w:spacing w:after="0" w:line="240" w:lineRule="auto"/>
      </w:pPr>
      <w:r>
        <w:separator/>
      </w:r>
    </w:p>
  </w:footnote>
  <w:footnote w:type="continuationSeparator" w:id="0">
    <w:p w:rsidR="0070212C" w:rsidRDefault="0070212C" w:rsidP="00E416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634EF9"/>
    <w:multiLevelType w:val="hybridMultilevel"/>
    <w:tmpl w:val="1B503C22"/>
    <w:lvl w:ilvl="0" w:tplc="73DAD5AC">
      <w:start w:val="1"/>
      <w:numFmt w:val="decimal"/>
      <w:lvlText w:val="%1."/>
      <w:lvlJc w:val="left"/>
      <w:pPr>
        <w:ind w:left="720" w:hanging="360"/>
      </w:pPr>
      <w:rPr>
        <w:lang w:val="fr-FR"/>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26D858C2"/>
    <w:multiLevelType w:val="hybridMultilevel"/>
    <w:tmpl w:val="A10A9B2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2B08"/>
    <w:rsid w:val="000021CB"/>
    <w:rsid w:val="00012EAF"/>
    <w:rsid w:val="000179E7"/>
    <w:rsid w:val="0002423D"/>
    <w:rsid w:val="000316F5"/>
    <w:rsid w:val="0004300F"/>
    <w:rsid w:val="00043090"/>
    <w:rsid w:val="0005380C"/>
    <w:rsid w:val="000970CB"/>
    <w:rsid w:val="000A4753"/>
    <w:rsid w:val="000B205F"/>
    <w:rsid w:val="000B478B"/>
    <w:rsid w:val="000C000E"/>
    <w:rsid w:val="000C5BEB"/>
    <w:rsid w:val="000D2D19"/>
    <w:rsid w:val="000E4E43"/>
    <w:rsid w:val="000E74E1"/>
    <w:rsid w:val="00100270"/>
    <w:rsid w:val="00101855"/>
    <w:rsid w:val="0011618B"/>
    <w:rsid w:val="00116898"/>
    <w:rsid w:val="00117C15"/>
    <w:rsid w:val="0012003E"/>
    <w:rsid w:val="00132ED9"/>
    <w:rsid w:val="00144493"/>
    <w:rsid w:val="00150EBA"/>
    <w:rsid w:val="001545A1"/>
    <w:rsid w:val="00162340"/>
    <w:rsid w:val="00165CF9"/>
    <w:rsid w:val="001718D9"/>
    <w:rsid w:val="00186A6D"/>
    <w:rsid w:val="00190241"/>
    <w:rsid w:val="00190F9E"/>
    <w:rsid w:val="00194F46"/>
    <w:rsid w:val="001B4BD2"/>
    <w:rsid w:val="001D49C0"/>
    <w:rsid w:val="001E0492"/>
    <w:rsid w:val="002142A0"/>
    <w:rsid w:val="002335AE"/>
    <w:rsid w:val="002417D3"/>
    <w:rsid w:val="00242A19"/>
    <w:rsid w:val="00264B17"/>
    <w:rsid w:val="002661F9"/>
    <w:rsid w:val="0026631D"/>
    <w:rsid w:val="00272635"/>
    <w:rsid w:val="002727E9"/>
    <w:rsid w:val="00277771"/>
    <w:rsid w:val="00294DE6"/>
    <w:rsid w:val="002952B2"/>
    <w:rsid w:val="00296847"/>
    <w:rsid w:val="002A7A1F"/>
    <w:rsid w:val="002B4540"/>
    <w:rsid w:val="002B6149"/>
    <w:rsid w:val="002D0252"/>
    <w:rsid w:val="002E0D2D"/>
    <w:rsid w:val="002F7E9D"/>
    <w:rsid w:val="00310F8A"/>
    <w:rsid w:val="0031625F"/>
    <w:rsid w:val="00323B4D"/>
    <w:rsid w:val="00336538"/>
    <w:rsid w:val="00336AC5"/>
    <w:rsid w:val="003402B1"/>
    <w:rsid w:val="0034054F"/>
    <w:rsid w:val="003501F5"/>
    <w:rsid w:val="0035091D"/>
    <w:rsid w:val="00365850"/>
    <w:rsid w:val="0038022B"/>
    <w:rsid w:val="00396A99"/>
    <w:rsid w:val="003A08A1"/>
    <w:rsid w:val="003A5454"/>
    <w:rsid w:val="003A6DB0"/>
    <w:rsid w:val="003B4114"/>
    <w:rsid w:val="003C0C44"/>
    <w:rsid w:val="003C1748"/>
    <w:rsid w:val="003C5A4D"/>
    <w:rsid w:val="003D4DD8"/>
    <w:rsid w:val="003D63FC"/>
    <w:rsid w:val="003F0515"/>
    <w:rsid w:val="0043141C"/>
    <w:rsid w:val="00431E6B"/>
    <w:rsid w:val="0043590B"/>
    <w:rsid w:val="00451B37"/>
    <w:rsid w:val="004555CE"/>
    <w:rsid w:val="00461E9B"/>
    <w:rsid w:val="00462003"/>
    <w:rsid w:val="00466DCA"/>
    <w:rsid w:val="004723CE"/>
    <w:rsid w:val="004826BB"/>
    <w:rsid w:val="004931CF"/>
    <w:rsid w:val="004B28FA"/>
    <w:rsid w:val="004D0555"/>
    <w:rsid w:val="004D1BF4"/>
    <w:rsid w:val="004D2E72"/>
    <w:rsid w:val="004D38EE"/>
    <w:rsid w:val="004E7C84"/>
    <w:rsid w:val="00523CE9"/>
    <w:rsid w:val="00537103"/>
    <w:rsid w:val="00552331"/>
    <w:rsid w:val="00556113"/>
    <w:rsid w:val="00565D08"/>
    <w:rsid w:val="0059086F"/>
    <w:rsid w:val="00595728"/>
    <w:rsid w:val="005B4F71"/>
    <w:rsid w:val="005B7DA6"/>
    <w:rsid w:val="005C394B"/>
    <w:rsid w:val="005D36D0"/>
    <w:rsid w:val="0060286D"/>
    <w:rsid w:val="00602BAB"/>
    <w:rsid w:val="00614173"/>
    <w:rsid w:val="00620FE2"/>
    <w:rsid w:val="00621402"/>
    <w:rsid w:val="00630923"/>
    <w:rsid w:val="0064301B"/>
    <w:rsid w:val="006452B1"/>
    <w:rsid w:val="00652D50"/>
    <w:rsid w:val="00657F21"/>
    <w:rsid w:val="00681490"/>
    <w:rsid w:val="00681A63"/>
    <w:rsid w:val="00697A13"/>
    <w:rsid w:val="006A0E6A"/>
    <w:rsid w:val="006B6798"/>
    <w:rsid w:val="006B7CA6"/>
    <w:rsid w:val="006D56B6"/>
    <w:rsid w:val="006D6DA5"/>
    <w:rsid w:val="006F57F0"/>
    <w:rsid w:val="006F63C4"/>
    <w:rsid w:val="0070212C"/>
    <w:rsid w:val="007021F6"/>
    <w:rsid w:val="00721E8D"/>
    <w:rsid w:val="007255AC"/>
    <w:rsid w:val="0073173E"/>
    <w:rsid w:val="0074184B"/>
    <w:rsid w:val="00747AD3"/>
    <w:rsid w:val="00755357"/>
    <w:rsid w:val="007572AA"/>
    <w:rsid w:val="00770786"/>
    <w:rsid w:val="0077523B"/>
    <w:rsid w:val="007819BF"/>
    <w:rsid w:val="0079162D"/>
    <w:rsid w:val="007A14A4"/>
    <w:rsid w:val="007C5604"/>
    <w:rsid w:val="007C736D"/>
    <w:rsid w:val="007D7767"/>
    <w:rsid w:val="007D77B0"/>
    <w:rsid w:val="007E336D"/>
    <w:rsid w:val="007E66D5"/>
    <w:rsid w:val="007F02D5"/>
    <w:rsid w:val="007F16D8"/>
    <w:rsid w:val="007F67F9"/>
    <w:rsid w:val="00826CDD"/>
    <w:rsid w:val="008335DB"/>
    <w:rsid w:val="00854490"/>
    <w:rsid w:val="00855B7A"/>
    <w:rsid w:val="008622BC"/>
    <w:rsid w:val="00864BEB"/>
    <w:rsid w:val="00872123"/>
    <w:rsid w:val="0087294B"/>
    <w:rsid w:val="008A02D0"/>
    <w:rsid w:val="008B2506"/>
    <w:rsid w:val="008B2B7A"/>
    <w:rsid w:val="008C75D3"/>
    <w:rsid w:val="008D001D"/>
    <w:rsid w:val="008D65CC"/>
    <w:rsid w:val="008D7756"/>
    <w:rsid w:val="008E4D66"/>
    <w:rsid w:val="008F36CF"/>
    <w:rsid w:val="008F419E"/>
    <w:rsid w:val="008F6081"/>
    <w:rsid w:val="009159ED"/>
    <w:rsid w:val="00921A7F"/>
    <w:rsid w:val="009269E3"/>
    <w:rsid w:val="00926B26"/>
    <w:rsid w:val="00972ED2"/>
    <w:rsid w:val="009936B9"/>
    <w:rsid w:val="009A1084"/>
    <w:rsid w:val="009B15BC"/>
    <w:rsid w:val="009C568D"/>
    <w:rsid w:val="009C6ADA"/>
    <w:rsid w:val="009E12A6"/>
    <w:rsid w:val="009E48BD"/>
    <w:rsid w:val="009F28F0"/>
    <w:rsid w:val="009F3471"/>
    <w:rsid w:val="00A05001"/>
    <w:rsid w:val="00A0649F"/>
    <w:rsid w:val="00A26E6F"/>
    <w:rsid w:val="00A31405"/>
    <w:rsid w:val="00A34A68"/>
    <w:rsid w:val="00A362E0"/>
    <w:rsid w:val="00A4011E"/>
    <w:rsid w:val="00A568D6"/>
    <w:rsid w:val="00A64543"/>
    <w:rsid w:val="00A7745F"/>
    <w:rsid w:val="00A809F2"/>
    <w:rsid w:val="00A958C9"/>
    <w:rsid w:val="00AA726C"/>
    <w:rsid w:val="00AB1848"/>
    <w:rsid w:val="00AB7372"/>
    <w:rsid w:val="00AE75C0"/>
    <w:rsid w:val="00AF2CB1"/>
    <w:rsid w:val="00B117E4"/>
    <w:rsid w:val="00B24CB3"/>
    <w:rsid w:val="00B37587"/>
    <w:rsid w:val="00B529C6"/>
    <w:rsid w:val="00B6137E"/>
    <w:rsid w:val="00B62111"/>
    <w:rsid w:val="00B678B7"/>
    <w:rsid w:val="00B72EFE"/>
    <w:rsid w:val="00B74BFB"/>
    <w:rsid w:val="00B97113"/>
    <w:rsid w:val="00BB16F9"/>
    <w:rsid w:val="00BB62BC"/>
    <w:rsid w:val="00BD2BAE"/>
    <w:rsid w:val="00C14EF3"/>
    <w:rsid w:val="00C1586A"/>
    <w:rsid w:val="00C2404C"/>
    <w:rsid w:val="00C269EE"/>
    <w:rsid w:val="00C26BBF"/>
    <w:rsid w:val="00C661B5"/>
    <w:rsid w:val="00C97C8E"/>
    <w:rsid w:val="00CB17E6"/>
    <w:rsid w:val="00CC41A0"/>
    <w:rsid w:val="00CD12A7"/>
    <w:rsid w:val="00CE12BF"/>
    <w:rsid w:val="00CE2340"/>
    <w:rsid w:val="00CE41E2"/>
    <w:rsid w:val="00CE75C9"/>
    <w:rsid w:val="00D065C6"/>
    <w:rsid w:val="00D258C9"/>
    <w:rsid w:val="00D320D9"/>
    <w:rsid w:val="00D41048"/>
    <w:rsid w:val="00D50283"/>
    <w:rsid w:val="00D53082"/>
    <w:rsid w:val="00D70F6B"/>
    <w:rsid w:val="00D742E6"/>
    <w:rsid w:val="00D848B8"/>
    <w:rsid w:val="00D934A8"/>
    <w:rsid w:val="00DA1D2C"/>
    <w:rsid w:val="00DA2B08"/>
    <w:rsid w:val="00DA3B3F"/>
    <w:rsid w:val="00DA531E"/>
    <w:rsid w:val="00DB5233"/>
    <w:rsid w:val="00DE2BDE"/>
    <w:rsid w:val="00E05443"/>
    <w:rsid w:val="00E4167D"/>
    <w:rsid w:val="00E526DD"/>
    <w:rsid w:val="00E814D4"/>
    <w:rsid w:val="00E931FF"/>
    <w:rsid w:val="00EA6866"/>
    <w:rsid w:val="00EB1950"/>
    <w:rsid w:val="00ED279F"/>
    <w:rsid w:val="00EF716E"/>
    <w:rsid w:val="00F21F16"/>
    <w:rsid w:val="00F2374F"/>
    <w:rsid w:val="00F26B93"/>
    <w:rsid w:val="00F455B0"/>
    <w:rsid w:val="00F458FD"/>
    <w:rsid w:val="00F60DA5"/>
    <w:rsid w:val="00F6252C"/>
    <w:rsid w:val="00F7682C"/>
    <w:rsid w:val="00F90F52"/>
    <w:rsid w:val="00F9148F"/>
    <w:rsid w:val="00FB131B"/>
    <w:rsid w:val="00FB4E93"/>
    <w:rsid w:val="00FC2E84"/>
    <w:rsid w:val="00FC7358"/>
    <w:rsid w:val="00FC78D0"/>
    <w:rsid w:val="00FF299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C4E087"/>
  <w15:chartTrackingRefBased/>
  <w15:docId w15:val="{0D9AC916-6D18-4FBE-A10A-09D1ABA06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054F"/>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4167D"/>
    <w:pPr>
      <w:tabs>
        <w:tab w:val="center" w:pos="4536"/>
        <w:tab w:val="right" w:pos="9072"/>
      </w:tabs>
      <w:spacing w:after="0" w:line="240" w:lineRule="auto"/>
    </w:pPr>
  </w:style>
  <w:style w:type="character" w:customStyle="1" w:styleId="En-tteCar">
    <w:name w:val="En-tête Car"/>
    <w:basedOn w:val="Policepardfaut"/>
    <w:link w:val="En-tte"/>
    <w:uiPriority w:val="99"/>
    <w:rsid w:val="00E4167D"/>
  </w:style>
  <w:style w:type="paragraph" w:styleId="Pieddepage">
    <w:name w:val="footer"/>
    <w:basedOn w:val="Normal"/>
    <w:link w:val="PieddepageCar"/>
    <w:uiPriority w:val="99"/>
    <w:unhideWhenUsed/>
    <w:rsid w:val="00E416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4167D"/>
  </w:style>
  <w:style w:type="paragraph" w:styleId="Paragraphedeliste">
    <w:name w:val="List Paragraph"/>
    <w:basedOn w:val="Normal"/>
    <w:uiPriority w:val="34"/>
    <w:qFormat/>
    <w:rsid w:val="00595728"/>
    <w:pPr>
      <w:ind w:left="720"/>
      <w:contextualSpacing/>
    </w:pPr>
  </w:style>
  <w:style w:type="character" w:styleId="Lienhypertexte">
    <w:name w:val="Hyperlink"/>
    <w:basedOn w:val="Policepardfaut"/>
    <w:uiPriority w:val="99"/>
    <w:unhideWhenUsed/>
    <w:rsid w:val="00681A63"/>
    <w:rPr>
      <w:color w:val="0563C1" w:themeColor="hyperlink"/>
      <w:u w:val="single"/>
    </w:rPr>
  </w:style>
  <w:style w:type="paragraph" w:styleId="PrformatHTML">
    <w:name w:val="HTML Preformatted"/>
    <w:basedOn w:val="Normal"/>
    <w:link w:val="PrformatHTMLCar"/>
    <w:uiPriority w:val="99"/>
    <w:semiHidden/>
    <w:unhideWhenUsed/>
    <w:rsid w:val="008D65CC"/>
    <w:pPr>
      <w:spacing w:after="0" w:line="240" w:lineRule="auto"/>
    </w:pPr>
    <w:rPr>
      <w:rFonts w:ascii="Consolas" w:hAnsi="Consolas"/>
      <w:sz w:val="20"/>
      <w:szCs w:val="20"/>
    </w:rPr>
  </w:style>
  <w:style w:type="character" w:customStyle="1" w:styleId="PrformatHTMLCar">
    <w:name w:val="Préformaté HTML Car"/>
    <w:basedOn w:val="Policepardfaut"/>
    <w:link w:val="PrformatHTML"/>
    <w:uiPriority w:val="99"/>
    <w:semiHidden/>
    <w:rsid w:val="008D65CC"/>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0428369">
      <w:bodyDiv w:val="1"/>
      <w:marLeft w:val="0"/>
      <w:marRight w:val="0"/>
      <w:marTop w:val="0"/>
      <w:marBottom w:val="0"/>
      <w:divBdr>
        <w:top w:val="none" w:sz="0" w:space="0" w:color="auto"/>
        <w:left w:val="none" w:sz="0" w:space="0" w:color="auto"/>
        <w:bottom w:val="none" w:sz="0" w:space="0" w:color="auto"/>
        <w:right w:val="none" w:sz="0" w:space="0" w:color="auto"/>
      </w:divBdr>
    </w:div>
    <w:div w:id="1227841524">
      <w:bodyDiv w:val="1"/>
      <w:marLeft w:val="0"/>
      <w:marRight w:val="0"/>
      <w:marTop w:val="0"/>
      <w:marBottom w:val="0"/>
      <w:divBdr>
        <w:top w:val="none" w:sz="0" w:space="0" w:color="auto"/>
        <w:left w:val="none" w:sz="0" w:space="0" w:color="auto"/>
        <w:bottom w:val="none" w:sz="0" w:space="0" w:color="auto"/>
        <w:right w:val="none" w:sz="0" w:space="0" w:color="auto"/>
      </w:divBdr>
    </w:div>
    <w:div w:id="1920552774">
      <w:bodyDiv w:val="1"/>
      <w:marLeft w:val="0"/>
      <w:marRight w:val="0"/>
      <w:marTop w:val="0"/>
      <w:marBottom w:val="0"/>
      <w:divBdr>
        <w:top w:val="none" w:sz="0" w:space="0" w:color="auto"/>
        <w:left w:val="none" w:sz="0" w:space="0" w:color="auto"/>
        <w:bottom w:val="none" w:sz="0" w:space="0" w:color="auto"/>
        <w:right w:val="none" w:sz="0" w:space="0" w:color="auto"/>
      </w:divBdr>
      <w:divsChild>
        <w:div w:id="1539663722">
          <w:marLeft w:val="0"/>
          <w:marRight w:val="0"/>
          <w:marTop w:val="0"/>
          <w:marBottom w:val="0"/>
          <w:divBdr>
            <w:top w:val="none" w:sz="0" w:space="0" w:color="auto"/>
            <w:left w:val="none" w:sz="0" w:space="0" w:color="auto"/>
            <w:bottom w:val="none" w:sz="0" w:space="0" w:color="auto"/>
            <w:right w:val="none" w:sz="0" w:space="0" w:color="auto"/>
          </w:divBdr>
          <w:divsChild>
            <w:div w:id="814906532">
              <w:marLeft w:val="0"/>
              <w:marRight w:val="0"/>
              <w:marTop w:val="0"/>
              <w:marBottom w:val="0"/>
              <w:divBdr>
                <w:top w:val="none" w:sz="0" w:space="0" w:color="auto"/>
                <w:left w:val="none" w:sz="0" w:space="0" w:color="auto"/>
                <w:bottom w:val="none" w:sz="0" w:space="0" w:color="auto"/>
                <w:right w:val="none" w:sz="0" w:space="0" w:color="auto"/>
              </w:divBdr>
              <w:divsChild>
                <w:div w:id="1503085911">
                  <w:marLeft w:val="0"/>
                  <w:marRight w:val="0"/>
                  <w:marTop w:val="0"/>
                  <w:marBottom w:val="0"/>
                  <w:divBdr>
                    <w:top w:val="none" w:sz="0" w:space="0" w:color="auto"/>
                    <w:left w:val="none" w:sz="0" w:space="0" w:color="auto"/>
                    <w:bottom w:val="none" w:sz="0" w:space="0" w:color="auto"/>
                    <w:right w:val="none" w:sz="0" w:space="0" w:color="auto"/>
                  </w:divBdr>
                  <w:divsChild>
                    <w:div w:id="2041585839">
                      <w:marLeft w:val="0"/>
                      <w:marRight w:val="0"/>
                      <w:marTop w:val="0"/>
                      <w:marBottom w:val="0"/>
                      <w:divBdr>
                        <w:top w:val="none" w:sz="0" w:space="0" w:color="auto"/>
                        <w:left w:val="none" w:sz="0" w:space="0" w:color="auto"/>
                        <w:bottom w:val="none" w:sz="0" w:space="0" w:color="auto"/>
                        <w:right w:val="none" w:sz="0" w:space="0" w:color="auto"/>
                      </w:divBdr>
                      <w:divsChild>
                        <w:div w:id="149356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REKIK%20Nihel\Downloads\charfinihel@outlook.fr"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hyperlink" Target="file:///C:\Users\REKIK%20Nihel\Downloads\charfinihel@outlook.fr" TargetMode="External"/><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C:\Users\FSC\Downloads\rimbibi1@gmail.co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10" Type="http://schemas.openxmlformats.org/officeDocument/2006/relationships/hyperlink" Target="file:///C:\Users\FSC\Downloads\sanabekri2015@gmail.com"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file:///C:\Users\FSC\Downloads\dr.ounimarouen@gmail.com" TargetMode="External"/><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8" Type="http://schemas.openxmlformats.org/officeDocument/2006/relationships/hyperlink" Target="mailto:samehaguir@gmail.com" TargetMode="External"/><Relationship Id="rId3" Type="http://schemas.openxmlformats.org/officeDocument/2006/relationships/settings" Target="settings.xml"/><Relationship Id="rId12" Type="http://schemas.openxmlformats.org/officeDocument/2006/relationships/hyperlink" Target="file:///C:\Users\FSC\Downloads\nadiafrih@gmail.co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0" Type="http://schemas.openxmlformats.org/officeDocument/2006/relationships/image" Target="media/image7.jpeg"/><Relationship Id="rId41" Type="http://schemas.openxmlformats.org/officeDocument/2006/relationships/image" Target="media/image2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2951</Words>
  <Characters>16231</Characters>
  <Application>Microsoft Office Word</Application>
  <DocSecurity>0</DocSecurity>
  <Lines>135</Lines>
  <Paragraphs>38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2022-02-07T11:57:00Z</dcterms:created>
  <dcterms:modified xsi:type="dcterms:W3CDTF">2022-02-07T11:57:00Z</dcterms:modified>
</cp:coreProperties>
</file>