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8CE" w:rsidRPr="00E620A1" w:rsidRDefault="00E620A1" w:rsidP="00E620A1">
      <w:pPr>
        <w:spacing w:line="360" w:lineRule="auto"/>
        <w:jc w:val="center"/>
        <w:rPr>
          <w:rFonts w:ascii="29LT Bukra Bold Italic" w:hAnsi="29LT Bukra Bold Italic" w:cs="29LT Bukra Bold Italic"/>
          <w:b/>
          <w:sz w:val="32"/>
          <w:szCs w:val="32"/>
        </w:rPr>
      </w:pPr>
      <w:r w:rsidRPr="00E620A1">
        <w:rPr>
          <w:rFonts w:ascii="29LT Bukra Bold Italic" w:hAnsi="29LT Bukra Bold Italic" w:cs="29LT Bukra Bold Italic"/>
          <w:b/>
          <w:sz w:val="32"/>
          <w:szCs w:val="32"/>
        </w:rPr>
        <w:t xml:space="preserve">Spirometric criteria for airway obstruction: use percentage of FEV1 ratio as a </w:t>
      </w:r>
      <w:r w:rsidR="006258CE" w:rsidRPr="00E620A1">
        <w:rPr>
          <w:rFonts w:ascii="29LT Bukra Bold Italic" w:hAnsi="29LT Bukra Bold Italic" w:cs="29LT Bukra Bold Italic"/>
          <w:b/>
          <w:sz w:val="32"/>
          <w:szCs w:val="32"/>
        </w:rPr>
        <w:t xml:space="preserve">Pulmonary function test </w:t>
      </w:r>
      <w:r w:rsidRPr="00E620A1">
        <w:rPr>
          <w:rFonts w:ascii="29LT Bukra Bold Italic" w:hAnsi="29LT Bukra Bold Italic" w:cs="29LT Bukra Bold Italic"/>
          <w:b/>
          <w:sz w:val="32"/>
          <w:szCs w:val="32"/>
        </w:rPr>
        <w:t>for</w:t>
      </w:r>
      <w:r w:rsidR="006258CE" w:rsidRPr="00E620A1">
        <w:rPr>
          <w:rFonts w:ascii="29LT Bukra Bold Italic" w:hAnsi="29LT Bukra Bold Italic" w:cs="29LT Bukra Bold Italic"/>
          <w:b/>
          <w:sz w:val="32"/>
          <w:szCs w:val="32"/>
        </w:rPr>
        <w:t xml:space="preserve"> asthmatic patients in </w:t>
      </w:r>
      <w:proofErr w:type="gramStart"/>
      <w:r w:rsidR="004A24D2" w:rsidRPr="00E620A1">
        <w:rPr>
          <w:rFonts w:ascii="29LT Bukra Bold Italic" w:hAnsi="29LT Bukra Bold Italic" w:cs="29LT Bukra Bold Italic"/>
          <w:b/>
          <w:sz w:val="32"/>
          <w:szCs w:val="32"/>
        </w:rPr>
        <w:t xml:space="preserve">Basrah </w:t>
      </w:r>
      <w:r w:rsidRPr="00E620A1">
        <w:rPr>
          <w:rFonts w:ascii="29LT Bukra Bold Italic" w:hAnsi="29LT Bukra Bold Italic" w:cs="29LT Bukra Bold Italic"/>
          <w:b/>
          <w:sz w:val="32"/>
          <w:szCs w:val="32"/>
        </w:rPr>
        <w:t>,</w:t>
      </w:r>
      <w:proofErr w:type="gramEnd"/>
      <w:r w:rsidR="004A24D2" w:rsidRPr="00E620A1">
        <w:rPr>
          <w:rFonts w:ascii="29LT Bukra Bold Italic" w:hAnsi="29LT Bukra Bold Italic" w:cs="29LT Bukra Bold Italic"/>
          <w:b/>
          <w:sz w:val="32"/>
          <w:szCs w:val="32"/>
        </w:rPr>
        <w:t xml:space="preserve">  Iraq</w:t>
      </w:r>
    </w:p>
    <w:p w:rsidR="006258CE" w:rsidRDefault="006258CE" w:rsidP="006258CE">
      <w:pPr>
        <w:pStyle w:val="a3"/>
        <w:spacing w:before="2"/>
        <w:rPr>
          <w:b/>
          <w:bCs/>
          <w:sz w:val="32"/>
          <w:szCs w:val="32"/>
        </w:rPr>
      </w:pPr>
      <w:r w:rsidRPr="003F6A59">
        <w:rPr>
          <w:rFonts w:asciiTheme="majorBidi" w:hAnsiTheme="majorBidi" w:cstheme="majorBidi"/>
          <w:b/>
          <w:bCs/>
          <w:sz w:val="32"/>
          <w:szCs w:val="32"/>
        </w:rPr>
        <w:t>Ihsan E</w:t>
      </w:r>
      <w:r>
        <w:rPr>
          <w:rFonts w:asciiTheme="majorBidi" w:hAnsiTheme="majorBidi" w:cstheme="majorBidi"/>
          <w:b/>
          <w:bCs/>
          <w:sz w:val="32"/>
          <w:szCs w:val="32"/>
        </w:rPr>
        <w:t>dan</w:t>
      </w:r>
      <w:r w:rsidRPr="003F6A59">
        <w:rPr>
          <w:rFonts w:asciiTheme="majorBidi" w:hAnsiTheme="majorBidi" w:cstheme="majorBidi"/>
          <w:b/>
          <w:bCs/>
          <w:sz w:val="32"/>
          <w:szCs w:val="32"/>
        </w:rPr>
        <w:t xml:space="preserve"> Alsaimary</w:t>
      </w:r>
      <w:r>
        <w:rPr>
          <w:rFonts w:asciiTheme="majorBidi" w:hAnsiTheme="majorBidi" w:cstheme="majorBidi"/>
          <w:b/>
          <w:bCs/>
          <w:sz w:val="32"/>
          <w:szCs w:val="32"/>
          <w:vertAlign w:val="superscript"/>
        </w:rPr>
        <w:t xml:space="preserve"> </w:t>
      </w:r>
      <w:r w:rsidR="005F6EF1">
        <w:rPr>
          <w:b/>
          <w:bCs/>
          <w:sz w:val="32"/>
          <w:szCs w:val="32"/>
        </w:rPr>
        <w:t xml:space="preserve"> , </w:t>
      </w:r>
      <w:r w:rsidR="005F6EF1" w:rsidRPr="005F6EF1">
        <w:rPr>
          <w:b/>
          <w:bCs/>
          <w:sz w:val="32"/>
          <w:szCs w:val="32"/>
        </w:rPr>
        <w:t xml:space="preserve">Falih Hmood Mezban  </w:t>
      </w:r>
      <w:bookmarkStart w:id="0" w:name="_GoBack"/>
      <w:bookmarkEnd w:id="0"/>
    </w:p>
    <w:p w:rsidR="006258CE" w:rsidRPr="006E310D" w:rsidRDefault="006258CE" w:rsidP="006258CE">
      <w:pPr>
        <w:pStyle w:val="a3"/>
        <w:spacing w:before="2"/>
        <w:rPr>
          <w:b/>
          <w:bCs/>
          <w:sz w:val="32"/>
          <w:szCs w:val="32"/>
        </w:rPr>
      </w:pPr>
    </w:p>
    <w:p w:rsidR="006258CE" w:rsidRPr="003F6A59" w:rsidRDefault="006258CE" w:rsidP="006258CE">
      <w:pPr>
        <w:spacing w:line="360" w:lineRule="auto"/>
        <w:jc w:val="both"/>
        <w:rPr>
          <w:rFonts w:asciiTheme="majorBidi" w:hAnsiTheme="majorBidi" w:cstheme="majorBidi"/>
          <w:sz w:val="24"/>
          <w:szCs w:val="24"/>
        </w:rPr>
      </w:pPr>
      <w:r w:rsidRPr="008B0EDD">
        <w:rPr>
          <w:rFonts w:asciiTheme="majorBidi" w:hAnsiTheme="majorBidi" w:cstheme="majorBidi"/>
          <w:sz w:val="24"/>
          <w:szCs w:val="24"/>
        </w:rPr>
        <w:t xml:space="preserve">University of Basrah, College of </w:t>
      </w:r>
      <w:proofErr w:type="gramStart"/>
      <w:r w:rsidRPr="008B0EDD">
        <w:rPr>
          <w:rFonts w:asciiTheme="majorBidi" w:hAnsiTheme="majorBidi" w:cstheme="majorBidi"/>
          <w:sz w:val="24"/>
          <w:szCs w:val="24"/>
        </w:rPr>
        <w:t xml:space="preserve">medicine </w:t>
      </w:r>
      <w:r>
        <w:rPr>
          <w:rFonts w:asciiTheme="majorBidi" w:hAnsiTheme="majorBidi" w:cstheme="majorBidi"/>
          <w:sz w:val="24"/>
          <w:szCs w:val="24"/>
        </w:rPr>
        <w:t>,Department</w:t>
      </w:r>
      <w:proofErr w:type="gramEnd"/>
      <w:r>
        <w:rPr>
          <w:rFonts w:asciiTheme="majorBidi" w:hAnsiTheme="majorBidi" w:cstheme="majorBidi"/>
          <w:sz w:val="24"/>
          <w:szCs w:val="24"/>
        </w:rPr>
        <w:t xml:space="preserve">  of Microbiology,</w:t>
      </w:r>
      <w:r w:rsidRPr="003F6A59">
        <w:rPr>
          <w:rFonts w:asciiTheme="majorBidi" w:hAnsiTheme="majorBidi" w:cstheme="majorBidi"/>
          <w:sz w:val="24"/>
          <w:szCs w:val="24"/>
        </w:rPr>
        <w:t xml:space="preserve"> Basrah, Iraq</w:t>
      </w:r>
    </w:p>
    <w:p w:rsidR="006258CE" w:rsidRDefault="006258CE" w:rsidP="006258CE">
      <w:pPr>
        <w:rPr>
          <w:rFonts w:asciiTheme="majorBidi" w:hAnsiTheme="majorBidi" w:cstheme="majorBidi"/>
          <w:sz w:val="24"/>
          <w:szCs w:val="24"/>
        </w:rPr>
      </w:pPr>
      <w:r w:rsidRPr="003F6A59">
        <w:rPr>
          <w:rFonts w:asciiTheme="majorBidi" w:hAnsiTheme="majorBidi" w:cstheme="majorBidi"/>
          <w:sz w:val="24"/>
          <w:szCs w:val="24"/>
        </w:rPr>
        <w:t>Key words</w:t>
      </w:r>
      <w:r w:rsidRPr="004A24D2">
        <w:rPr>
          <w:rFonts w:asciiTheme="majorBidi" w:hAnsiTheme="majorBidi" w:cstheme="majorBidi"/>
          <w:sz w:val="24"/>
          <w:szCs w:val="24"/>
        </w:rPr>
        <w:t>:</w:t>
      </w:r>
      <w:r w:rsidR="004A24D2" w:rsidRPr="004A24D2">
        <w:rPr>
          <w:rFonts w:asciiTheme="majorBidi" w:hAnsiTheme="majorBidi" w:cstheme="majorBidi"/>
          <w:sz w:val="24"/>
          <w:szCs w:val="24"/>
        </w:rPr>
        <w:t xml:space="preserve"> Pulmonary function test</w:t>
      </w:r>
      <w:r>
        <w:rPr>
          <w:rFonts w:asciiTheme="majorBidi" w:hAnsiTheme="majorBidi" w:cstheme="majorBidi"/>
          <w:sz w:val="24"/>
          <w:szCs w:val="24"/>
        </w:rPr>
        <w:t xml:space="preserve">, </w:t>
      </w:r>
      <w:r w:rsidRPr="006E310D">
        <w:rPr>
          <w:rFonts w:asciiTheme="majorBidi" w:hAnsiTheme="majorBidi" w:cstheme="majorBidi"/>
          <w:sz w:val="24"/>
          <w:szCs w:val="24"/>
        </w:rPr>
        <w:t>human bronchial asthma</w:t>
      </w:r>
    </w:p>
    <w:p w:rsidR="006258CE" w:rsidRDefault="006258CE" w:rsidP="006258CE">
      <w:pPr>
        <w:spacing w:line="240" w:lineRule="auto"/>
        <w:jc w:val="both"/>
        <w:rPr>
          <w:rFonts w:asciiTheme="majorBidi" w:hAnsiTheme="majorBidi" w:cstheme="majorBidi"/>
          <w:b/>
          <w:bCs/>
          <w:sz w:val="28"/>
          <w:szCs w:val="28"/>
        </w:rPr>
      </w:pPr>
      <w:r>
        <w:rPr>
          <w:rFonts w:asciiTheme="majorBidi" w:hAnsiTheme="majorBidi" w:cstheme="majorBidi"/>
          <w:b/>
          <w:bCs/>
          <w:sz w:val="36"/>
          <w:szCs w:val="36"/>
        </w:rPr>
        <w:t>S</w:t>
      </w:r>
      <w:r w:rsidRPr="00951881">
        <w:rPr>
          <w:rFonts w:asciiTheme="majorBidi" w:hAnsiTheme="majorBidi" w:cstheme="majorBidi"/>
          <w:b/>
          <w:bCs/>
          <w:sz w:val="36"/>
          <w:szCs w:val="36"/>
        </w:rPr>
        <w:t>ummary</w:t>
      </w:r>
      <w:r w:rsidRPr="006E310D">
        <w:rPr>
          <w:rFonts w:asciiTheme="majorBidi" w:hAnsiTheme="majorBidi" w:cstheme="majorBidi"/>
          <w:b/>
          <w:bCs/>
          <w:sz w:val="28"/>
          <w:szCs w:val="28"/>
        </w:rPr>
        <w:t>:</w:t>
      </w:r>
      <w:r>
        <w:rPr>
          <w:rFonts w:asciiTheme="majorBidi" w:hAnsiTheme="majorBidi" w:cstheme="majorBidi"/>
          <w:sz w:val="32"/>
          <w:szCs w:val="32"/>
        </w:rPr>
        <w:t xml:space="preserve"> </w:t>
      </w:r>
    </w:p>
    <w:p w:rsidR="00880A37" w:rsidRPr="00880A37" w:rsidRDefault="006258CE" w:rsidP="00880A37">
      <w:pPr>
        <w:spacing w:line="360" w:lineRule="auto"/>
        <w:jc w:val="both"/>
        <w:rPr>
          <w:rFonts w:asciiTheme="majorBidi" w:hAnsiTheme="majorBidi" w:cstheme="majorBidi"/>
          <w:b/>
          <w:bCs/>
          <w:sz w:val="36"/>
          <w:szCs w:val="36"/>
          <w:lang w:bidi="ar-IQ"/>
        </w:rPr>
      </w:pPr>
      <w:r>
        <w:rPr>
          <w:rFonts w:asciiTheme="majorBidi" w:hAnsiTheme="majorBidi" w:cstheme="majorBidi"/>
          <w:b/>
          <w:bCs/>
          <w:sz w:val="28"/>
          <w:szCs w:val="28"/>
        </w:rPr>
        <w:t xml:space="preserve">     </w:t>
      </w:r>
      <w:r w:rsidRPr="00880A37">
        <w:rPr>
          <w:rFonts w:asciiTheme="majorBidi" w:hAnsiTheme="majorBidi" w:cstheme="majorBidi"/>
          <w:b/>
          <w:bCs/>
          <w:sz w:val="36"/>
          <w:szCs w:val="36"/>
        </w:rPr>
        <w:t xml:space="preserve">This study aimed to describe the clinical </w:t>
      </w:r>
      <w:proofErr w:type="gramStart"/>
      <w:r w:rsidRPr="00880A37">
        <w:rPr>
          <w:rFonts w:asciiTheme="majorBidi" w:hAnsiTheme="majorBidi" w:cstheme="majorBidi"/>
          <w:b/>
          <w:bCs/>
          <w:sz w:val="36"/>
          <w:szCs w:val="36"/>
        </w:rPr>
        <w:t>features  of</w:t>
      </w:r>
      <w:proofErr w:type="gramEnd"/>
      <w:r w:rsidRPr="00880A37">
        <w:rPr>
          <w:rFonts w:asciiTheme="majorBidi" w:hAnsiTheme="majorBidi" w:cstheme="majorBidi"/>
          <w:b/>
          <w:bCs/>
          <w:sz w:val="36"/>
          <w:szCs w:val="36"/>
        </w:rPr>
        <w:t xml:space="preserve">  patients asthma in Basrah south in Iraq</w:t>
      </w:r>
      <w:r w:rsidRPr="00880A37">
        <w:rPr>
          <w:rFonts w:asciiTheme="majorBidi" w:hAnsiTheme="majorBidi" w:cstheme="majorBidi"/>
          <w:b/>
          <w:bCs/>
          <w:sz w:val="36"/>
          <w:szCs w:val="36"/>
          <w:lang w:bidi="ar-IQ"/>
        </w:rPr>
        <w:t xml:space="preserve"> . The pulmonary function </w:t>
      </w:r>
      <w:proofErr w:type="gramStart"/>
      <w:r w:rsidRPr="00880A37">
        <w:rPr>
          <w:rFonts w:asciiTheme="majorBidi" w:hAnsiTheme="majorBidi" w:cstheme="majorBidi"/>
          <w:b/>
          <w:bCs/>
          <w:sz w:val="36"/>
          <w:szCs w:val="36"/>
          <w:lang w:bidi="ar-IQ"/>
        </w:rPr>
        <w:t>test  result</w:t>
      </w:r>
      <w:proofErr w:type="gramEnd"/>
      <w:r w:rsidRPr="00880A37">
        <w:rPr>
          <w:rFonts w:asciiTheme="majorBidi" w:hAnsiTheme="majorBidi" w:cstheme="majorBidi"/>
          <w:b/>
          <w:bCs/>
          <w:sz w:val="36"/>
          <w:szCs w:val="36"/>
          <w:lang w:bidi="ar-IQ"/>
        </w:rPr>
        <w:t xml:space="preserve">  was recorded below (70%) in all age groups. </w:t>
      </w:r>
      <w:r w:rsidR="00880A37" w:rsidRPr="00880A37">
        <w:rPr>
          <w:rFonts w:asciiTheme="majorBidi" w:hAnsiTheme="majorBidi" w:cstheme="majorBidi"/>
          <w:b/>
          <w:bCs/>
          <w:sz w:val="36"/>
          <w:szCs w:val="36"/>
          <w:lang w:bidi="ar-IQ"/>
        </w:rPr>
        <w:t>The study of pulmonary function test includes study of parameter FEV1.0 showed that age group2  record (63%) for male only, other age groups recorded following rate for male and female respectively (61.17 and 65.85%) ,(61.88 and 49.50%)and (68.75 and 63.50 %) for age group 3,4 and 5 respectively according to statistical analysis.</w:t>
      </w:r>
    </w:p>
    <w:p w:rsidR="006258CE" w:rsidRPr="00456E5B" w:rsidRDefault="006258CE" w:rsidP="006258CE">
      <w:pPr>
        <w:spacing w:line="240" w:lineRule="auto"/>
        <w:rPr>
          <w:rFonts w:asciiTheme="majorBidi" w:hAnsiTheme="majorBidi" w:cstheme="majorBidi"/>
          <w:b/>
          <w:bCs/>
          <w:sz w:val="24"/>
          <w:szCs w:val="24"/>
        </w:rPr>
      </w:pPr>
      <w:r w:rsidRPr="00456E5B">
        <w:rPr>
          <w:rFonts w:asciiTheme="majorBidi" w:hAnsiTheme="majorBidi" w:cstheme="majorBidi"/>
          <w:b/>
          <w:bCs/>
          <w:sz w:val="24"/>
          <w:szCs w:val="24"/>
        </w:rPr>
        <w:t xml:space="preserve">Correspondence: Professor </w:t>
      </w:r>
      <w:proofErr w:type="spellStart"/>
      <w:r w:rsidRPr="00456E5B">
        <w:rPr>
          <w:rFonts w:asciiTheme="majorBidi" w:hAnsiTheme="majorBidi" w:cstheme="majorBidi"/>
          <w:b/>
          <w:bCs/>
          <w:sz w:val="24"/>
          <w:szCs w:val="24"/>
        </w:rPr>
        <w:t>Dr</w:t>
      </w:r>
      <w:proofErr w:type="spellEnd"/>
      <w:r w:rsidRPr="00456E5B">
        <w:rPr>
          <w:rFonts w:asciiTheme="majorBidi" w:hAnsiTheme="majorBidi" w:cstheme="majorBidi"/>
          <w:b/>
          <w:bCs/>
          <w:sz w:val="24"/>
          <w:szCs w:val="24"/>
        </w:rPr>
        <w:t xml:space="preserve"> .Ihsan Edan A. Alsaimary</w:t>
      </w:r>
    </w:p>
    <w:p w:rsidR="006258CE" w:rsidRPr="00456E5B" w:rsidRDefault="006258CE" w:rsidP="006258CE">
      <w:pPr>
        <w:spacing w:line="240" w:lineRule="auto"/>
        <w:rPr>
          <w:rFonts w:asciiTheme="majorBidi" w:hAnsiTheme="majorBidi" w:cstheme="majorBidi"/>
          <w:b/>
          <w:bCs/>
          <w:sz w:val="24"/>
          <w:szCs w:val="24"/>
        </w:rPr>
      </w:pPr>
      <w:r w:rsidRPr="00456E5B">
        <w:rPr>
          <w:rFonts w:asciiTheme="majorBidi" w:hAnsiTheme="majorBidi" w:cstheme="majorBidi"/>
          <w:b/>
          <w:bCs/>
          <w:sz w:val="24"/>
          <w:szCs w:val="24"/>
        </w:rPr>
        <w:t xml:space="preserve">University of Basrah, Collage of Medicine, Department of Microbiology, Basrah, Iraq.  </w:t>
      </w:r>
    </w:p>
    <w:p w:rsidR="006258CE" w:rsidRDefault="006258CE" w:rsidP="006258CE">
      <w:pPr>
        <w:spacing w:line="240" w:lineRule="auto"/>
        <w:jc w:val="both"/>
        <w:rPr>
          <w:rFonts w:asciiTheme="majorBidi" w:hAnsiTheme="majorBidi" w:cstheme="majorBidi"/>
          <w:b/>
          <w:bCs/>
          <w:sz w:val="24"/>
          <w:szCs w:val="24"/>
        </w:rPr>
      </w:pPr>
      <w:r w:rsidRPr="00456E5B">
        <w:rPr>
          <w:rFonts w:asciiTheme="majorBidi" w:hAnsiTheme="majorBidi" w:cstheme="majorBidi"/>
          <w:b/>
          <w:bCs/>
          <w:sz w:val="24"/>
          <w:szCs w:val="24"/>
        </w:rPr>
        <w:t xml:space="preserve">E-mails:  ihsanalsaimary@gmail.com  </w:t>
      </w:r>
      <w:r>
        <w:rPr>
          <w:rFonts w:asciiTheme="majorBidi" w:hAnsiTheme="majorBidi" w:cstheme="majorBidi"/>
          <w:b/>
          <w:bCs/>
          <w:sz w:val="24"/>
          <w:szCs w:val="24"/>
        </w:rPr>
        <w:t xml:space="preserve">    </w:t>
      </w:r>
      <w:r w:rsidRPr="00456E5B">
        <w:rPr>
          <w:rFonts w:asciiTheme="majorBidi" w:hAnsiTheme="majorBidi" w:cstheme="majorBidi"/>
          <w:b/>
          <w:bCs/>
          <w:sz w:val="24"/>
          <w:szCs w:val="24"/>
        </w:rPr>
        <w:t>mobile:  009647801410838</w:t>
      </w:r>
    </w:p>
    <w:p w:rsidR="006258CE" w:rsidRDefault="006258CE" w:rsidP="006258CE"/>
    <w:p w:rsidR="006258CE" w:rsidRDefault="006258CE" w:rsidP="006258CE">
      <w:pPr>
        <w:autoSpaceDE w:val="0"/>
        <w:autoSpaceDN w:val="0"/>
        <w:adjustRightInd w:val="0"/>
        <w:spacing w:after="0" w:line="360" w:lineRule="auto"/>
        <w:jc w:val="both"/>
        <w:rPr>
          <w:rFonts w:asciiTheme="majorBidi" w:hAnsiTheme="majorBidi" w:cstheme="majorBidi"/>
          <w:b/>
          <w:bCs/>
          <w:sz w:val="28"/>
          <w:szCs w:val="28"/>
        </w:rPr>
      </w:pPr>
      <w:r w:rsidRPr="00B94ACC">
        <w:rPr>
          <w:rFonts w:asciiTheme="majorBidi" w:hAnsiTheme="majorBidi" w:cstheme="majorBidi"/>
          <w:b/>
          <w:bCs/>
          <w:sz w:val="28"/>
          <w:szCs w:val="28"/>
        </w:rPr>
        <w:lastRenderedPageBreak/>
        <w:t>Introduction:</w:t>
      </w:r>
    </w:p>
    <w:p w:rsidR="006258CE" w:rsidRDefault="006258CE" w:rsidP="006258CE">
      <w:pPr>
        <w:tabs>
          <w:tab w:val="left" w:pos="1517"/>
        </w:tabs>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44E7E">
        <w:rPr>
          <w:rFonts w:asciiTheme="majorBidi" w:hAnsiTheme="majorBidi" w:cstheme="majorBidi"/>
          <w:sz w:val="28"/>
          <w:szCs w:val="28"/>
        </w:rPr>
        <w:t xml:space="preserve">Asthma is a complex respiratory disease in which genetic predisposition, environmental and immunological influences interfere with each other </w:t>
      </w:r>
      <w:r w:rsidRPr="00E5664E">
        <w:rPr>
          <w:rFonts w:asciiTheme="majorBidi" w:hAnsiTheme="majorBidi" w:cstheme="majorBidi"/>
          <w:b/>
          <w:bCs/>
          <w:sz w:val="28"/>
          <w:szCs w:val="28"/>
        </w:rPr>
        <w:t>(</w:t>
      </w:r>
      <w:proofErr w:type="gramStart"/>
      <w:r w:rsidRPr="00E5664E">
        <w:rPr>
          <w:rFonts w:asciiTheme="majorBidi" w:hAnsiTheme="majorBidi" w:cstheme="majorBidi"/>
          <w:b/>
          <w:bCs/>
          <w:sz w:val="28"/>
          <w:szCs w:val="28"/>
        </w:rPr>
        <w:t xml:space="preserve">Edwards </w:t>
      </w:r>
      <w:r>
        <w:rPr>
          <w:rFonts w:asciiTheme="majorBidi" w:hAnsiTheme="majorBidi" w:cstheme="majorBidi"/>
          <w:b/>
          <w:bCs/>
          <w:sz w:val="28"/>
          <w:szCs w:val="28"/>
        </w:rPr>
        <w:t>,</w:t>
      </w:r>
      <w:r w:rsidRPr="00E5664E">
        <w:rPr>
          <w:rFonts w:asciiTheme="majorBidi" w:hAnsiTheme="majorBidi" w:cstheme="majorBidi"/>
          <w:b/>
          <w:bCs/>
          <w:sz w:val="28"/>
          <w:szCs w:val="28"/>
        </w:rPr>
        <w:t>et</w:t>
      </w:r>
      <w:proofErr w:type="gramEnd"/>
      <w:r w:rsidRPr="00E5664E">
        <w:rPr>
          <w:rFonts w:asciiTheme="majorBidi" w:hAnsiTheme="majorBidi" w:cstheme="majorBidi"/>
          <w:b/>
          <w:bCs/>
          <w:sz w:val="28"/>
          <w:szCs w:val="28"/>
        </w:rPr>
        <w:t xml:space="preserve"> al., 2012).</w:t>
      </w:r>
      <w:r w:rsidRPr="00944E7E">
        <w:rPr>
          <w:rFonts w:asciiTheme="majorBidi" w:hAnsiTheme="majorBidi" w:cstheme="majorBidi"/>
          <w:sz w:val="28"/>
          <w:szCs w:val="28"/>
        </w:rPr>
        <w:t xml:space="preserve"> It is considered one of the most prevalent chronic diseases, affecting approximately 3</w:t>
      </w:r>
      <w:r>
        <w:rPr>
          <w:rFonts w:asciiTheme="majorBidi" w:hAnsiTheme="majorBidi" w:cstheme="majorBidi"/>
          <w:sz w:val="28"/>
          <w:szCs w:val="28"/>
        </w:rPr>
        <w:t>00</w:t>
      </w:r>
      <w:r w:rsidRPr="00944E7E">
        <w:rPr>
          <w:rFonts w:asciiTheme="majorBidi" w:hAnsiTheme="majorBidi" w:cstheme="majorBidi"/>
          <w:sz w:val="28"/>
          <w:szCs w:val="28"/>
        </w:rPr>
        <w:t xml:space="preserve"> million individuals </w:t>
      </w:r>
      <w:r w:rsidRPr="00E5664E">
        <w:rPr>
          <w:rFonts w:asciiTheme="majorBidi" w:hAnsiTheme="majorBidi" w:cstheme="majorBidi"/>
          <w:b/>
          <w:bCs/>
          <w:sz w:val="28"/>
          <w:szCs w:val="28"/>
        </w:rPr>
        <w:t>(</w:t>
      </w:r>
      <w:proofErr w:type="spellStart"/>
      <w:r w:rsidRPr="00E5664E">
        <w:rPr>
          <w:rFonts w:asciiTheme="majorBidi" w:hAnsiTheme="majorBidi" w:cstheme="majorBidi"/>
          <w:b/>
          <w:bCs/>
          <w:sz w:val="28"/>
          <w:szCs w:val="28"/>
        </w:rPr>
        <w:t>Masoli</w:t>
      </w:r>
      <w:proofErr w:type="spellEnd"/>
      <w:r>
        <w:rPr>
          <w:rFonts w:asciiTheme="majorBidi" w:hAnsiTheme="majorBidi" w:cstheme="majorBidi"/>
          <w:b/>
          <w:bCs/>
          <w:sz w:val="28"/>
          <w:szCs w:val="28"/>
        </w:rPr>
        <w:t>,</w:t>
      </w:r>
      <w:r w:rsidRPr="00E5664E">
        <w:rPr>
          <w:rFonts w:asciiTheme="majorBidi" w:hAnsiTheme="majorBidi" w:cstheme="majorBidi"/>
          <w:b/>
          <w:bCs/>
          <w:sz w:val="28"/>
          <w:szCs w:val="28"/>
        </w:rPr>
        <w:t xml:space="preserve"> et al., 2004)</w:t>
      </w:r>
      <w:r w:rsidRPr="00944E7E">
        <w:rPr>
          <w:rFonts w:asciiTheme="majorBidi" w:hAnsiTheme="majorBidi" w:cstheme="majorBidi"/>
          <w:sz w:val="28"/>
          <w:szCs w:val="28"/>
        </w:rPr>
        <w:t xml:space="preserve"> and causing an estimated 25</w:t>
      </w:r>
      <w:r>
        <w:rPr>
          <w:rFonts w:asciiTheme="majorBidi" w:hAnsiTheme="majorBidi" w:cstheme="majorBidi"/>
          <w:sz w:val="28"/>
          <w:szCs w:val="28"/>
        </w:rPr>
        <w:t>0</w:t>
      </w:r>
      <w:r w:rsidRPr="00944E7E">
        <w:rPr>
          <w:rFonts w:asciiTheme="majorBidi" w:hAnsiTheme="majorBidi" w:cstheme="majorBidi"/>
          <w:sz w:val="28"/>
          <w:szCs w:val="28"/>
        </w:rPr>
        <w:t>,</w:t>
      </w:r>
      <w:r>
        <w:rPr>
          <w:rFonts w:asciiTheme="majorBidi" w:hAnsiTheme="majorBidi" w:cstheme="majorBidi"/>
          <w:sz w:val="28"/>
          <w:szCs w:val="28"/>
        </w:rPr>
        <w:t>000</w:t>
      </w:r>
      <w:r w:rsidRPr="00944E7E">
        <w:rPr>
          <w:rFonts w:asciiTheme="majorBidi" w:hAnsiTheme="majorBidi" w:cstheme="majorBidi"/>
          <w:sz w:val="28"/>
          <w:szCs w:val="28"/>
        </w:rPr>
        <w:t xml:space="preserve"> deaths each year </w:t>
      </w:r>
      <w:r w:rsidRPr="00E5664E">
        <w:rPr>
          <w:rFonts w:asciiTheme="majorBidi" w:hAnsiTheme="majorBidi" w:cstheme="majorBidi"/>
          <w:b/>
          <w:bCs/>
          <w:sz w:val="28"/>
          <w:szCs w:val="28"/>
        </w:rPr>
        <w:t>(Bateman</w:t>
      </w:r>
      <w:r>
        <w:rPr>
          <w:rFonts w:asciiTheme="majorBidi" w:hAnsiTheme="majorBidi" w:cstheme="majorBidi"/>
          <w:b/>
          <w:bCs/>
          <w:sz w:val="28"/>
          <w:szCs w:val="28"/>
        </w:rPr>
        <w:t>,</w:t>
      </w:r>
      <w:r w:rsidRPr="00E5664E">
        <w:rPr>
          <w:rFonts w:asciiTheme="majorBidi" w:hAnsiTheme="majorBidi" w:cstheme="majorBidi"/>
          <w:b/>
          <w:bCs/>
          <w:sz w:val="28"/>
          <w:szCs w:val="28"/>
        </w:rPr>
        <w:t xml:space="preserve"> et al., 2008).</w:t>
      </w:r>
      <w:r w:rsidRPr="00944E7E">
        <w:rPr>
          <w:rFonts w:asciiTheme="majorBidi" w:hAnsiTheme="majorBidi" w:cstheme="majorBidi"/>
          <w:sz w:val="28"/>
          <w:szCs w:val="28"/>
        </w:rPr>
        <w:t xml:space="preserve"> In addition, it </w:t>
      </w:r>
      <w:proofErr w:type="gramStart"/>
      <w:r w:rsidRPr="00944E7E">
        <w:rPr>
          <w:rFonts w:asciiTheme="majorBidi" w:hAnsiTheme="majorBidi" w:cstheme="majorBidi"/>
          <w:sz w:val="28"/>
          <w:szCs w:val="28"/>
        </w:rPr>
        <w:t>is projected</w:t>
      </w:r>
      <w:proofErr w:type="gramEnd"/>
      <w:r w:rsidRPr="00944E7E">
        <w:rPr>
          <w:rFonts w:asciiTheme="majorBidi" w:hAnsiTheme="majorBidi" w:cstheme="majorBidi"/>
          <w:sz w:val="28"/>
          <w:szCs w:val="28"/>
        </w:rPr>
        <w:t xml:space="preserve"> that by 2</w:t>
      </w:r>
      <w:r>
        <w:rPr>
          <w:rFonts w:asciiTheme="majorBidi" w:hAnsiTheme="majorBidi" w:cstheme="majorBidi"/>
          <w:sz w:val="28"/>
          <w:szCs w:val="28"/>
        </w:rPr>
        <w:t>0</w:t>
      </w:r>
      <w:r w:rsidRPr="00944E7E">
        <w:rPr>
          <w:rFonts w:asciiTheme="majorBidi" w:hAnsiTheme="majorBidi" w:cstheme="majorBidi"/>
          <w:sz w:val="28"/>
          <w:szCs w:val="28"/>
        </w:rPr>
        <w:t>25, the global asthma burden will rise by 1</w:t>
      </w:r>
      <w:r>
        <w:rPr>
          <w:rFonts w:asciiTheme="majorBidi" w:hAnsiTheme="majorBidi" w:cstheme="majorBidi"/>
          <w:sz w:val="28"/>
          <w:szCs w:val="28"/>
        </w:rPr>
        <w:t>00</w:t>
      </w:r>
      <w:r w:rsidRPr="00944E7E">
        <w:rPr>
          <w:rFonts w:asciiTheme="majorBidi" w:hAnsiTheme="majorBidi" w:cstheme="majorBidi"/>
          <w:sz w:val="28"/>
          <w:szCs w:val="28"/>
        </w:rPr>
        <w:t xml:space="preserve"> million people due to a growing Westernized lifestyle and urbanization in developing countries (</w:t>
      </w:r>
      <w:proofErr w:type="spellStart"/>
      <w:r w:rsidRPr="00944E7E">
        <w:rPr>
          <w:rFonts w:asciiTheme="majorBidi" w:hAnsiTheme="majorBidi" w:cstheme="majorBidi"/>
          <w:sz w:val="28"/>
          <w:szCs w:val="28"/>
        </w:rPr>
        <w:t>Masoli</w:t>
      </w:r>
      <w:proofErr w:type="spellEnd"/>
      <w:r w:rsidRPr="00944E7E">
        <w:rPr>
          <w:rFonts w:asciiTheme="majorBidi" w:hAnsiTheme="majorBidi" w:cstheme="majorBidi"/>
          <w:sz w:val="28"/>
          <w:szCs w:val="28"/>
        </w:rPr>
        <w:t>, et al., 2</w:t>
      </w:r>
      <w:r>
        <w:rPr>
          <w:rFonts w:asciiTheme="majorBidi" w:hAnsiTheme="majorBidi" w:cstheme="majorBidi"/>
          <w:sz w:val="28"/>
          <w:szCs w:val="28"/>
        </w:rPr>
        <w:t>00</w:t>
      </w:r>
      <w:r w:rsidRPr="00944E7E">
        <w:rPr>
          <w:rFonts w:asciiTheme="majorBidi" w:hAnsiTheme="majorBidi" w:cstheme="majorBidi"/>
          <w:sz w:val="28"/>
          <w:szCs w:val="28"/>
        </w:rPr>
        <w:t>4).</w:t>
      </w:r>
      <w:r w:rsidRPr="009B45DB">
        <w:rPr>
          <w:rFonts w:asciiTheme="majorBidi" w:hAnsiTheme="majorBidi" w:cstheme="majorBidi"/>
          <w:sz w:val="28"/>
          <w:szCs w:val="28"/>
        </w:rPr>
        <w:t xml:space="preserve"> </w:t>
      </w:r>
      <w:r w:rsidRPr="00944E7E">
        <w:rPr>
          <w:rFonts w:asciiTheme="majorBidi" w:hAnsiTheme="majorBidi" w:cstheme="majorBidi"/>
          <w:sz w:val="28"/>
          <w:szCs w:val="28"/>
        </w:rPr>
        <w:t xml:space="preserve">The 'hygiene theory' was originally attributed to an increase in the prevalence of allergic diseases, including asthma, indicating that decreased exposure to microbes during the first years of life plays a role in the development of allergic diseases </w:t>
      </w:r>
      <w:r w:rsidRPr="00E5664E">
        <w:rPr>
          <w:rFonts w:asciiTheme="majorBidi" w:hAnsiTheme="majorBidi" w:cstheme="majorBidi"/>
          <w:b/>
          <w:bCs/>
          <w:sz w:val="28"/>
          <w:szCs w:val="28"/>
        </w:rPr>
        <w:t>(Strachan, 1989, 2000).</w:t>
      </w:r>
      <w:r w:rsidRPr="00944E7E">
        <w:rPr>
          <w:rFonts w:asciiTheme="majorBidi" w:hAnsiTheme="majorBidi" w:cstheme="majorBidi"/>
          <w:sz w:val="28"/>
          <w:szCs w:val="28"/>
        </w:rPr>
        <w:t xml:space="preserve"> While this theory is generally accepted, studies have shown that the increased incidence of asthma, rhinitis, or </w:t>
      </w:r>
      <w:proofErr w:type="spellStart"/>
      <w:r w:rsidRPr="00944E7E">
        <w:rPr>
          <w:rFonts w:asciiTheme="majorBidi" w:hAnsiTheme="majorBidi" w:cstheme="majorBidi"/>
          <w:sz w:val="28"/>
          <w:szCs w:val="28"/>
        </w:rPr>
        <w:t>Neurodermitis</w:t>
      </w:r>
      <w:proofErr w:type="spellEnd"/>
      <w:r w:rsidRPr="00944E7E">
        <w:rPr>
          <w:rFonts w:asciiTheme="majorBidi" w:hAnsiTheme="majorBidi" w:cstheme="majorBidi"/>
          <w:sz w:val="28"/>
          <w:szCs w:val="28"/>
        </w:rPr>
        <w:t xml:space="preserve"> does not completely account for decreased microbial exposure (</w:t>
      </w:r>
      <w:proofErr w:type="spellStart"/>
      <w:r w:rsidRPr="00ED33DA">
        <w:rPr>
          <w:rFonts w:asciiTheme="majorBidi" w:hAnsiTheme="majorBidi" w:cstheme="majorBidi"/>
          <w:b/>
          <w:bCs/>
          <w:sz w:val="28"/>
          <w:szCs w:val="28"/>
        </w:rPr>
        <w:t>Mallol</w:t>
      </w:r>
      <w:proofErr w:type="spellEnd"/>
      <w:r w:rsidRPr="00ED33DA">
        <w:rPr>
          <w:rFonts w:asciiTheme="majorBidi" w:hAnsiTheme="majorBidi" w:cstheme="majorBidi"/>
          <w:b/>
          <w:bCs/>
          <w:sz w:val="28"/>
          <w:szCs w:val="28"/>
        </w:rPr>
        <w:t>, 2008</w:t>
      </w:r>
      <w:r w:rsidRPr="00944E7E">
        <w:rPr>
          <w:rFonts w:asciiTheme="majorBidi" w:hAnsiTheme="majorBidi" w:cstheme="majorBidi"/>
          <w:sz w:val="28"/>
          <w:szCs w:val="28"/>
        </w:rPr>
        <w:t xml:space="preserve">; </w:t>
      </w:r>
      <w:proofErr w:type="gramStart"/>
      <w:r w:rsidRPr="00ED33DA">
        <w:rPr>
          <w:rFonts w:asciiTheme="majorBidi" w:hAnsiTheme="majorBidi" w:cstheme="majorBidi"/>
          <w:b/>
          <w:bCs/>
          <w:sz w:val="28"/>
          <w:szCs w:val="28"/>
        </w:rPr>
        <w:t xml:space="preserve">Brooks </w:t>
      </w:r>
      <w:r>
        <w:rPr>
          <w:rFonts w:asciiTheme="majorBidi" w:hAnsiTheme="majorBidi" w:cstheme="majorBidi"/>
          <w:b/>
          <w:bCs/>
          <w:sz w:val="28"/>
          <w:szCs w:val="28"/>
        </w:rPr>
        <w:t>,</w:t>
      </w:r>
      <w:r w:rsidRPr="00ED33DA">
        <w:rPr>
          <w:rFonts w:asciiTheme="majorBidi" w:hAnsiTheme="majorBidi" w:cstheme="majorBidi"/>
          <w:b/>
          <w:bCs/>
          <w:sz w:val="28"/>
          <w:szCs w:val="28"/>
        </w:rPr>
        <w:t>et</w:t>
      </w:r>
      <w:proofErr w:type="gramEnd"/>
      <w:r w:rsidRPr="00ED33DA">
        <w:rPr>
          <w:rFonts w:asciiTheme="majorBidi" w:hAnsiTheme="majorBidi" w:cstheme="majorBidi"/>
          <w:b/>
          <w:bCs/>
          <w:sz w:val="28"/>
          <w:szCs w:val="28"/>
        </w:rPr>
        <w:t xml:space="preserve"> al.,2013</w:t>
      </w:r>
      <w:r>
        <w:rPr>
          <w:rFonts w:asciiTheme="majorBidi" w:hAnsiTheme="majorBidi" w:cstheme="majorBidi"/>
          <w:sz w:val="28"/>
          <w:szCs w:val="28"/>
        </w:rPr>
        <w:t xml:space="preserve"> and</w:t>
      </w:r>
      <w:r w:rsidRPr="00944E7E">
        <w:rPr>
          <w:rFonts w:asciiTheme="majorBidi" w:hAnsiTheme="majorBidi" w:cstheme="majorBidi"/>
          <w:sz w:val="28"/>
          <w:szCs w:val="28"/>
        </w:rPr>
        <w:t xml:space="preserve"> </w:t>
      </w:r>
      <w:r w:rsidRPr="00ED33DA">
        <w:rPr>
          <w:rFonts w:asciiTheme="majorBidi" w:hAnsiTheme="majorBidi" w:cstheme="majorBidi"/>
          <w:b/>
          <w:bCs/>
          <w:sz w:val="28"/>
          <w:szCs w:val="28"/>
        </w:rPr>
        <w:t>Kramer et al., 2013</w:t>
      </w:r>
      <w:r w:rsidRPr="00944E7E">
        <w:rPr>
          <w:rFonts w:asciiTheme="majorBidi" w:hAnsiTheme="majorBidi" w:cstheme="majorBidi"/>
          <w:sz w:val="28"/>
          <w:szCs w:val="28"/>
        </w:rPr>
        <w:t>).</w:t>
      </w:r>
      <w:r w:rsidRPr="009B45DB">
        <w:rPr>
          <w:rFonts w:asciiTheme="majorBidi" w:hAnsiTheme="majorBidi" w:cstheme="majorBidi"/>
          <w:sz w:val="28"/>
          <w:szCs w:val="28"/>
        </w:rPr>
        <w:t xml:space="preserve"> </w:t>
      </w:r>
      <w:r w:rsidRPr="002D2F81">
        <w:rPr>
          <w:rFonts w:asciiTheme="majorBidi" w:hAnsiTheme="majorBidi" w:cstheme="majorBidi"/>
          <w:sz w:val="28"/>
          <w:szCs w:val="28"/>
        </w:rPr>
        <w:t xml:space="preserve">Asthma is a widespread illness globally and </w:t>
      </w:r>
      <w:r>
        <w:rPr>
          <w:rFonts w:asciiTheme="majorBidi" w:hAnsiTheme="majorBidi" w:cstheme="majorBidi"/>
          <w:sz w:val="28"/>
          <w:szCs w:val="28"/>
        </w:rPr>
        <w:t xml:space="preserve">affects individuals of all ages, </w:t>
      </w:r>
      <w:r w:rsidRPr="002D2F81">
        <w:rPr>
          <w:rFonts w:asciiTheme="majorBidi" w:hAnsiTheme="majorBidi" w:cstheme="majorBidi"/>
          <w:sz w:val="28"/>
          <w:szCs w:val="28"/>
        </w:rPr>
        <w:t>This condition usually occurs in infancy and is characterized by variable symptoms of wheeze, dyspnea, and chest tightness caused by air flow obstruction (fully reversible) (</w:t>
      </w:r>
      <w:r w:rsidRPr="009B45DB">
        <w:rPr>
          <w:rFonts w:asciiTheme="majorBidi" w:hAnsiTheme="majorBidi" w:cstheme="majorBidi"/>
          <w:b/>
          <w:bCs/>
          <w:sz w:val="28"/>
          <w:szCs w:val="28"/>
        </w:rPr>
        <w:t>GINA, 2</w:t>
      </w:r>
      <w:r>
        <w:rPr>
          <w:rFonts w:asciiTheme="majorBidi" w:hAnsiTheme="majorBidi" w:cstheme="majorBidi"/>
          <w:b/>
          <w:bCs/>
          <w:sz w:val="28"/>
          <w:szCs w:val="28"/>
        </w:rPr>
        <w:t>0</w:t>
      </w:r>
      <w:r w:rsidRPr="009B45DB">
        <w:rPr>
          <w:rFonts w:asciiTheme="majorBidi" w:hAnsiTheme="majorBidi" w:cstheme="majorBidi"/>
          <w:b/>
          <w:bCs/>
          <w:sz w:val="28"/>
          <w:szCs w:val="28"/>
        </w:rPr>
        <w:t>15</w:t>
      </w:r>
      <w:r>
        <w:rPr>
          <w:rFonts w:asciiTheme="majorBidi" w:hAnsiTheme="majorBidi" w:cstheme="majorBidi" w:hint="cs"/>
          <w:sz w:val="28"/>
          <w:szCs w:val="28"/>
          <w:rtl/>
        </w:rPr>
        <w:t xml:space="preserve"> </w:t>
      </w:r>
      <w:r>
        <w:rPr>
          <w:rFonts w:asciiTheme="majorBidi" w:hAnsiTheme="majorBidi" w:cstheme="majorBidi"/>
          <w:sz w:val="28"/>
          <w:szCs w:val="28"/>
        </w:rPr>
        <w:t xml:space="preserve"> and </w:t>
      </w:r>
      <w:proofErr w:type="spellStart"/>
      <w:r w:rsidRPr="009B45DB">
        <w:rPr>
          <w:rFonts w:asciiTheme="majorBidi" w:hAnsiTheme="majorBidi" w:cstheme="majorBidi"/>
          <w:b/>
          <w:bCs/>
          <w:sz w:val="28"/>
          <w:szCs w:val="28"/>
        </w:rPr>
        <w:t>Bisgaard</w:t>
      </w:r>
      <w:proofErr w:type="spellEnd"/>
      <w:r w:rsidRPr="009B45DB">
        <w:rPr>
          <w:rFonts w:asciiTheme="majorBidi" w:hAnsiTheme="majorBidi" w:cstheme="majorBidi"/>
          <w:b/>
          <w:bCs/>
          <w:sz w:val="28"/>
          <w:szCs w:val="28"/>
        </w:rPr>
        <w:t xml:space="preserve"> &amp;</w:t>
      </w:r>
      <w:r w:rsidRPr="002D2F81">
        <w:rPr>
          <w:rFonts w:asciiTheme="majorBidi" w:hAnsiTheme="majorBidi" w:cstheme="majorBidi"/>
          <w:sz w:val="28"/>
          <w:szCs w:val="28"/>
        </w:rPr>
        <w:t xml:space="preserve"> </w:t>
      </w:r>
      <w:r w:rsidRPr="009B45DB">
        <w:rPr>
          <w:rFonts w:asciiTheme="majorBidi" w:hAnsiTheme="majorBidi" w:cstheme="majorBidi"/>
          <w:b/>
          <w:bCs/>
          <w:sz w:val="28"/>
          <w:szCs w:val="28"/>
        </w:rPr>
        <w:t>Bonnelykke,2</w:t>
      </w:r>
      <w:r>
        <w:rPr>
          <w:rFonts w:asciiTheme="majorBidi" w:hAnsiTheme="majorBidi" w:cstheme="majorBidi"/>
          <w:b/>
          <w:bCs/>
          <w:sz w:val="28"/>
          <w:szCs w:val="28"/>
        </w:rPr>
        <w:t>0</w:t>
      </w:r>
      <w:r w:rsidRPr="009B45DB">
        <w:rPr>
          <w:rFonts w:asciiTheme="majorBidi" w:hAnsiTheme="majorBidi" w:cstheme="majorBidi"/>
          <w:b/>
          <w:bCs/>
          <w:sz w:val="28"/>
          <w:szCs w:val="28"/>
        </w:rPr>
        <w:t>1</w:t>
      </w:r>
      <w:r>
        <w:rPr>
          <w:rFonts w:asciiTheme="majorBidi" w:hAnsiTheme="majorBidi" w:cstheme="majorBidi"/>
          <w:b/>
          <w:bCs/>
          <w:sz w:val="28"/>
          <w:szCs w:val="28"/>
        </w:rPr>
        <w:t>0</w:t>
      </w:r>
      <w:r w:rsidRPr="002D2F81">
        <w:rPr>
          <w:rFonts w:asciiTheme="majorBidi" w:hAnsiTheme="majorBidi" w:cstheme="majorBidi"/>
          <w:sz w:val="28"/>
          <w:szCs w:val="28"/>
        </w:rPr>
        <w:t>).</w:t>
      </w:r>
    </w:p>
    <w:p w:rsidR="00880A37" w:rsidRDefault="00880A37" w:rsidP="006258CE">
      <w:pPr>
        <w:tabs>
          <w:tab w:val="right" w:pos="1276"/>
        </w:tabs>
        <w:autoSpaceDE w:val="0"/>
        <w:autoSpaceDN w:val="0"/>
        <w:adjustRightInd w:val="0"/>
        <w:spacing w:before="240" w:after="0" w:line="360" w:lineRule="auto"/>
        <w:ind w:firstLine="142"/>
        <w:jc w:val="both"/>
        <w:rPr>
          <w:rFonts w:asciiTheme="majorBidi" w:hAnsiTheme="majorBidi" w:cstheme="majorBidi"/>
          <w:b/>
          <w:bCs/>
          <w:sz w:val="36"/>
          <w:szCs w:val="36"/>
        </w:rPr>
      </w:pPr>
    </w:p>
    <w:p w:rsidR="00880A37" w:rsidRDefault="00880A37" w:rsidP="006258CE">
      <w:pPr>
        <w:tabs>
          <w:tab w:val="right" w:pos="1276"/>
        </w:tabs>
        <w:autoSpaceDE w:val="0"/>
        <w:autoSpaceDN w:val="0"/>
        <w:adjustRightInd w:val="0"/>
        <w:spacing w:before="240" w:after="0" w:line="360" w:lineRule="auto"/>
        <w:ind w:firstLine="142"/>
        <w:jc w:val="both"/>
        <w:rPr>
          <w:rFonts w:asciiTheme="majorBidi" w:hAnsiTheme="majorBidi" w:cstheme="majorBidi"/>
          <w:b/>
          <w:bCs/>
          <w:sz w:val="36"/>
          <w:szCs w:val="36"/>
        </w:rPr>
      </w:pPr>
    </w:p>
    <w:p w:rsidR="00880A37" w:rsidRDefault="00880A37" w:rsidP="006258CE">
      <w:pPr>
        <w:tabs>
          <w:tab w:val="right" w:pos="1276"/>
        </w:tabs>
        <w:autoSpaceDE w:val="0"/>
        <w:autoSpaceDN w:val="0"/>
        <w:adjustRightInd w:val="0"/>
        <w:spacing w:before="240" w:after="0" w:line="360" w:lineRule="auto"/>
        <w:ind w:firstLine="142"/>
        <w:jc w:val="both"/>
        <w:rPr>
          <w:rFonts w:asciiTheme="majorBidi" w:hAnsiTheme="majorBidi" w:cstheme="majorBidi"/>
          <w:b/>
          <w:bCs/>
          <w:sz w:val="36"/>
          <w:szCs w:val="36"/>
        </w:rPr>
      </w:pPr>
    </w:p>
    <w:p w:rsidR="006258CE" w:rsidRPr="003743C2" w:rsidRDefault="006258CE" w:rsidP="00880A37">
      <w:pPr>
        <w:tabs>
          <w:tab w:val="right" w:pos="1276"/>
        </w:tabs>
        <w:autoSpaceDE w:val="0"/>
        <w:autoSpaceDN w:val="0"/>
        <w:adjustRightInd w:val="0"/>
        <w:spacing w:before="240" w:after="0" w:line="240" w:lineRule="auto"/>
        <w:ind w:firstLine="142"/>
        <w:jc w:val="both"/>
        <w:rPr>
          <w:rFonts w:asciiTheme="majorBidi" w:hAnsiTheme="majorBidi" w:cstheme="majorBidi"/>
          <w:b/>
          <w:bCs/>
          <w:sz w:val="36"/>
          <w:szCs w:val="36"/>
        </w:rPr>
      </w:pPr>
      <w:r w:rsidRPr="003743C2">
        <w:rPr>
          <w:rFonts w:asciiTheme="majorBidi" w:hAnsiTheme="majorBidi" w:cstheme="majorBidi"/>
          <w:b/>
          <w:bCs/>
          <w:sz w:val="36"/>
          <w:szCs w:val="36"/>
        </w:rPr>
        <w:lastRenderedPageBreak/>
        <w:t>Materials and methods</w:t>
      </w:r>
    </w:p>
    <w:p w:rsidR="006258CE" w:rsidRPr="009B45DB" w:rsidRDefault="006258CE" w:rsidP="00880A37">
      <w:pPr>
        <w:bidi/>
        <w:spacing w:line="240" w:lineRule="auto"/>
        <w:ind w:right="180"/>
        <w:jc w:val="right"/>
        <w:rPr>
          <w:rFonts w:asciiTheme="majorBidi" w:eastAsia="Calibri" w:hAnsiTheme="majorBidi" w:cstheme="majorBidi"/>
          <w:b/>
          <w:bCs/>
          <w:sz w:val="28"/>
          <w:szCs w:val="28"/>
        </w:rPr>
      </w:pPr>
      <w:r w:rsidRPr="009B45DB">
        <w:rPr>
          <w:rFonts w:asciiTheme="majorBidi" w:eastAsia="Calibri" w:hAnsiTheme="majorBidi" w:cstheme="majorBidi"/>
          <w:b/>
          <w:bCs/>
          <w:sz w:val="28"/>
          <w:szCs w:val="28"/>
        </w:rPr>
        <w:t xml:space="preserve">Samples   </w:t>
      </w:r>
    </w:p>
    <w:p w:rsidR="006258CE" w:rsidRDefault="006258CE" w:rsidP="00880A37">
      <w:pPr>
        <w:spacing w:line="240" w:lineRule="auto"/>
        <w:jc w:val="both"/>
        <w:rPr>
          <w:rFonts w:asciiTheme="majorBidi" w:eastAsia="Calibri" w:hAnsiTheme="majorBidi" w:cstheme="majorBidi"/>
          <w:sz w:val="28"/>
          <w:szCs w:val="28"/>
        </w:rPr>
      </w:pPr>
      <w:r>
        <w:rPr>
          <w:rFonts w:asciiTheme="majorBidi" w:eastAsia="Calibri" w:hAnsiTheme="majorBidi" w:cstheme="majorBidi"/>
        </w:rPr>
        <w:t xml:space="preserve">        </w:t>
      </w:r>
      <w:proofErr w:type="gramStart"/>
      <w:r w:rsidRPr="009B45DB">
        <w:rPr>
          <w:rFonts w:asciiTheme="majorBidi" w:eastAsia="Calibri" w:hAnsiTheme="majorBidi" w:cstheme="majorBidi"/>
          <w:sz w:val="28"/>
          <w:szCs w:val="28"/>
        </w:rPr>
        <w:t>A total of (312) patients</w:t>
      </w:r>
      <w:proofErr w:type="gramEnd"/>
      <w:r w:rsidRPr="009B45DB">
        <w:rPr>
          <w:rFonts w:asciiTheme="majorBidi" w:eastAsia="Calibri" w:hAnsiTheme="majorBidi" w:cstheme="majorBidi"/>
          <w:sz w:val="28"/>
          <w:szCs w:val="28"/>
        </w:rPr>
        <w:t xml:space="preserve"> (149 males and 163 females)</w:t>
      </w:r>
      <w:r>
        <w:rPr>
          <w:rFonts w:asciiTheme="majorBidi" w:eastAsia="Calibri" w:hAnsiTheme="majorBidi" w:cstheme="majorBidi"/>
          <w:sz w:val="28"/>
          <w:szCs w:val="28"/>
        </w:rPr>
        <w:t xml:space="preserve"> </w:t>
      </w:r>
      <w:r w:rsidRPr="009B45DB">
        <w:rPr>
          <w:rFonts w:asciiTheme="majorBidi" w:eastAsia="Calibri" w:hAnsiTheme="majorBidi" w:cstheme="majorBidi"/>
          <w:sz w:val="28"/>
          <w:szCs w:val="28"/>
        </w:rPr>
        <w:t>of various age groups were included in this Case –control study.</w:t>
      </w:r>
      <w:r>
        <w:rPr>
          <w:rFonts w:asciiTheme="majorBidi" w:eastAsia="Calibri" w:hAnsiTheme="majorBidi" w:cstheme="majorBidi"/>
          <w:sz w:val="28"/>
          <w:szCs w:val="28"/>
        </w:rPr>
        <w:t xml:space="preserve"> </w:t>
      </w:r>
      <w:r w:rsidRPr="009B45DB">
        <w:rPr>
          <w:rFonts w:asciiTheme="majorBidi" w:eastAsia="Calibri" w:hAnsiTheme="majorBidi" w:cstheme="majorBidi"/>
          <w:sz w:val="28"/>
          <w:szCs w:val="28"/>
        </w:rPr>
        <w:t xml:space="preserve">The patient </w:t>
      </w:r>
      <w:proofErr w:type="gramStart"/>
      <w:r w:rsidRPr="009B45DB">
        <w:rPr>
          <w:rFonts w:asciiTheme="majorBidi" w:eastAsia="Calibri" w:hAnsiTheme="majorBidi" w:cstheme="majorBidi"/>
          <w:sz w:val="28"/>
          <w:szCs w:val="28"/>
        </w:rPr>
        <w:t>w</w:t>
      </w:r>
      <w:r>
        <w:rPr>
          <w:rFonts w:asciiTheme="majorBidi" w:eastAsia="Calibri" w:hAnsiTheme="majorBidi" w:cstheme="majorBidi"/>
          <w:sz w:val="28"/>
          <w:szCs w:val="28"/>
        </w:rPr>
        <w:t>as</w:t>
      </w:r>
      <w:r w:rsidRPr="009B45DB">
        <w:rPr>
          <w:rFonts w:asciiTheme="majorBidi" w:eastAsia="Calibri" w:hAnsiTheme="majorBidi" w:cstheme="majorBidi"/>
          <w:sz w:val="28"/>
          <w:szCs w:val="28"/>
        </w:rPr>
        <w:t xml:space="preserve"> examined,</w:t>
      </w:r>
      <w:r>
        <w:rPr>
          <w:rFonts w:asciiTheme="majorBidi" w:eastAsia="Calibri" w:hAnsiTheme="majorBidi" w:cstheme="majorBidi"/>
          <w:sz w:val="28"/>
          <w:szCs w:val="28"/>
        </w:rPr>
        <w:t xml:space="preserve"> </w:t>
      </w:r>
      <w:r w:rsidRPr="009B45DB">
        <w:rPr>
          <w:rFonts w:asciiTheme="majorBidi" w:eastAsia="Calibri" w:hAnsiTheme="majorBidi" w:cstheme="majorBidi"/>
          <w:sz w:val="28"/>
          <w:szCs w:val="28"/>
        </w:rPr>
        <w:t>and diagnosed as asthma under supervision o</w:t>
      </w:r>
      <w:r>
        <w:rPr>
          <w:rFonts w:asciiTheme="majorBidi" w:eastAsia="Calibri" w:hAnsiTheme="majorBidi" w:cstheme="majorBidi"/>
          <w:sz w:val="28"/>
          <w:szCs w:val="28"/>
        </w:rPr>
        <w:t>f the Physician</w:t>
      </w:r>
      <w:proofErr w:type="gramEnd"/>
      <w:r>
        <w:rPr>
          <w:rFonts w:asciiTheme="majorBidi" w:eastAsia="Calibri" w:hAnsiTheme="majorBidi" w:cstheme="majorBidi"/>
          <w:sz w:val="28"/>
          <w:szCs w:val="28"/>
        </w:rPr>
        <w:t xml:space="preserve">. The study </w:t>
      </w:r>
      <w:proofErr w:type="gramStart"/>
      <w:r>
        <w:rPr>
          <w:rFonts w:asciiTheme="majorBidi" w:eastAsia="Calibri" w:hAnsiTheme="majorBidi" w:cstheme="majorBidi"/>
          <w:sz w:val="28"/>
          <w:szCs w:val="28"/>
        </w:rPr>
        <w:t xml:space="preserve">was </w:t>
      </w:r>
      <w:r w:rsidRPr="009B45DB">
        <w:rPr>
          <w:rFonts w:asciiTheme="majorBidi" w:eastAsia="Calibri" w:hAnsiTheme="majorBidi" w:cstheme="majorBidi"/>
          <w:sz w:val="28"/>
          <w:szCs w:val="28"/>
        </w:rPr>
        <w:t>carried out</w:t>
      </w:r>
      <w:proofErr w:type="gramEnd"/>
      <w:r w:rsidRPr="009B45DB">
        <w:rPr>
          <w:rFonts w:asciiTheme="majorBidi" w:eastAsia="Calibri" w:hAnsiTheme="majorBidi" w:cstheme="majorBidi"/>
          <w:sz w:val="28"/>
          <w:szCs w:val="28"/>
        </w:rPr>
        <w:t xml:space="preserve"> during a period from July 2</w:t>
      </w:r>
      <w:r>
        <w:rPr>
          <w:rFonts w:asciiTheme="majorBidi" w:eastAsia="Calibri" w:hAnsiTheme="majorBidi" w:cstheme="majorBidi"/>
          <w:sz w:val="28"/>
          <w:szCs w:val="28"/>
        </w:rPr>
        <w:t>0</w:t>
      </w:r>
      <w:r w:rsidRPr="009B45DB">
        <w:rPr>
          <w:rFonts w:asciiTheme="majorBidi" w:eastAsia="Calibri" w:hAnsiTheme="majorBidi" w:cstheme="majorBidi"/>
          <w:sz w:val="28"/>
          <w:szCs w:val="28"/>
        </w:rPr>
        <w:t>18 to January 2</w:t>
      </w:r>
      <w:r>
        <w:rPr>
          <w:rFonts w:asciiTheme="majorBidi" w:eastAsia="Calibri" w:hAnsiTheme="majorBidi" w:cstheme="majorBidi"/>
          <w:sz w:val="28"/>
          <w:szCs w:val="28"/>
        </w:rPr>
        <w:t>0</w:t>
      </w:r>
      <w:r w:rsidRPr="009B45DB">
        <w:rPr>
          <w:rFonts w:asciiTheme="majorBidi" w:eastAsia="Calibri" w:hAnsiTheme="majorBidi" w:cstheme="majorBidi"/>
          <w:sz w:val="28"/>
          <w:szCs w:val="28"/>
        </w:rPr>
        <w:t>2</w:t>
      </w:r>
      <w:r>
        <w:rPr>
          <w:rFonts w:asciiTheme="majorBidi" w:eastAsia="Calibri" w:hAnsiTheme="majorBidi" w:cstheme="majorBidi"/>
          <w:sz w:val="28"/>
          <w:szCs w:val="28"/>
        </w:rPr>
        <w:t>0</w:t>
      </w:r>
      <w:r w:rsidRPr="009B45DB">
        <w:rPr>
          <w:rFonts w:asciiTheme="majorBidi" w:eastAsia="Calibri" w:hAnsiTheme="majorBidi" w:cstheme="majorBidi"/>
          <w:sz w:val="28"/>
          <w:szCs w:val="28"/>
        </w:rPr>
        <w:t>.</w:t>
      </w:r>
    </w:p>
    <w:p w:rsidR="006258CE" w:rsidRPr="007135DB" w:rsidRDefault="006258CE" w:rsidP="00880A37">
      <w:pPr>
        <w:bidi/>
        <w:spacing w:line="240" w:lineRule="auto"/>
        <w:jc w:val="right"/>
        <w:rPr>
          <w:rFonts w:asciiTheme="majorBidi" w:eastAsia="Calibri" w:hAnsiTheme="majorBidi" w:cstheme="majorBidi"/>
          <w:b/>
          <w:bCs/>
          <w:sz w:val="28"/>
          <w:szCs w:val="28"/>
        </w:rPr>
      </w:pPr>
      <w:r w:rsidRPr="007135DB">
        <w:rPr>
          <w:rFonts w:asciiTheme="majorBidi" w:eastAsia="Calibri" w:hAnsiTheme="majorBidi" w:cstheme="majorBidi"/>
          <w:b/>
          <w:bCs/>
          <w:sz w:val="32"/>
          <w:szCs w:val="32"/>
        </w:rPr>
        <w:t>The grouping of patient</w:t>
      </w:r>
    </w:p>
    <w:p w:rsidR="006258CE" w:rsidRPr="007135DB" w:rsidRDefault="006258CE" w:rsidP="00880A37">
      <w:pPr>
        <w:spacing w:line="240" w:lineRule="auto"/>
        <w:jc w:val="both"/>
        <w:rPr>
          <w:rFonts w:asciiTheme="majorBidi" w:eastAsia="Calibri" w:hAnsiTheme="majorBidi" w:cstheme="majorBidi"/>
          <w:sz w:val="28"/>
          <w:szCs w:val="28"/>
        </w:rPr>
      </w:pPr>
      <w:r w:rsidRPr="007135DB">
        <w:rPr>
          <w:rFonts w:asciiTheme="majorBidi" w:eastAsia="Calibri" w:hAnsiTheme="majorBidi" w:cstheme="majorBidi"/>
          <w:sz w:val="28"/>
          <w:szCs w:val="28"/>
        </w:rPr>
        <w:t xml:space="preserve">          Male&amp; Female patients were divided into five groups according</w:t>
      </w:r>
      <w:r w:rsidRPr="007135DB">
        <w:rPr>
          <w:rFonts w:asciiTheme="majorBidi" w:eastAsia="Calibri" w:hAnsiTheme="majorBidi" w:cstheme="majorBidi"/>
        </w:rPr>
        <w:t xml:space="preserve"> </w:t>
      </w:r>
      <w:r w:rsidRPr="007135DB">
        <w:rPr>
          <w:rFonts w:asciiTheme="majorBidi" w:eastAsia="Calibri" w:hAnsiTheme="majorBidi" w:cstheme="majorBidi"/>
          <w:sz w:val="28"/>
          <w:szCs w:val="28"/>
        </w:rPr>
        <w:t>to (</w:t>
      </w:r>
      <w:r w:rsidRPr="007135DB">
        <w:rPr>
          <w:rFonts w:asciiTheme="majorBidi" w:eastAsia="Calibri" w:hAnsiTheme="majorBidi" w:cstheme="majorBidi"/>
          <w:b/>
          <w:bCs/>
          <w:sz w:val="28"/>
          <w:szCs w:val="28"/>
        </w:rPr>
        <w:t>Falk, 1993</w:t>
      </w:r>
      <w:r w:rsidRPr="007135DB">
        <w:rPr>
          <w:rFonts w:asciiTheme="majorBidi" w:eastAsia="Calibri" w:hAnsiTheme="majorBidi" w:cstheme="majorBidi"/>
          <w:sz w:val="28"/>
          <w:szCs w:val="28"/>
        </w:rPr>
        <w:t>;</w:t>
      </w:r>
      <w:r>
        <w:rPr>
          <w:rFonts w:asciiTheme="majorBidi" w:eastAsia="Calibri" w:hAnsiTheme="majorBidi" w:cstheme="majorBidi"/>
          <w:sz w:val="28"/>
          <w:szCs w:val="28"/>
        </w:rPr>
        <w:t xml:space="preserve"> </w:t>
      </w:r>
      <w:proofErr w:type="spellStart"/>
      <w:r w:rsidRPr="007135DB">
        <w:rPr>
          <w:rFonts w:asciiTheme="majorBidi" w:eastAsia="Calibri" w:hAnsiTheme="majorBidi" w:cstheme="majorBidi"/>
          <w:b/>
          <w:bCs/>
          <w:sz w:val="28"/>
          <w:szCs w:val="28"/>
        </w:rPr>
        <w:t>Herd</w:t>
      </w:r>
      <w:proofErr w:type="gramStart"/>
      <w:r w:rsidRPr="007135DB">
        <w:rPr>
          <w:rFonts w:asciiTheme="majorBidi" w:eastAsia="Calibri" w:hAnsiTheme="majorBidi" w:cstheme="majorBidi"/>
          <w:b/>
          <w:bCs/>
          <w:sz w:val="28"/>
          <w:szCs w:val="28"/>
        </w:rPr>
        <w:t>,et</w:t>
      </w:r>
      <w:proofErr w:type="spellEnd"/>
      <w:proofErr w:type="gramEnd"/>
      <w:r w:rsidRPr="007135DB">
        <w:rPr>
          <w:rFonts w:asciiTheme="majorBidi" w:eastAsia="Calibri" w:hAnsiTheme="majorBidi" w:cstheme="majorBidi"/>
          <w:b/>
          <w:bCs/>
          <w:sz w:val="28"/>
          <w:szCs w:val="28"/>
        </w:rPr>
        <w:t xml:space="preserve"> al.,1996</w:t>
      </w:r>
      <w:r>
        <w:rPr>
          <w:rFonts w:asciiTheme="majorBidi" w:eastAsia="Calibri" w:hAnsiTheme="majorBidi" w:cstheme="majorBidi"/>
          <w:sz w:val="28"/>
          <w:szCs w:val="28"/>
        </w:rPr>
        <w:t xml:space="preserve"> </w:t>
      </w:r>
      <w:r w:rsidRPr="007135DB">
        <w:rPr>
          <w:rFonts w:asciiTheme="majorBidi" w:eastAsia="Calibri" w:hAnsiTheme="majorBidi" w:cstheme="majorBidi"/>
          <w:sz w:val="28"/>
          <w:szCs w:val="28"/>
        </w:rPr>
        <w:t>;</w:t>
      </w:r>
      <w:r>
        <w:rPr>
          <w:rFonts w:asciiTheme="majorBidi" w:eastAsia="Calibri" w:hAnsiTheme="majorBidi" w:cstheme="majorBidi"/>
          <w:sz w:val="28"/>
          <w:szCs w:val="28"/>
        </w:rPr>
        <w:t xml:space="preserve"> </w:t>
      </w:r>
      <w:r w:rsidRPr="007135DB">
        <w:rPr>
          <w:rFonts w:asciiTheme="majorBidi" w:eastAsia="Calibri" w:hAnsiTheme="majorBidi" w:cstheme="majorBidi"/>
          <w:b/>
          <w:bCs/>
          <w:sz w:val="28"/>
          <w:szCs w:val="28"/>
        </w:rPr>
        <w:t>Nishioka,1996</w:t>
      </w:r>
      <w:r w:rsidRPr="007135DB">
        <w:rPr>
          <w:rFonts w:asciiTheme="majorBidi" w:eastAsia="Calibri" w:hAnsiTheme="majorBidi" w:cstheme="majorBidi"/>
          <w:sz w:val="28"/>
          <w:szCs w:val="28"/>
        </w:rPr>
        <w:t xml:space="preserve"> </w:t>
      </w:r>
      <w:r>
        <w:rPr>
          <w:rFonts w:asciiTheme="majorBidi" w:eastAsia="Calibri" w:hAnsiTheme="majorBidi" w:cstheme="majorBidi"/>
          <w:sz w:val="28"/>
          <w:szCs w:val="28"/>
        </w:rPr>
        <w:t>and</w:t>
      </w:r>
      <w:r w:rsidRPr="007135DB">
        <w:rPr>
          <w:rFonts w:asciiTheme="majorBidi" w:eastAsia="Calibri" w:hAnsiTheme="majorBidi" w:cstheme="majorBidi"/>
          <w:sz w:val="28"/>
          <w:szCs w:val="28"/>
        </w:rPr>
        <w:t xml:space="preserve"> </w:t>
      </w:r>
      <w:r w:rsidRPr="007135DB">
        <w:rPr>
          <w:rFonts w:asciiTheme="majorBidi" w:eastAsia="Calibri" w:hAnsiTheme="majorBidi" w:cstheme="majorBidi"/>
          <w:b/>
          <w:bCs/>
          <w:sz w:val="28"/>
          <w:szCs w:val="28"/>
        </w:rPr>
        <w:t>charman&amp;Williams,2</w:t>
      </w:r>
      <w:r>
        <w:rPr>
          <w:rFonts w:asciiTheme="majorBidi" w:eastAsia="Calibri" w:hAnsiTheme="majorBidi" w:cstheme="majorBidi"/>
          <w:b/>
          <w:bCs/>
          <w:sz w:val="28"/>
          <w:szCs w:val="28"/>
        </w:rPr>
        <w:t>00</w:t>
      </w:r>
      <w:r w:rsidRPr="007135DB">
        <w:rPr>
          <w:rFonts w:asciiTheme="majorBidi" w:eastAsia="Calibri" w:hAnsiTheme="majorBidi" w:cstheme="majorBidi"/>
          <w:b/>
          <w:bCs/>
          <w:sz w:val="28"/>
          <w:szCs w:val="28"/>
        </w:rPr>
        <w:t>2</w:t>
      </w:r>
      <w:r w:rsidRPr="007135DB">
        <w:rPr>
          <w:rFonts w:asciiTheme="majorBidi" w:eastAsia="Calibri" w:hAnsiTheme="majorBidi" w:cstheme="majorBidi"/>
          <w:sz w:val="28"/>
          <w:szCs w:val="28"/>
        </w:rPr>
        <w:t xml:space="preserve">) </w:t>
      </w:r>
    </w:p>
    <w:p w:rsidR="006258CE" w:rsidRPr="007135DB" w:rsidRDefault="006258CE" w:rsidP="00880A37">
      <w:pPr>
        <w:spacing w:line="24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Gro</w:t>
      </w:r>
      <w:r>
        <w:rPr>
          <w:rFonts w:asciiTheme="majorBidi" w:eastAsia="Calibri" w:hAnsiTheme="majorBidi" w:cstheme="majorBidi"/>
          <w:b/>
          <w:bCs/>
          <w:sz w:val="28"/>
          <w:szCs w:val="28"/>
        </w:rPr>
        <w:t>up 1</w:t>
      </w:r>
      <w:r w:rsidRPr="007135DB">
        <w:rPr>
          <w:rFonts w:asciiTheme="majorBidi" w:eastAsia="Calibri" w:hAnsiTheme="majorBidi" w:cstheme="majorBidi"/>
          <w:b/>
          <w:bCs/>
          <w:sz w:val="28"/>
          <w:szCs w:val="28"/>
        </w:rPr>
        <w:t>: 1- 11 years</w:t>
      </w:r>
    </w:p>
    <w:p w:rsidR="006258CE" w:rsidRPr="007135DB" w:rsidRDefault="006258CE" w:rsidP="00880A37">
      <w:pPr>
        <w:spacing w:line="24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Gro</w:t>
      </w:r>
      <w:r>
        <w:rPr>
          <w:rFonts w:asciiTheme="majorBidi" w:eastAsia="Calibri" w:hAnsiTheme="majorBidi" w:cstheme="majorBidi"/>
          <w:b/>
          <w:bCs/>
          <w:sz w:val="28"/>
          <w:szCs w:val="28"/>
        </w:rPr>
        <w:t>up 2</w:t>
      </w:r>
      <w:r w:rsidRPr="007135DB">
        <w:rPr>
          <w:rFonts w:asciiTheme="majorBidi" w:eastAsia="Calibri" w:hAnsiTheme="majorBidi" w:cstheme="majorBidi"/>
          <w:b/>
          <w:bCs/>
          <w:sz w:val="28"/>
          <w:szCs w:val="28"/>
        </w:rPr>
        <w:t>: 12 – 2o years</w:t>
      </w:r>
    </w:p>
    <w:p w:rsidR="006258CE" w:rsidRPr="007135DB" w:rsidRDefault="006258CE" w:rsidP="00880A37">
      <w:pPr>
        <w:spacing w:line="24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Gro</w:t>
      </w:r>
      <w:r>
        <w:rPr>
          <w:rFonts w:asciiTheme="majorBidi" w:eastAsia="Calibri" w:hAnsiTheme="majorBidi" w:cstheme="majorBidi"/>
          <w:b/>
          <w:bCs/>
          <w:sz w:val="28"/>
          <w:szCs w:val="28"/>
        </w:rPr>
        <w:t>up 3</w:t>
      </w:r>
      <w:r w:rsidRPr="007135DB">
        <w:rPr>
          <w:rFonts w:asciiTheme="majorBidi" w:eastAsia="Calibri" w:hAnsiTheme="majorBidi" w:cstheme="majorBidi"/>
          <w:b/>
          <w:bCs/>
          <w:sz w:val="28"/>
          <w:szCs w:val="28"/>
        </w:rPr>
        <w:t>: 21- 3o years</w:t>
      </w:r>
    </w:p>
    <w:p w:rsidR="006258CE" w:rsidRPr="007135DB" w:rsidRDefault="006258CE" w:rsidP="00880A37">
      <w:pPr>
        <w:spacing w:line="24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Gro</w:t>
      </w:r>
      <w:r>
        <w:rPr>
          <w:rFonts w:asciiTheme="majorBidi" w:eastAsia="Calibri" w:hAnsiTheme="majorBidi" w:cstheme="majorBidi"/>
          <w:b/>
          <w:bCs/>
          <w:sz w:val="28"/>
          <w:szCs w:val="28"/>
        </w:rPr>
        <w:t>up 4</w:t>
      </w:r>
      <w:r w:rsidRPr="007135DB">
        <w:rPr>
          <w:rFonts w:asciiTheme="majorBidi" w:eastAsia="Calibri" w:hAnsiTheme="majorBidi" w:cstheme="majorBidi"/>
          <w:b/>
          <w:bCs/>
          <w:sz w:val="28"/>
          <w:szCs w:val="28"/>
        </w:rPr>
        <w:t>: 31 – 4o years</w:t>
      </w:r>
    </w:p>
    <w:p w:rsidR="006258CE" w:rsidRDefault="006258CE" w:rsidP="00880A37">
      <w:pPr>
        <w:spacing w:line="24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Gro</w:t>
      </w:r>
      <w:r>
        <w:rPr>
          <w:rFonts w:asciiTheme="majorBidi" w:eastAsia="Calibri" w:hAnsiTheme="majorBidi" w:cstheme="majorBidi"/>
          <w:b/>
          <w:bCs/>
          <w:sz w:val="28"/>
          <w:szCs w:val="28"/>
        </w:rPr>
        <w:t>up 5</w:t>
      </w:r>
      <w:r w:rsidRPr="007135DB">
        <w:rPr>
          <w:rFonts w:asciiTheme="majorBidi" w:eastAsia="Calibri" w:hAnsiTheme="majorBidi" w:cstheme="majorBidi"/>
          <w:b/>
          <w:bCs/>
          <w:sz w:val="28"/>
          <w:szCs w:val="28"/>
        </w:rPr>
        <w:t>: above 4o years</w:t>
      </w:r>
    </w:p>
    <w:p w:rsidR="006258CE" w:rsidRPr="007135DB" w:rsidRDefault="006258CE" w:rsidP="00880A37">
      <w:pPr>
        <w:bidi/>
        <w:spacing w:line="240" w:lineRule="auto"/>
        <w:jc w:val="right"/>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Control gro</w:t>
      </w:r>
      <w:r>
        <w:rPr>
          <w:rFonts w:asciiTheme="majorBidi" w:eastAsia="Calibri" w:hAnsiTheme="majorBidi" w:cstheme="majorBidi"/>
          <w:b/>
          <w:bCs/>
          <w:sz w:val="28"/>
          <w:szCs w:val="28"/>
        </w:rPr>
        <w:t>up</w:t>
      </w:r>
    </w:p>
    <w:p w:rsidR="006258CE" w:rsidRPr="006258CE" w:rsidRDefault="006258CE" w:rsidP="00880A37">
      <w:pPr>
        <w:spacing w:line="240" w:lineRule="auto"/>
        <w:ind w:left="-180"/>
        <w:jc w:val="both"/>
        <w:rPr>
          <w:rFonts w:asciiTheme="majorBidi" w:eastAsia="Calibri" w:hAnsiTheme="majorBidi" w:cstheme="majorBidi"/>
          <w:sz w:val="28"/>
          <w:szCs w:val="28"/>
        </w:rPr>
      </w:pPr>
      <w:r w:rsidRPr="007135DB">
        <w:rPr>
          <w:rFonts w:asciiTheme="majorBidi" w:eastAsia="Calibri" w:hAnsiTheme="majorBidi" w:cstheme="majorBidi"/>
        </w:rPr>
        <w:t xml:space="preserve">        </w:t>
      </w:r>
      <w:r w:rsidRPr="007135DB">
        <w:rPr>
          <w:rFonts w:asciiTheme="majorBidi" w:eastAsia="Calibri" w:hAnsiTheme="majorBidi" w:cstheme="majorBidi"/>
          <w:sz w:val="28"/>
          <w:szCs w:val="28"/>
        </w:rPr>
        <w:t>A total of (2</w:t>
      </w:r>
      <w:r>
        <w:rPr>
          <w:rFonts w:asciiTheme="majorBidi" w:eastAsia="Calibri" w:hAnsiTheme="majorBidi" w:cstheme="majorBidi"/>
          <w:sz w:val="28"/>
          <w:szCs w:val="28"/>
        </w:rPr>
        <w:t>0</w:t>
      </w:r>
      <w:r w:rsidRPr="007135DB">
        <w:rPr>
          <w:rFonts w:asciiTheme="majorBidi" w:eastAsia="Calibri" w:hAnsiTheme="majorBidi" w:cstheme="majorBidi"/>
          <w:sz w:val="28"/>
          <w:szCs w:val="28"/>
        </w:rPr>
        <w:t xml:space="preserve">4) healthy individual (81 </w:t>
      </w:r>
      <w:proofErr w:type="gramStart"/>
      <w:r w:rsidRPr="007135DB">
        <w:rPr>
          <w:rFonts w:asciiTheme="majorBidi" w:eastAsia="Calibri" w:hAnsiTheme="majorBidi" w:cstheme="majorBidi"/>
          <w:sz w:val="28"/>
          <w:szCs w:val="28"/>
        </w:rPr>
        <w:t>males  and</w:t>
      </w:r>
      <w:proofErr w:type="gramEnd"/>
      <w:r w:rsidRPr="007135DB">
        <w:rPr>
          <w:rFonts w:asciiTheme="majorBidi" w:eastAsia="Calibri" w:hAnsiTheme="majorBidi" w:cstheme="majorBidi"/>
          <w:sz w:val="28"/>
          <w:szCs w:val="28"/>
        </w:rPr>
        <w:t xml:space="preserve"> 123 females)</w:t>
      </w:r>
      <w:r>
        <w:rPr>
          <w:rFonts w:asciiTheme="majorBidi" w:eastAsia="Calibri" w:hAnsiTheme="majorBidi" w:cstheme="majorBidi"/>
          <w:sz w:val="28"/>
          <w:szCs w:val="28"/>
        </w:rPr>
        <w:t xml:space="preserve"> </w:t>
      </w:r>
      <w:proofErr w:type="spellStart"/>
      <w:r w:rsidRPr="007135DB">
        <w:rPr>
          <w:rFonts w:asciiTheme="majorBidi" w:eastAsia="Calibri" w:hAnsiTheme="majorBidi" w:cstheme="majorBidi"/>
          <w:sz w:val="28"/>
          <w:szCs w:val="28"/>
        </w:rPr>
        <w:t>with out</w:t>
      </w:r>
      <w:proofErr w:type="spellEnd"/>
      <w:r w:rsidRPr="007135DB">
        <w:rPr>
          <w:rFonts w:asciiTheme="majorBidi" w:eastAsia="Calibri" w:hAnsiTheme="majorBidi" w:cstheme="majorBidi"/>
          <w:sz w:val="28"/>
          <w:szCs w:val="28"/>
        </w:rPr>
        <w:t xml:space="preserve"> any features of asthma or  any allergic to be compared with asthmatic patient in genetic and immunological studies.</w:t>
      </w:r>
    </w:p>
    <w:p w:rsidR="006258CE" w:rsidRDefault="006258CE" w:rsidP="00880A37">
      <w:pPr>
        <w:pStyle w:val="a4"/>
        <w:shd w:val="clear" w:color="auto" w:fill="FFFFFF"/>
        <w:spacing w:before="120" w:after="120" w:line="240" w:lineRule="auto"/>
        <w:ind w:left="0"/>
        <w:rPr>
          <w:rFonts w:asciiTheme="majorBidi" w:hAnsiTheme="majorBidi" w:cstheme="majorBidi"/>
          <w:b/>
          <w:bCs/>
          <w:sz w:val="28"/>
          <w:szCs w:val="28"/>
        </w:rPr>
      </w:pPr>
      <w:r w:rsidRPr="004A6B44">
        <w:rPr>
          <w:rFonts w:asciiTheme="majorBidi" w:hAnsiTheme="majorBidi" w:cstheme="majorBidi"/>
          <w:b/>
          <w:bCs/>
          <w:sz w:val="28"/>
          <w:szCs w:val="28"/>
        </w:rPr>
        <w:t>Statistical analysis</w:t>
      </w:r>
    </w:p>
    <w:p w:rsidR="006258CE" w:rsidRPr="006258CE" w:rsidRDefault="006258CE" w:rsidP="00880A37">
      <w:pPr>
        <w:pStyle w:val="a4"/>
        <w:shd w:val="clear" w:color="auto" w:fill="FFFFFF"/>
        <w:spacing w:before="120" w:after="120" w:line="240" w:lineRule="auto"/>
        <w:ind w:left="0"/>
        <w:jc w:val="both"/>
        <w:rPr>
          <w:rFonts w:asciiTheme="majorBidi" w:hAnsiTheme="majorBidi" w:cstheme="majorBidi"/>
          <w:b/>
          <w:bCs/>
          <w:sz w:val="28"/>
          <w:szCs w:val="28"/>
        </w:rPr>
      </w:pPr>
      <w:proofErr w:type="gramStart"/>
      <w:r w:rsidRPr="006258CE">
        <w:rPr>
          <w:rFonts w:asciiTheme="majorBidi" w:eastAsia="Calibri" w:hAnsiTheme="majorBidi" w:cstheme="majorBidi"/>
          <w:sz w:val="28"/>
          <w:szCs w:val="28"/>
        </w:rPr>
        <w:t xml:space="preserve">Statistical analysis is done by using statistical package for social sciences(SPSS) software version 11, the chi square test, univariate and multivariate logistic regression analysis, the ANOVA analysis were applied for correlation between each study parameter, and the difference between two proportion by T- tests were used to assess the significance of difference between </w:t>
      </w:r>
      <w:proofErr w:type="spellStart"/>
      <w:r w:rsidRPr="006258CE">
        <w:rPr>
          <w:rFonts w:asciiTheme="majorBidi" w:eastAsia="Calibri" w:hAnsiTheme="majorBidi" w:cstheme="majorBidi"/>
          <w:sz w:val="28"/>
          <w:szCs w:val="28"/>
        </w:rPr>
        <w:t>groups,P</w:t>
      </w:r>
      <w:proofErr w:type="spellEnd"/>
      <w:r w:rsidRPr="006258CE">
        <w:rPr>
          <w:rFonts w:asciiTheme="majorBidi" w:eastAsia="Calibri" w:hAnsiTheme="majorBidi" w:cstheme="majorBidi"/>
          <w:sz w:val="28"/>
          <w:szCs w:val="28"/>
        </w:rPr>
        <w:t>-Value less than 0.05 was considered as  Statistically significance(S).</w:t>
      </w:r>
      <w:proofErr w:type="gramEnd"/>
      <w:r>
        <w:rPr>
          <w:rFonts w:asciiTheme="majorBidi" w:eastAsia="Calibri" w:hAnsiTheme="majorBidi" w:cstheme="majorBidi"/>
          <w:sz w:val="28"/>
          <w:szCs w:val="28"/>
        </w:rPr>
        <w:t xml:space="preserve"> </w:t>
      </w:r>
      <w:r w:rsidRPr="006258CE">
        <w:rPr>
          <w:rFonts w:asciiTheme="majorBidi" w:eastAsia="Calibri" w:hAnsiTheme="majorBidi" w:cstheme="majorBidi"/>
          <w:sz w:val="28"/>
          <w:szCs w:val="28"/>
        </w:rPr>
        <w:t>P-value</w:t>
      </w:r>
      <w:r w:rsidRPr="006258CE">
        <w:rPr>
          <w:rFonts w:asciiTheme="majorBidi" w:eastAsia="Calibri" w:hAnsiTheme="majorBidi" w:cstheme="majorBidi"/>
          <w:sz w:val="28"/>
          <w:szCs w:val="28"/>
          <w:lang w:bidi="ar-IQ"/>
        </w:rPr>
        <w:t xml:space="preserve"> &lt; 0.01 as highly </w:t>
      </w:r>
      <w:proofErr w:type="gramStart"/>
      <w:r w:rsidRPr="006258CE">
        <w:rPr>
          <w:rFonts w:asciiTheme="majorBidi" w:eastAsia="Calibri" w:hAnsiTheme="majorBidi" w:cstheme="majorBidi"/>
          <w:sz w:val="28"/>
          <w:szCs w:val="28"/>
          <w:lang w:bidi="ar-IQ"/>
        </w:rPr>
        <w:t>significant(</w:t>
      </w:r>
      <w:proofErr w:type="gramEnd"/>
      <w:r w:rsidRPr="006258CE">
        <w:rPr>
          <w:rFonts w:asciiTheme="majorBidi" w:eastAsia="Calibri" w:hAnsiTheme="majorBidi" w:cstheme="majorBidi"/>
          <w:sz w:val="28"/>
          <w:szCs w:val="28"/>
          <w:lang w:bidi="ar-IQ"/>
        </w:rPr>
        <w:t>HS)</w:t>
      </w:r>
      <w:r w:rsidRPr="006258CE">
        <w:rPr>
          <w:rFonts w:asciiTheme="majorBidi" w:eastAsia="Calibri" w:hAnsiTheme="majorBidi" w:cstheme="majorBidi"/>
          <w:sz w:val="28"/>
          <w:szCs w:val="28"/>
        </w:rPr>
        <w:t xml:space="preserve">.and P-value </w:t>
      </w:r>
      <w:r w:rsidRPr="006258CE">
        <w:rPr>
          <w:rFonts w:asciiTheme="majorBidi" w:eastAsia="Calibri" w:hAnsiTheme="majorBidi" w:cstheme="majorBidi"/>
          <w:sz w:val="28"/>
          <w:szCs w:val="28"/>
          <w:rtl/>
          <w:lang w:bidi="ar-IQ"/>
        </w:rPr>
        <w:t>&gt;</w:t>
      </w:r>
      <w:r w:rsidRPr="006258CE">
        <w:rPr>
          <w:rFonts w:asciiTheme="majorBidi" w:eastAsia="Calibri" w:hAnsiTheme="majorBidi" w:cstheme="majorBidi"/>
          <w:sz w:val="28"/>
          <w:szCs w:val="28"/>
          <w:lang w:bidi="ar-IQ"/>
        </w:rPr>
        <w:t>0.001 as extremely significant(ES).</w:t>
      </w:r>
    </w:p>
    <w:p w:rsidR="00880A37" w:rsidRDefault="00880A37" w:rsidP="006258CE">
      <w:pPr>
        <w:spacing w:line="360" w:lineRule="auto"/>
        <w:jc w:val="both"/>
        <w:rPr>
          <w:rFonts w:asciiTheme="majorBidi" w:hAnsiTheme="majorBidi" w:cstheme="majorBidi"/>
          <w:b/>
          <w:bCs/>
          <w:sz w:val="32"/>
          <w:szCs w:val="32"/>
        </w:rPr>
      </w:pPr>
    </w:p>
    <w:p w:rsidR="00880A37" w:rsidRDefault="00880A37" w:rsidP="006258CE">
      <w:pPr>
        <w:spacing w:line="360" w:lineRule="auto"/>
        <w:jc w:val="both"/>
        <w:rPr>
          <w:rFonts w:asciiTheme="majorBidi" w:hAnsiTheme="majorBidi" w:cstheme="majorBidi"/>
          <w:b/>
          <w:bCs/>
          <w:sz w:val="32"/>
          <w:szCs w:val="32"/>
        </w:rPr>
      </w:pPr>
    </w:p>
    <w:p w:rsidR="006258CE" w:rsidRDefault="006258CE" w:rsidP="006258CE">
      <w:pPr>
        <w:spacing w:line="360" w:lineRule="auto"/>
        <w:jc w:val="both"/>
        <w:rPr>
          <w:rFonts w:asciiTheme="majorBidi" w:hAnsiTheme="majorBidi" w:cstheme="majorBidi"/>
          <w:b/>
          <w:bCs/>
          <w:sz w:val="32"/>
          <w:szCs w:val="32"/>
          <w:lang w:bidi="ar-IQ"/>
        </w:rPr>
      </w:pPr>
      <w:r>
        <w:rPr>
          <w:rFonts w:asciiTheme="majorBidi" w:hAnsiTheme="majorBidi" w:cstheme="majorBidi"/>
          <w:b/>
          <w:bCs/>
          <w:sz w:val="32"/>
          <w:szCs w:val="32"/>
        </w:rPr>
        <w:lastRenderedPageBreak/>
        <w:t>THE RESULTS</w:t>
      </w:r>
      <w:r w:rsidRPr="004A6B44">
        <w:rPr>
          <w:rFonts w:asciiTheme="majorBidi" w:hAnsiTheme="majorBidi" w:cstheme="majorBidi"/>
          <w:b/>
          <w:bCs/>
          <w:sz w:val="32"/>
          <w:szCs w:val="32"/>
          <w:lang w:bidi="ar-IQ"/>
        </w:rPr>
        <w:t xml:space="preserve">                                                                                     </w:t>
      </w:r>
    </w:p>
    <w:p w:rsidR="006258CE" w:rsidRPr="00FB72D0" w:rsidRDefault="006258CE" w:rsidP="006258CE">
      <w:pPr>
        <w:spacing w:line="360" w:lineRule="auto"/>
        <w:jc w:val="both"/>
        <w:rPr>
          <w:rFonts w:asciiTheme="majorBidi" w:hAnsiTheme="majorBidi" w:cstheme="majorBidi"/>
          <w:b/>
          <w:bCs/>
          <w:sz w:val="28"/>
          <w:szCs w:val="28"/>
          <w:lang w:bidi="ar-IQ"/>
        </w:rPr>
      </w:pPr>
      <w:r w:rsidRPr="00FB72D0">
        <w:rPr>
          <w:rFonts w:asciiTheme="majorBidi" w:hAnsiTheme="majorBidi" w:cstheme="majorBidi"/>
          <w:b/>
          <w:bCs/>
          <w:sz w:val="28"/>
          <w:szCs w:val="28"/>
          <w:lang w:bidi="ar-IQ"/>
        </w:rPr>
        <w:t>Pulmonary function test</w:t>
      </w:r>
    </w:p>
    <w:p w:rsidR="006258CE" w:rsidRDefault="006258CE" w:rsidP="006258CE">
      <w:pPr>
        <w:spacing w:line="360" w:lineRule="auto"/>
        <w:jc w:val="both"/>
        <w:rPr>
          <w:rFonts w:asciiTheme="majorBidi" w:hAnsiTheme="majorBidi" w:cstheme="majorBidi"/>
          <w:sz w:val="28"/>
          <w:szCs w:val="28"/>
          <w:lang w:bidi="ar-IQ"/>
        </w:rPr>
      </w:pPr>
      <w:r w:rsidRPr="00FB72D0">
        <w:rPr>
          <w:rFonts w:asciiTheme="majorBidi" w:hAnsiTheme="majorBidi" w:cstheme="majorBidi"/>
          <w:sz w:val="28"/>
          <w:szCs w:val="28"/>
          <w:lang w:bidi="ar-IQ"/>
        </w:rPr>
        <w:t>The study of pulmonary function test include</w:t>
      </w:r>
      <w:r>
        <w:rPr>
          <w:rFonts w:asciiTheme="majorBidi" w:hAnsiTheme="majorBidi" w:cstheme="majorBidi"/>
          <w:sz w:val="28"/>
          <w:szCs w:val="28"/>
          <w:lang w:bidi="ar-IQ"/>
        </w:rPr>
        <w:t xml:space="preserve">s study of parameter FEV1.0 </w:t>
      </w:r>
      <w:r w:rsidRPr="00FB72D0">
        <w:rPr>
          <w:rFonts w:asciiTheme="majorBidi" w:hAnsiTheme="majorBidi" w:cstheme="majorBidi"/>
          <w:sz w:val="28"/>
          <w:szCs w:val="28"/>
          <w:lang w:bidi="ar-IQ"/>
        </w:rPr>
        <w:t>illustrate in Fig (3-1) showed that age group2  record (63%) for male only, other age groups recorded following rate for male and female respectively (61.17 and 65.85%) ,(61.88 and 49.50%)and (68.75 and 63.50 %) for age group 3,4 and 5 respectively according to stati</w:t>
      </w:r>
      <w:r w:rsidR="00880A37">
        <w:rPr>
          <w:rFonts w:asciiTheme="majorBidi" w:hAnsiTheme="majorBidi" w:cstheme="majorBidi"/>
          <w:sz w:val="28"/>
          <w:szCs w:val="28"/>
          <w:lang w:bidi="ar-IQ"/>
        </w:rPr>
        <w:t>sti</w:t>
      </w:r>
      <w:r>
        <w:rPr>
          <w:rFonts w:asciiTheme="majorBidi" w:hAnsiTheme="majorBidi" w:cstheme="majorBidi"/>
          <w:sz w:val="28"/>
          <w:szCs w:val="28"/>
          <w:lang w:bidi="ar-IQ"/>
        </w:rPr>
        <w:t>cal analysis</w:t>
      </w:r>
      <w:r w:rsidRPr="00FB72D0">
        <w:rPr>
          <w:rFonts w:asciiTheme="majorBidi" w:hAnsiTheme="majorBidi" w:cstheme="majorBidi"/>
          <w:sz w:val="28"/>
          <w:szCs w:val="28"/>
          <w:lang w:bidi="ar-IQ"/>
        </w:rPr>
        <w:t>.</w:t>
      </w:r>
    </w:p>
    <w:p w:rsidR="006258CE" w:rsidRPr="00FB72D0" w:rsidRDefault="006258CE" w:rsidP="006258CE">
      <w:pPr>
        <w:spacing w:line="360" w:lineRule="auto"/>
        <w:jc w:val="both"/>
        <w:rPr>
          <w:rFonts w:asciiTheme="majorBidi" w:hAnsiTheme="majorBidi" w:cstheme="majorBidi"/>
          <w:sz w:val="28"/>
          <w:szCs w:val="28"/>
          <w:lang w:bidi="ar-IQ"/>
        </w:rPr>
      </w:pPr>
      <w:r w:rsidRPr="00F3669C">
        <w:rPr>
          <w:rFonts w:asciiTheme="majorBidi" w:hAnsiTheme="majorBidi" w:cs="Times New Roman"/>
          <w:noProof/>
          <w:sz w:val="28"/>
          <w:szCs w:val="28"/>
          <w:rtl/>
        </w:rPr>
        <w:drawing>
          <wp:inline distT="0" distB="0" distL="0" distR="0" wp14:anchorId="185C466B" wp14:editId="270641E0">
            <wp:extent cx="5092700" cy="2759717"/>
            <wp:effectExtent l="171450" t="171450" r="355600" b="345440"/>
            <wp:docPr id="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656" cy="2755900"/>
                    </a:xfrm>
                    <a:prstGeom prst="rect">
                      <a:avLst/>
                    </a:prstGeom>
                    <a:ln>
                      <a:noFill/>
                    </a:ln>
                    <a:effectLst>
                      <a:outerShdw blurRad="292100" dist="139700" dir="2700000" algn="tl" rotWithShape="0">
                        <a:srgbClr val="333333">
                          <a:alpha val="65000"/>
                        </a:srgbClr>
                      </a:outerShdw>
                    </a:effectLst>
                  </pic:spPr>
                </pic:pic>
              </a:graphicData>
            </a:graphic>
          </wp:inline>
        </w:drawing>
      </w:r>
      <w:r w:rsidRPr="00FB72D0">
        <w:rPr>
          <w:rFonts w:asciiTheme="majorBidi" w:hAnsiTheme="majorBidi" w:cstheme="majorBidi"/>
          <w:sz w:val="28"/>
          <w:szCs w:val="28"/>
          <w:lang w:bidi="ar-IQ"/>
        </w:rPr>
        <w:t xml:space="preserve"> </w:t>
      </w:r>
      <w:proofErr w:type="gramStart"/>
      <w:r w:rsidRPr="00FB72D0">
        <w:rPr>
          <w:rFonts w:asciiTheme="majorBidi" w:hAnsiTheme="majorBidi" w:cstheme="majorBidi"/>
          <w:sz w:val="28"/>
          <w:szCs w:val="28"/>
          <w:lang w:bidi="ar-IQ"/>
        </w:rPr>
        <w:t>Figure(</w:t>
      </w:r>
      <w:proofErr w:type="gramEnd"/>
      <w:r w:rsidRPr="00FB72D0">
        <w:rPr>
          <w:rFonts w:asciiTheme="majorBidi" w:hAnsiTheme="majorBidi" w:cstheme="majorBidi"/>
          <w:sz w:val="28"/>
          <w:szCs w:val="28"/>
          <w:lang w:bidi="ar-IQ"/>
        </w:rPr>
        <w:t>3-1) Ratio of  FEV1.0 for each male and female in various age group</w:t>
      </w:r>
    </w:p>
    <w:p w:rsidR="006258CE" w:rsidRPr="00FB72D0" w:rsidRDefault="006258CE" w:rsidP="006258CE">
      <w:pPr>
        <w:spacing w:line="360" w:lineRule="auto"/>
        <w:jc w:val="both"/>
        <w:rPr>
          <w:rFonts w:asciiTheme="majorBidi" w:hAnsiTheme="majorBidi" w:cstheme="majorBidi"/>
          <w:sz w:val="28"/>
          <w:szCs w:val="28"/>
          <w:lang w:bidi="ar-IQ"/>
        </w:rPr>
      </w:pPr>
      <w:r w:rsidRPr="00FB72D0">
        <w:rPr>
          <w:rFonts w:asciiTheme="majorBidi" w:hAnsiTheme="majorBidi" w:cstheme="majorBidi"/>
          <w:sz w:val="28"/>
          <w:szCs w:val="28"/>
          <w:lang w:bidi="ar-IQ"/>
        </w:rPr>
        <w:t>P&lt;0.05</w:t>
      </w:r>
    </w:p>
    <w:p w:rsidR="006258CE" w:rsidRDefault="006258CE" w:rsidP="006258CE"/>
    <w:p w:rsidR="006258CE" w:rsidRDefault="006258CE" w:rsidP="006258CE"/>
    <w:p w:rsidR="006258CE" w:rsidRDefault="006258CE" w:rsidP="006258CE"/>
    <w:p w:rsidR="00880A37" w:rsidRDefault="00880A37" w:rsidP="006258CE"/>
    <w:p w:rsidR="006258CE" w:rsidRDefault="006258CE" w:rsidP="006258CE">
      <w:pPr>
        <w:widowControl w:val="0"/>
        <w:tabs>
          <w:tab w:val="right" w:pos="993"/>
        </w:tabs>
        <w:autoSpaceDE w:val="0"/>
        <w:autoSpaceDN w:val="0"/>
        <w:spacing w:before="240" w:after="0" w:line="360" w:lineRule="auto"/>
        <w:jc w:val="both"/>
        <w:rPr>
          <w:rFonts w:asciiTheme="majorBidi" w:eastAsia="Times New Roman" w:hAnsiTheme="majorBidi"/>
          <w:b/>
          <w:bCs/>
          <w:sz w:val="28"/>
          <w:szCs w:val="28"/>
        </w:rPr>
      </w:pPr>
      <w:r w:rsidRPr="006D1156">
        <w:rPr>
          <w:rFonts w:asciiTheme="majorBidi" w:eastAsia="Times New Roman" w:hAnsiTheme="majorBidi"/>
          <w:b/>
          <w:bCs/>
          <w:sz w:val="28"/>
          <w:szCs w:val="28"/>
        </w:rPr>
        <w:lastRenderedPageBreak/>
        <w:t>Discussion</w:t>
      </w:r>
      <w:r>
        <w:rPr>
          <w:rFonts w:asciiTheme="majorBidi" w:eastAsia="Times New Roman" w:hAnsiTheme="majorBidi"/>
          <w:b/>
          <w:bCs/>
          <w:sz w:val="28"/>
          <w:szCs w:val="28"/>
        </w:rPr>
        <w:t>:</w:t>
      </w:r>
    </w:p>
    <w:p w:rsidR="006258CE" w:rsidRPr="006258CE" w:rsidRDefault="006258CE" w:rsidP="006258CE">
      <w:pPr>
        <w:spacing w:line="360" w:lineRule="auto"/>
        <w:jc w:val="both"/>
        <w:rPr>
          <w:rFonts w:asciiTheme="majorBidi" w:hAnsiTheme="majorBidi" w:cstheme="majorBidi"/>
          <w:b/>
          <w:sz w:val="28"/>
          <w:szCs w:val="28"/>
        </w:rPr>
      </w:pPr>
      <w:r w:rsidRPr="006258CE">
        <w:rPr>
          <w:rFonts w:asciiTheme="majorBidi" w:hAnsiTheme="majorBidi" w:cstheme="majorBidi"/>
          <w:bCs/>
          <w:sz w:val="28"/>
          <w:szCs w:val="28"/>
        </w:rPr>
        <w:t xml:space="preserve">Asthma </w:t>
      </w:r>
      <w:proofErr w:type="gramStart"/>
      <w:r w:rsidRPr="006258CE">
        <w:rPr>
          <w:rFonts w:asciiTheme="majorBidi" w:hAnsiTheme="majorBidi" w:cstheme="majorBidi"/>
          <w:bCs/>
          <w:sz w:val="28"/>
          <w:szCs w:val="28"/>
        </w:rPr>
        <w:t>is characterized</w:t>
      </w:r>
      <w:proofErr w:type="gramEnd"/>
      <w:r w:rsidRPr="006258CE">
        <w:rPr>
          <w:rFonts w:asciiTheme="majorBidi" w:hAnsiTheme="majorBidi" w:cstheme="majorBidi"/>
          <w:bCs/>
          <w:sz w:val="28"/>
          <w:szCs w:val="28"/>
        </w:rPr>
        <w:t xml:space="preserve"> by reversible airflow obstruction. FEV1 </w:t>
      </w:r>
      <w:proofErr w:type="gramStart"/>
      <w:r w:rsidRPr="006258CE">
        <w:rPr>
          <w:rFonts w:asciiTheme="majorBidi" w:hAnsiTheme="majorBidi" w:cstheme="majorBidi"/>
          <w:bCs/>
          <w:sz w:val="28"/>
          <w:szCs w:val="28"/>
        </w:rPr>
        <w:t>is considered</w:t>
      </w:r>
      <w:proofErr w:type="gramEnd"/>
      <w:r w:rsidRPr="006258CE">
        <w:rPr>
          <w:rFonts w:asciiTheme="majorBidi" w:hAnsiTheme="majorBidi" w:cstheme="majorBidi"/>
          <w:bCs/>
          <w:sz w:val="28"/>
          <w:szCs w:val="28"/>
        </w:rPr>
        <w:t xml:space="preserve"> the main parameter to evaluate bronchial obstruction.</w:t>
      </w:r>
      <w:r w:rsidRPr="006258CE">
        <w:rPr>
          <w:rFonts w:asciiTheme="majorBidi" w:hAnsiTheme="majorBidi" w:cstheme="majorBidi"/>
        </w:rPr>
        <w:t xml:space="preserve"> </w:t>
      </w:r>
      <w:r w:rsidRPr="006258CE">
        <w:rPr>
          <w:rFonts w:asciiTheme="majorBidi" w:hAnsiTheme="majorBidi" w:cstheme="majorBidi"/>
          <w:bCs/>
          <w:sz w:val="28"/>
          <w:szCs w:val="28"/>
        </w:rPr>
        <w:t xml:space="preserve">Beers M and </w:t>
      </w:r>
      <w:proofErr w:type="spellStart"/>
      <w:r w:rsidRPr="006258CE">
        <w:rPr>
          <w:rFonts w:asciiTheme="majorBidi" w:hAnsiTheme="majorBidi" w:cstheme="majorBidi"/>
          <w:bCs/>
          <w:sz w:val="28"/>
          <w:szCs w:val="28"/>
        </w:rPr>
        <w:t>Berkow</w:t>
      </w:r>
      <w:proofErr w:type="spellEnd"/>
      <w:r w:rsidRPr="006258CE">
        <w:rPr>
          <w:rFonts w:asciiTheme="majorBidi" w:hAnsiTheme="majorBidi" w:cstheme="majorBidi"/>
          <w:bCs/>
          <w:sz w:val="28"/>
          <w:szCs w:val="28"/>
        </w:rPr>
        <w:t xml:space="preserve"> R</w:t>
      </w:r>
      <w:proofErr w:type="gramStart"/>
      <w:r w:rsidRPr="006258CE">
        <w:rPr>
          <w:rFonts w:asciiTheme="majorBidi" w:hAnsiTheme="majorBidi" w:cstheme="majorBidi"/>
          <w:bCs/>
          <w:sz w:val="28"/>
          <w:szCs w:val="28"/>
        </w:rPr>
        <w:t>.(</w:t>
      </w:r>
      <w:proofErr w:type="gramEnd"/>
      <w:r w:rsidRPr="006258CE">
        <w:rPr>
          <w:rFonts w:asciiTheme="majorBidi" w:hAnsiTheme="majorBidi" w:cstheme="majorBidi"/>
          <w:bCs/>
          <w:sz w:val="28"/>
          <w:szCs w:val="28"/>
        </w:rPr>
        <w:t xml:space="preserve">1999). In our study, there was a highly statistically significant decrease in the FEV1 values among the asthmatics group with a mean of 64.04 ± 17.096 (P-value &lt; 0.05). </w:t>
      </w:r>
      <w:proofErr w:type="gramStart"/>
      <w:r w:rsidRPr="006258CE">
        <w:rPr>
          <w:rFonts w:asciiTheme="majorBidi" w:hAnsiTheme="majorBidi" w:cstheme="majorBidi"/>
          <w:bCs/>
          <w:sz w:val="28"/>
          <w:szCs w:val="28"/>
        </w:rPr>
        <w:t>Also</w:t>
      </w:r>
      <w:proofErr w:type="gramEnd"/>
      <w:r w:rsidRPr="006258CE">
        <w:rPr>
          <w:rFonts w:asciiTheme="majorBidi" w:hAnsiTheme="majorBidi" w:cstheme="majorBidi"/>
          <w:bCs/>
          <w:sz w:val="28"/>
          <w:szCs w:val="28"/>
        </w:rPr>
        <w:t xml:space="preserve">, there was a negative correlation between FEV1 and the severity of asthma symptoms. </w:t>
      </w:r>
      <w:proofErr w:type="gramStart"/>
      <w:r w:rsidRPr="006258CE">
        <w:rPr>
          <w:rFonts w:asciiTheme="majorBidi" w:hAnsiTheme="majorBidi" w:cstheme="majorBidi"/>
          <w:bCs/>
          <w:sz w:val="28"/>
          <w:szCs w:val="28"/>
        </w:rPr>
        <w:t>the</w:t>
      </w:r>
      <w:proofErr w:type="gramEnd"/>
      <w:r w:rsidRPr="006258CE">
        <w:rPr>
          <w:rFonts w:asciiTheme="majorBidi" w:hAnsiTheme="majorBidi" w:cstheme="majorBidi"/>
          <w:bCs/>
          <w:sz w:val="28"/>
          <w:szCs w:val="28"/>
        </w:rPr>
        <w:t xml:space="preserve"> researcher believe this result may be in ability of the lung to do its job due to the presence of narrowing or blockage in the air way resulting as a reaction to allergens. Our results agreed with </w:t>
      </w:r>
      <w:proofErr w:type="spellStart"/>
      <w:r w:rsidRPr="006258CE">
        <w:rPr>
          <w:rFonts w:asciiTheme="majorBidi" w:hAnsiTheme="majorBidi" w:cstheme="majorBidi"/>
          <w:b/>
          <w:sz w:val="28"/>
          <w:szCs w:val="28"/>
        </w:rPr>
        <w:t>Leskela</w:t>
      </w:r>
      <w:proofErr w:type="spellEnd"/>
      <w:r w:rsidRPr="006258CE">
        <w:rPr>
          <w:rFonts w:asciiTheme="majorBidi" w:hAnsiTheme="majorBidi" w:cstheme="majorBidi"/>
          <w:b/>
          <w:sz w:val="28"/>
          <w:szCs w:val="28"/>
        </w:rPr>
        <w:t xml:space="preserve"> </w:t>
      </w:r>
      <w:r w:rsidRPr="006258CE">
        <w:rPr>
          <w:rFonts w:asciiTheme="majorBidi" w:hAnsiTheme="majorBidi" w:cstheme="majorBidi"/>
          <w:b/>
          <w:i/>
          <w:iCs/>
          <w:sz w:val="28"/>
          <w:szCs w:val="28"/>
        </w:rPr>
        <w:t>et al</w:t>
      </w:r>
      <w:proofErr w:type="gramStart"/>
      <w:r w:rsidRPr="006258CE">
        <w:rPr>
          <w:rFonts w:asciiTheme="majorBidi" w:hAnsiTheme="majorBidi" w:cstheme="majorBidi"/>
          <w:b/>
          <w:sz w:val="28"/>
          <w:szCs w:val="28"/>
        </w:rPr>
        <w:t>.(</w:t>
      </w:r>
      <w:proofErr w:type="gramEnd"/>
      <w:r w:rsidRPr="006258CE">
        <w:rPr>
          <w:rFonts w:asciiTheme="majorBidi" w:hAnsiTheme="majorBidi" w:cstheme="majorBidi"/>
          <w:b/>
          <w:sz w:val="28"/>
          <w:szCs w:val="28"/>
        </w:rPr>
        <w:t>2013).</w:t>
      </w:r>
      <w:r w:rsidRPr="006258CE">
        <w:rPr>
          <w:rFonts w:asciiTheme="majorBidi" w:hAnsiTheme="majorBidi" w:cstheme="majorBidi"/>
          <w:bCs/>
          <w:sz w:val="28"/>
          <w:szCs w:val="28"/>
        </w:rPr>
        <w:t xml:space="preserve"> </w:t>
      </w:r>
      <w:proofErr w:type="gramStart"/>
      <w:r w:rsidRPr="006258CE">
        <w:rPr>
          <w:rFonts w:asciiTheme="majorBidi" w:hAnsiTheme="majorBidi" w:cstheme="majorBidi"/>
          <w:bCs/>
          <w:sz w:val="28"/>
          <w:szCs w:val="28"/>
        </w:rPr>
        <w:t>who</w:t>
      </w:r>
      <w:proofErr w:type="gramEnd"/>
      <w:r w:rsidRPr="006258CE">
        <w:rPr>
          <w:rFonts w:asciiTheme="majorBidi" w:hAnsiTheme="majorBidi" w:cstheme="majorBidi"/>
          <w:bCs/>
          <w:sz w:val="28"/>
          <w:szCs w:val="28"/>
        </w:rPr>
        <w:t xml:space="preserve"> found that more than 50% of the patients with AR had impaired pulmonary function parameters. Similar results were reported by </w:t>
      </w:r>
      <w:r w:rsidRPr="006258CE">
        <w:rPr>
          <w:rFonts w:asciiTheme="majorBidi" w:hAnsiTheme="majorBidi" w:cstheme="majorBidi"/>
          <w:b/>
          <w:sz w:val="28"/>
          <w:szCs w:val="28"/>
        </w:rPr>
        <w:t>(Jafari</w:t>
      </w:r>
      <w:proofErr w:type="gramStart"/>
      <w:r w:rsidRPr="006258CE">
        <w:rPr>
          <w:rFonts w:asciiTheme="majorBidi" w:hAnsiTheme="majorBidi" w:cstheme="majorBidi"/>
          <w:b/>
          <w:sz w:val="28"/>
          <w:szCs w:val="28"/>
        </w:rPr>
        <w:t>,M,2016</w:t>
      </w:r>
      <w:proofErr w:type="gramEnd"/>
      <w:r w:rsidRPr="006258CE">
        <w:rPr>
          <w:rFonts w:asciiTheme="majorBidi" w:hAnsiTheme="majorBidi" w:cstheme="majorBidi"/>
          <w:b/>
          <w:sz w:val="28"/>
          <w:szCs w:val="28"/>
        </w:rPr>
        <w:t xml:space="preserve">; </w:t>
      </w:r>
      <w:proofErr w:type="spellStart"/>
      <w:r w:rsidRPr="006258CE">
        <w:rPr>
          <w:rFonts w:asciiTheme="majorBidi" w:hAnsiTheme="majorBidi" w:cstheme="majorBidi"/>
          <w:b/>
          <w:sz w:val="28"/>
          <w:szCs w:val="28"/>
        </w:rPr>
        <w:t>Tantilipikorn</w:t>
      </w:r>
      <w:proofErr w:type="spellEnd"/>
      <w:r w:rsidRPr="006258CE">
        <w:rPr>
          <w:rFonts w:asciiTheme="majorBidi" w:hAnsiTheme="majorBidi" w:cstheme="majorBidi"/>
          <w:b/>
          <w:sz w:val="28"/>
          <w:szCs w:val="28"/>
        </w:rPr>
        <w:t xml:space="preserve"> </w:t>
      </w:r>
      <w:r w:rsidRPr="006258CE">
        <w:rPr>
          <w:rFonts w:asciiTheme="majorBidi" w:hAnsiTheme="majorBidi" w:cstheme="majorBidi"/>
          <w:b/>
          <w:i/>
          <w:iCs/>
          <w:sz w:val="28"/>
          <w:szCs w:val="28"/>
        </w:rPr>
        <w:t>et al</w:t>
      </w:r>
      <w:r w:rsidRPr="006258CE">
        <w:rPr>
          <w:rFonts w:asciiTheme="majorBidi" w:hAnsiTheme="majorBidi" w:cstheme="majorBidi"/>
          <w:b/>
          <w:sz w:val="28"/>
          <w:szCs w:val="28"/>
        </w:rPr>
        <w:t xml:space="preserve">.,2016; </w:t>
      </w:r>
      <w:proofErr w:type="spellStart"/>
      <w:r w:rsidRPr="006258CE">
        <w:rPr>
          <w:rFonts w:asciiTheme="majorBidi" w:hAnsiTheme="majorBidi" w:cstheme="majorBidi"/>
          <w:b/>
          <w:sz w:val="28"/>
          <w:szCs w:val="28"/>
        </w:rPr>
        <w:t>Ciprandi</w:t>
      </w:r>
      <w:proofErr w:type="spellEnd"/>
      <w:r w:rsidRPr="006258CE">
        <w:rPr>
          <w:rFonts w:asciiTheme="majorBidi" w:hAnsiTheme="majorBidi" w:cstheme="majorBidi"/>
          <w:b/>
          <w:sz w:val="28"/>
          <w:szCs w:val="28"/>
        </w:rPr>
        <w:t xml:space="preserve"> </w:t>
      </w:r>
      <w:r w:rsidRPr="006258CE">
        <w:rPr>
          <w:rFonts w:asciiTheme="majorBidi" w:hAnsiTheme="majorBidi" w:cstheme="majorBidi"/>
          <w:b/>
          <w:i/>
          <w:iCs/>
          <w:sz w:val="28"/>
          <w:szCs w:val="28"/>
        </w:rPr>
        <w:t>et al</w:t>
      </w:r>
      <w:r w:rsidRPr="006258CE">
        <w:rPr>
          <w:rFonts w:asciiTheme="majorBidi" w:hAnsiTheme="majorBidi" w:cstheme="majorBidi"/>
          <w:b/>
          <w:sz w:val="28"/>
          <w:szCs w:val="28"/>
        </w:rPr>
        <w:t xml:space="preserve">.2011 and </w:t>
      </w:r>
      <w:proofErr w:type="spellStart"/>
      <w:r w:rsidRPr="006258CE">
        <w:rPr>
          <w:rFonts w:asciiTheme="majorBidi" w:hAnsiTheme="majorBidi" w:cstheme="majorBidi"/>
          <w:b/>
          <w:sz w:val="28"/>
          <w:szCs w:val="28"/>
        </w:rPr>
        <w:t>Anand</w:t>
      </w:r>
      <w:proofErr w:type="spellEnd"/>
      <w:r w:rsidRPr="006258CE">
        <w:rPr>
          <w:rFonts w:asciiTheme="majorBidi" w:hAnsiTheme="majorBidi" w:cstheme="majorBidi"/>
          <w:b/>
          <w:sz w:val="28"/>
          <w:szCs w:val="28"/>
        </w:rPr>
        <w:t xml:space="preserve"> </w:t>
      </w:r>
      <w:r w:rsidRPr="006258CE">
        <w:rPr>
          <w:rFonts w:asciiTheme="majorBidi" w:hAnsiTheme="majorBidi" w:cstheme="majorBidi"/>
          <w:b/>
          <w:i/>
          <w:iCs/>
          <w:sz w:val="28"/>
          <w:szCs w:val="28"/>
        </w:rPr>
        <w:t>et al</w:t>
      </w:r>
      <w:r w:rsidRPr="006258CE">
        <w:rPr>
          <w:rFonts w:asciiTheme="majorBidi" w:hAnsiTheme="majorBidi" w:cstheme="majorBidi"/>
          <w:b/>
          <w:sz w:val="28"/>
          <w:szCs w:val="28"/>
        </w:rPr>
        <w:t>.2016).</w:t>
      </w:r>
    </w:p>
    <w:p w:rsidR="006258CE" w:rsidRPr="003D725D" w:rsidRDefault="006258CE" w:rsidP="006258CE">
      <w:pPr>
        <w:spacing w:line="360" w:lineRule="auto"/>
        <w:jc w:val="both"/>
        <w:rPr>
          <w:rFonts w:asciiTheme="majorBidi" w:hAnsiTheme="majorBidi" w:cstheme="majorBidi"/>
          <w:b/>
          <w:sz w:val="28"/>
          <w:szCs w:val="28"/>
        </w:rPr>
      </w:pPr>
      <w:r w:rsidRPr="00DE582C">
        <w:rPr>
          <w:rFonts w:asciiTheme="majorBidi" w:hAnsiTheme="majorBidi" w:cstheme="majorBidi"/>
          <w:b/>
          <w:bCs/>
          <w:sz w:val="32"/>
          <w:szCs w:val="32"/>
        </w:rPr>
        <w:t>Reference</w:t>
      </w:r>
      <w:r w:rsidRPr="00DE582C">
        <w:rPr>
          <w:rFonts w:asciiTheme="majorBidi" w:eastAsia="LiberationSerif" w:hAnsiTheme="majorBidi" w:cstheme="majorBidi"/>
          <w:b/>
          <w:bCs/>
          <w:sz w:val="28"/>
          <w:szCs w:val="28"/>
        </w:rPr>
        <w:t xml:space="preserve"> </w:t>
      </w:r>
    </w:p>
    <w:p w:rsidR="006258CE" w:rsidRPr="00DE582C" w:rsidRDefault="006258CE" w:rsidP="006258CE">
      <w:pPr>
        <w:pStyle w:val="a4"/>
        <w:numPr>
          <w:ilvl w:val="0"/>
          <w:numId w:val="1"/>
        </w:numPr>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t xml:space="preserve">Aaron, S. D.; </w:t>
      </w:r>
      <w:proofErr w:type="spellStart"/>
      <w:r w:rsidRPr="00DE582C">
        <w:rPr>
          <w:rFonts w:asciiTheme="majorBidi" w:hAnsiTheme="majorBidi" w:cstheme="majorBidi"/>
          <w:b/>
          <w:bCs/>
          <w:sz w:val="28"/>
          <w:szCs w:val="28"/>
        </w:rPr>
        <w:t>Vandemheen</w:t>
      </w:r>
      <w:proofErr w:type="spellEnd"/>
      <w:r w:rsidRPr="00DE582C">
        <w:rPr>
          <w:rFonts w:asciiTheme="majorBidi" w:hAnsiTheme="majorBidi" w:cstheme="majorBidi"/>
          <w:b/>
          <w:bCs/>
          <w:sz w:val="28"/>
          <w:szCs w:val="28"/>
        </w:rPr>
        <w:t xml:space="preserve">, K. L.; FitzGerald, J. M.; Ainslie, M.; Gupta, S.; </w:t>
      </w:r>
      <w:proofErr w:type="spellStart"/>
      <w:r w:rsidRPr="00DE582C">
        <w:rPr>
          <w:rFonts w:asciiTheme="majorBidi" w:hAnsiTheme="majorBidi" w:cstheme="majorBidi"/>
          <w:b/>
          <w:bCs/>
          <w:sz w:val="28"/>
          <w:szCs w:val="28"/>
        </w:rPr>
        <w:t>Lemière</w:t>
      </w:r>
      <w:proofErr w:type="spellEnd"/>
      <w:r w:rsidRPr="00DE582C">
        <w:rPr>
          <w:rFonts w:asciiTheme="majorBidi" w:hAnsiTheme="majorBidi" w:cstheme="majorBidi"/>
          <w:b/>
          <w:bCs/>
          <w:sz w:val="28"/>
          <w:szCs w:val="28"/>
        </w:rPr>
        <w:t xml:space="preserve">, C.; Field, S. K.; McIvor, R. A.; Hernandez, P. and </w:t>
      </w:r>
      <w:proofErr w:type="spellStart"/>
      <w:r w:rsidRPr="00DE582C">
        <w:rPr>
          <w:rFonts w:asciiTheme="majorBidi" w:hAnsiTheme="majorBidi" w:cstheme="majorBidi"/>
          <w:b/>
          <w:bCs/>
          <w:sz w:val="28"/>
          <w:szCs w:val="28"/>
        </w:rPr>
        <w:t>Mayers</w:t>
      </w:r>
      <w:proofErr w:type="spellEnd"/>
      <w:r w:rsidRPr="00DE582C">
        <w:rPr>
          <w:rFonts w:asciiTheme="majorBidi" w:hAnsiTheme="majorBidi" w:cstheme="majorBidi"/>
          <w:b/>
          <w:bCs/>
          <w:sz w:val="28"/>
          <w:szCs w:val="28"/>
        </w:rPr>
        <w:t xml:space="preserve">, I. (2017). </w:t>
      </w:r>
      <w:r w:rsidRPr="00DE582C">
        <w:rPr>
          <w:rFonts w:asciiTheme="majorBidi" w:hAnsiTheme="majorBidi" w:cstheme="majorBidi"/>
          <w:sz w:val="28"/>
          <w:szCs w:val="28"/>
        </w:rPr>
        <w:t xml:space="preserve">Reevaluation of diagnosis in adults with physician-diagnosed asthma. </w:t>
      </w:r>
      <w:proofErr w:type="gramStart"/>
      <w:r w:rsidRPr="00DE582C">
        <w:rPr>
          <w:rFonts w:asciiTheme="majorBidi" w:hAnsiTheme="majorBidi" w:cstheme="majorBidi"/>
          <w:sz w:val="28"/>
          <w:szCs w:val="28"/>
        </w:rPr>
        <w:t>JAMA.,</w:t>
      </w:r>
      <w:proofErr w:type="gramEnd"/>
      <w:r w:rsidRPr="00DE582C">
        <w:rPr>
          <w:rFonts w:asciiTheme="majorBidi" w:hAnsiTheme="majorBidi" w:cstheme="majorBidi"/>
          <w:sz w:val="28"/>
          <w:szCs w:val="28"/>
        </w:rPr>
        <w:t xml:space="preserve"> 317(3), 269–279.</w:t>
      </w:r>
    </w:p>
    <w:p w:rsidR="006258CE" w:rsidRPr="00DE582C" w:rsidRDefault="006258CE" w:rsidP="006258CE">
      <w:pPr>
        <w:pStyle w:val="a4"/>
        <w:numPr>
          <w:ilvl w:val="0"/>
          <w:numId w:val="1"/>
        </w:numPr>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t xml:space="preserve">Adams, K. E. and Rans, T. S. (2013). </w:t>
      </w:r>
      <w:r w:rsidRPr="00DE582C">
        <w:rPr>
          <w:rFonts w:asciiTheme="majorBidi" w:hAnsiTheme="majorBidi" w:cstheme="majorBidi"/>
          <w:sz w:val="28"/>
          <w:szCs w:val="28"/>
        </w:rPr>
        <w:t xml:space="preserve">Adverse reactions to alcohol and alcoholic beverages. Annals of Allergy, Asthma and Immunology, 111(6), 439–445. </w:t>
      </w:r>
    </w:p>
    <w:p w:rsidR="006258CE" w:rsidRPr="00DE582C" w:rsidRDefault="006258CE" w:rsidP="006258CE">
      <w:pPr>
        <w:pStyle w:val="a4"/>
        <w:numPr>
          <w:ilvl w:val="0"/>
          <w:numId w:val="1"/>
        </w:numPr>
        <w:autoSpaceDE w:val="0"/>
        <w:autoSpaceDN w:val="0"/>
        <w:adjustRightInd w:val="0"/>
        <w:spacing w:after="0" w:line="360" w:lineRule="auto"/>
        <w:rPr>
          <w:rFonts w:asciiTheme="majorBidi" w:hAnsiTheme="majorBidi" w:cstheme="majorBidi"/>
          <w:sz w:val="28"/>
          <w:szCs w:val="28"/>
        </w:rPr>
      </w:pPr>
      <w:proofErr w:type="spellStart"/>
      <w:r w:rsidRPr="00DE582C">
        <w:rPr>
          <w:rFonts w:asciiTheme="majorBidi" w:hAnsiTheme="majorBidi" w:cstheme="majorBidi"/>
          <w:b/>
          <w:bCs/>
          <w:sz w:val="28"/>
          <w:szCs w:val="28"/>
        </w:rPr>
        <w:t>Agache</w:t>
      </w:r>
      <w:proofErr w:type="spellEnd"/>
      <w:r w:rsidRPr="00DE582C">
        <w:rPr>
          <w:rFonts w:asciiTheme="majorBidi" w:hAnsiTheme="majorBidi" w:cstheme="majorBidi"/>
          <w:b/>
          <w:bCs/>
          <w:sz w:val="28"/>
          <w:szCs w:val="28"/>
        </w:rPr>
        <w:t xml:space="preserve">, I., </w:t>
      </w:r>
      <w:proofErr w:type="spellStart"/>
      <w:r w:rsidRPr="00DE582C">
        <w:rPr>
          <w:rFonts w:asciiTheme="majorBidi" w:hAnsiTheme="majorBidi" w:cstheme="majorBidi"/>
          <w:b/>
          <w:bCs/>
          <w:sz w:val="28"/>
          <w:szCs w:val="28"/>
        </w:rPr>
        <w:t>Ciobanu</w:t>
      </w:r>
      <w:proofErr w:type="spellEnd"/>
      <w:r w:rsidRPr="00DE582C">
        <w:rPr>
          <w:rFonts w:asciiTheme="majorBidi" w:hAnsiTheme="majorBidi" w:cstheme="majorBidi"/>
          <w:b/>
          <w:bCs/>
          <w:sz w:val="28"/>
          <w:szCs w:val="28"/>
        </w:rPr>
        <w:t xml:space="preserve">, C., </w:t>
      </w:r>
      <w:proofErr w:type="spellStart"/>
      <w:r w:rsidRPr="00DE582C">
        <w:rPr>
          <w:rFonts w:asciiTheme="majorBidi" w:hAnsiTheme="majorBidi" w:cstheme="majorBidi"/>
          <w:b/>
          <w:bCs/>
          <w:sz w:val="28"/>
          <w:szCs w:val="28"/>
        </w:rPr>
        <w:t>Agache</w:t>
      </w:r>
      <w:proofErr w:type="spellEnd"/>
      <w:r w:rsidRPr="00DE582C">
        <w:rPr>
          <w:rFonts w:asciiTheme="majorBidi" w:hAnsiTheme="majorBidi" w:cstheme="majorBidi"/>
          <w:b/>
          <w:bCs/>
          <w:sz w:val="28"/>
          <w:szCs w:val="28"/>
        </w:rPr>
        <w:t xml:space="preserve">, C. and </w:t>
      </w:r>
      <w:proofErr w:type="spellStart"/>
      <w:r w:rsidRPr="00DE582C">
        <w:rPr>
          <w:rFonts w:asciiTheme="majorBidi" w:hAnsiTheme="majorBidi" w:cstheme="majorBidi"/>
          <w:b/>
          <w:bCs/>
          <w:sz w:val="28"/>
          <w:szCs w:val="28"/>
        </w:rPr>
        <w:t>Anghel</w:t>
      </w:r>
      <w:proofErr w:type="spellEnd"/>
      <w:r w:rsidRPr="00DE582C">
        <w:rPr>
          <w:rFonts w:asciiTheme="majorBidi" w:hAnsiTheme="majorBidi" w:cstheme="majorBidi"/>
          <w:b/>
          <w:bCs/>
          <w:sz w:val="28"/>
          <w:szCs w:val="28"/>
        </w:rPr>
        <w:t>, M. (2010).</w:t>
      </w:r>
      <w:r w:rsidRPr="00DE582C">
        <w:rPr>
          <w:rFonts w:asciiTheme="majorBidi" w:hAnsiTheme="majorBidi" w:cstheme="majorBidi"/>
          <w:sz w:val="28"/>
          <w:szCs w:val="28"/>
        </w:rPr>
        <w:t xml:space="preserve"> Increased serum IL-17 is an independent risk factor for severe asthma. Respiratory medicine, 104(8):1131-1137.</w:t>
      </w:r>
    </w:p>
    <w:p w:rsidR="006258CE" w:rsidRPr="00DE582C" w:rsidRDefault="006258CE" w:rsidP="006258CE">
      <w:pPr>
        <w:pStyle w:val="a4"/>
        <w:numPr>
          <w:ilvl w:val="0"/>
          <w:numId w:val="1"/>
        </w:numPr>
        <w:tabs>
          <w:tab w:val="left" w:pos="450"/>
        </w:tabs>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t xml:space="preserve">Agarwal, R. (2011). </w:t>
      </w:r>
      <w:r w:rsidRPr="00DE582C">
        <w:rPr>
          <w:rFonts w:asciiTheme="majorBidi" w:hAnsiTheme="majorBidi" w:cstheme="majorBidi"/>
          <w:sz w:val="28"/>
          <w:szCs w:val="28"/>
        </w:rPr>
        <w:t>Severe asthma with fungal sensitization. Current Allergy and Asthma Reports, 11(5), 403.</w:t>
      </w:r>
    </w:p>
    <w:p w:rsidR="006258CE" w:rsidRPr="00DE582C" w:rsidRDefault="006258CE" w:rsidP="006258CE">
      <w:pPr>
        <w:pStyle w:val="a4"/>
        <w:numPr>
          <w:ilvl w:val="0"/>
          <w:numId w:val="1"/>
        </w:numPr>
        <w:tabs>
          <w:tab w:val="left" w:pos="450"/>
        </w:tabs>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lastRenderedPageBreak/>
        <w:t xml:space="preserve">Ahmadi, M.; </w:t>
      </w:r>
      <w:proofErr w:type="spellStart"/>
      <w:r w:rsidRPr="00DE582C">
        <w:rPr>
          <w:rFonts w:asciiTheme="majorBidi" w:hAnsiTheme="majorBidi" w:cstheme="majorBidi"/>
          <w:b/>
          <w:bCs/>
          <w:sz w:val="28"/>
          <w:szCs w:val="28"/>
        </w:rPr>
        <w:t>Rahbarghazi</w:t>
      </w:r>
      <w:proofErr w:type="spellEnd"/>
      <w:r w:rsidRPr="00DE582C">
        <w:rPr>
          <w:rFonts w:asciiTheme="majorBidi" w:hAnsiTheme="majorBidi" w:cstheme="majorBidi"/>
          <w:b/>
          <w:bCs/>
          <w:sz w:val="28"/>
          <w:szCs w:val="28"/>
        </w:rPr>
        <w:t xml:space="preserve">, R.; </w:t>
      </w:r>
      <w:proofErr w:type="spellStart"/>
      <w:r w:rsidRPr="00DE582C">
        <w:rPr>
          <w:rFonts w:asciiTheme="majorBidi" w:hAnsiTheme="majorBidi" w:cstheme="majorBidi"/>
          <w:b/>
          <w:bCs/>
          <w:sz w:val="28"/>
          <w:szCs w:val="28"/>
        </w:rPr>
        <w:t>Aslani</w:t>
      </w:r>
      <w:proofErr w:type="spellEnd"/>
      <w:r w:rsidRPr="00DE582C">
        <w:rPr>
          <w:rFonts w:asciiTheme="majorBidi" w:hAnsiTheme="majorBidi" w:cstheme="majorBidi"/>
          <w:b/>
          <w:bCs/>
          <w:sz w:val="28"/>
          <w:szCs w:val="28"/>
        </w:rPr>
        <w:t xml:space="preserve">, M. R.; </w:t>
      </w:r>
      <w:proofErr w:type="spellStart"/>
      <w:r w:rsidRPr="00DE582C">
        <w:rPr>
          <w:rFonts w:asciiTheme="majorBidi" w:hAnsiTheme="majorBidi" w:cstheme="majorBidi"/>
          <w:b/>
          <w:bCs/>
          <w:sz w:val="28"/>
          <w:szCs w:val="28"/>
        </w:rPr>
        <w:t>Shahbazfar</w:t>
      </w:r>
      <w:proofErr w:type="spellEnd"/>
      <w:r w:rsidRPr="00DE582C">
        <w:rPr>
          <w:rFonts w:asciiTheme="majorBidi" w:hAnsiTheme="majorBidi" w:cstheme="majorBidi"/>
          <w:b/>
          <w:bCs/>
          <w:sz w:val="28"/>
          <w:szCs w:val="28"/>
        </w:rPr>
        <w:t xml:space="preserve">, A. A.; </w:t>
      </w:r>
      <w:proofErr w:type="spellStart"/>
      <w:r w:rsidRPr="00DE582C">
        <w:rPr>
          <w:rFonts w:asciiTheme="majorBidi" w:hAnsiTheme="majorBidi" w:cstheme="majorBidi"/>
          <w:b/>
          <w:bCs/>
          <w:sz w:val="28"/>
          <w:szCs w:val="28"/>
        </w:rPr>
        <w:t>Kazemi</w:t>
      </w:r>
      <w:proofErr w:type="spellEnd"/>
      <w:r w:rsidRPr="00DE582C">
        <w:rPr>
          <w:rFonts w:asciiTheme="majorBidi" w:hAnsiTheme="majorBidi" w:cstheme="majorBidi"/>
          <w:b/>
          <w:bCs/>
          <w:sz w:val="28"/>
          <w:szCs w:val="28"/>
        </w:rPr>
        <w:t xml:space="preserve">, M. and </w:t>
      </w:r>
      <w:proofErr w:type="spellStart"/>
      <w:r w:rsidRPr="00DE582C">
        <w:rPr>
          <w:rFonts w:asciiTheme="majorBidi" w:hAnsiTheme="majorBidi" w:cstheme="majorBidi"/>
          <w:b/>
          <w:bCs/>
          <w:sz w:val="28"/>
          <w:szCs w:val="28"/>
        </w:rPr>
        <w:t>Keyhanmanesh</w:t>
      </w:r>
      <w:proofErr w:type="spellEnd"/>
      <w:r w:rsidRPr="00DE582C">
        <w:rPr>
          <w:rFonts w:asciiTheme="majorBidi" w:hAnsiTheme="majorBidi" w:cstheme="majorBidi"/>
          <w:b/>
          <w:bCs/>
          <w:sz w:val="28"/>
          <w:szCs w:val="28"/>
        </w:rPr>
        <w:t>, R. (2017).</w:t>
      </w:r>
      <w:r w:rsidRPr="00DE582C">
        <w:rPr>
          <w:rFonts w:asciiTheme="majorBidi" w:hAnsiTheme="majorBidi" w:cstheme="majorBidi"/>
          <w:sz w:val="28"/>
          <w:szCs w:val="28"/>
        </w:rPr>
        <w:t xml:space="preserve"> Bone marrow mesenchymal stem cells and their conditioned media could potentially ameliorate ovalbumin-induced asthmatic changes. Biomedicine &amp; Pharmacotherapy.; 85: 28–40.</w:t>
      </w:r>
    </w:p>
    <w:p w:rsidR="006258CE" w:rsidRPr="003743C2" w:rsidRDefault="006258CE" w:rsidP="006258CE">
      <w:pPr>
        <w:pStyle w:val="a4"/>
        <w:numPr>
          <w:ilvl w:val="0"/>
          <w:numId w:val="1"/>
        </w:numPr>
        <w:tabs>
          <w:tab w:val="left" w:pos="450"/>
        </w:tabs>
        <w:autoSpaceDE w:val="0"/>
        <w:autoSpaceDN w:val="0"/>
        <w:adjustRightInd w:val="0"/>
        <w:spacing w:after="0" w:line="360" w:lineRule="auto"/>
        <w:rPr>
          <w:rFonts w:asciiTheme="majorBidi" w:hAnsiTheme="majorBidi" w:cstheme="majorBidi"/>
          <w:sz w:val="28"/>
          <w:szCs w:val="28"/>
        </w:rPr>
      </w:pPr>
      <w:r w:rsidRPr="003743C2">
        <w:rPr>
          <w:rFonts w:asciiTheme="majorBidi" w:hAnsiTheme="majorBidi" w:cstheme="majorBidi"/>
          <w:b/>
          <w:bCs/>
          <w:sz w:val="28"/>
          <w:szCs w:val="28"/>
        </w:rPr>
        <w:t xml:space="preserve">Al </w:t>
      </w:r>
      <w:proofErr w:type="spellStart"/>
      <w:r w:rsidRPr="003743C2">
        <w:rPr>
          <w:rFonts w:asciiTheme="majorBidi" w:hAnsiTheme="majorBidi" w:cstheme="majorBidi"/>
          <w:b/>
          <w:bCs/>
          <w:sz w:val="28"/>
          <w:szCs w:val="28"/>
        </w:rPr>
        <w:t>Niami</w:t>
      </w:r>
      <w:proofErr w:type="spellEnd"/>
      <w:r w:rsidRPr="003743C2">
        <w:rPr>
          <w:rFonts w:asciiTheme="majorBidi" w:hAnsiTheme="majorBidi" w:cstheme="majorBidi"/>
          <w:b/>
          <w:bCs/>
          <w:sz w:val="28"/>
          <w:szCs w:val="28"/>
        </w:rPr>
        <w:t>, B.F</w:t>
      </w:r>
      <w:proofErr w:type="gramStart"/>
      <w:r w:rsidRPr="003743C2">
        <w:rPr>
          <w:rFonts w:asciiTheme="majorBidi" w:hAnsiTheme="majorBidi" w:cstheme="majorBidi"/>
          <w:b/>
          <w:bCs/>
          <w:sz w:val="28"/>
          <w:szCs w:val="28"/>
        </w:rPr>
        <w:t>.(</w:t>
      </w:r>
      <w:proofErr w:type="gramEnd"/>
      <w:r w:rsidRPr="003743C2">
        <w:rPr>
          <w:rFonts w:asciiTheme="majorBidi" w:hAnsiTheme="majorBidi" w:cstheme="majorBidi"/>
          <w:b/>
          <w:bCs/>
          <w:sz w:val="28"/>
          <w:szCs w:val="28"/>
        </w:rPr>
        <w:t>1990)</w:t>
      </w:r>
      <w:r w:rsidRPr="003743C2">
        <w:rPr>
          <w:rFonts w:asciiTheme="majorBidi" w:hAnsiTheme="majorBidi" w:cstheme="majorBidi"/>
          <w:sz w:val="28"/>
          <w:szCs w:val="28"/>
        </w:rPr>
        <w:t xml:space="preserve"> . </w:t>
      </w:r>
      <w:proofErr w:type="gramStart"/>
      <w:r w:rsidRPr="003743C2">
        <w:rPr>
          <w:rFonts w:asciiTheme="majorBidi" w:hAnsiTheme="majorBidi" w:cstheme="majorBidi"/>
          <w:sz w:val="28"/>
          <w:szCs w:val="28"/>
        </w:rPr>
        <w:t>immunological</w:t>
      </w:r>
      <w:proofErr w:type="gramEnd"/>
      <w:r w:rsidRPr="003743C2">
        <w:rPr>
          <w:rFonts w:asciiTheme="majorBidi" w:hAnsiTheme="majorBidi" w:cstheme="majorBidi"/>
          <w:sz w:val="28"/>
          <w:szCs w:val="28"/>
        </w:rPr>
        <w:t xml:space="preserve"> assessment of adult male asthmatic patients. MSc Dissertation, University of </w:t>
      </w:r>
      <w:proofErr w:type="gramStart"/>
      <w:r w:rsidRPr="003743C2">
        <w:rPr>
          <w:rFonts w:asciiTheme="majorBidi" w:hAnsiTheme="majorBidi" w:cstheme="majorBidi"/>
          <w:sz w:val="28"/>
          <w:szCs w:val="28"/>
        </w:rPr>
        <w:t>Baghdad .</w:t>
      </w:r>
      <w:proofErr w:type="gramEnd"/>
    </w:p>
    <w:p w:rsidR="006258CE" w:rsidRPr="00DE582C" w:rsidRDefault="006258CE" w:rsidP="006258CE">
      <w:pPr>
        <w:pStyle w:val="a4"/>
        <w:numPr>
          <w:ilvl w:val="0"/>
          <w:numId w:val="1"/>
        </w:numPr>
        <w:tabs>
          <w:tab w:val="left" w:pos="450"/>
        </w:tabs>
        <w:autoSpaceDE w:val="0"/>
        <w:autoSpaceDN w:val="0"/>
        <w:adjustRightInd w:val="0"/>
        <w:spacing w:after="0" w:line="360" w:lineRule="auto"/>
        <w:rPr>
          <w:rFonts w:asciiTheme="majorBidi" w:hAnsiTheme="majorBidi" w:cstheme="majorBidi"/>
          <w:sz w:val="28"/>
          <w:szCs w:val="28"/>
        </w:rPr>
      </w:pPr>
      <w:proofErr w:type="spellStart"/>
      <w:r w:rsidRPr="00DE582C">
        <w:rPr>
          <w:rFonts w:asciiTheme="majorBidi" w:hAnsiTheme="majorBidi" w:cstheme="majorBidi"/>
          <w:b/>
          <w:bCs/>
          <w:sz w:val="28"/>
          <w:szCs w:val="28"/>
        </w:rPr>
        <w:t>Alnahas</w:t>
      </w:r>
      <w:proofErr w:type="spellEnd"/>
      <w:r w:rsidRPr="00DE582C">
        <w:rPr>
          <w:rFonts w:asciiTheme="majorBidi" w:hAnsiTheme="majorBidi" w:cstheme="majorBidi"/>
          <w:b/>
          <w:bCs/>
          <w:sz w:val="28"/>
          <w:szCs w:val="28"/>
        </w:rPr>
        <w:t xml:space="preserve">, S.; </w:t>
      </w:r>
      <w:proofErr w:type="spellStart"/>
      <w:r w:rsidRPr="00DE582C">
        <w:rPr>
          <w:rFonts w:asciiTheme="majorBidi" w:hAnsiTheme="majorBidi" w:cstheme="majorBidi"/>
          <w:b/>
          <w:bCs/>
          <w:sz w:val="28"/>
          <w:szCs w:val="28"/>
        </w:rPr>
        <w:t>Hagner</w:t>
      </w:r>
      <w:proofErr w:type="spellEnd"/>
      <w:r w:rsidRPr="00DE582C">
        <w:rPr>
          <w:rFonts w:asciiTheme="majorBidi" w:hAnsiTheme="majorBidi" w:cstheme="majorBidi"/>
          <w:b/>
          <w:bCs/>
          <w:sz w:val="28"/>
          <w:szCs w:val="28"/>
        </w:rPr>
        <w:t xml:space="preserve">, S.; </w:t>
      </w:r>
      <w:proofErr w:type="spellStart"/>
      <w:r w:rsidRPr="00DE582C">
        <w:rPr>
          <w:rFonts w:asciiTheme="majorBidi" w:hAnsiTheme="majorBidi" w:cstheme="majorBidi"/>
          <w:b/>
          <w:bCs/>
          <w:sz w:val="28"/>
          <w:szCs w:val="28"/>
        </w:rPr>
        <w:t>Raifer</w:t>
      </w:r>
      <w:proofErr w:type="spellEnd"/>
      <w:r w:rsidRPr="00DE582C">
        <w:rPr>
          <w:rFonts w:asciiTheme="majorBidi" w:hAnsiTheme="majorBidi" w:cstheme="majorBidi"/>
          <w:b/>
          <w:bCs/>
          <w:sz w:val="28"/>
          <w:szCs w:val="28"/>
        </w:rPr>
        <w:t xml:space="preserve">, H.; </w:t>
      </w:r>
      <w:proofErr w:type="spellStart"/>
      <w:r w:rsidRPr="00DE582C">
        <w:rPr>
          <w:rFonts w:asciiTheme="majorBidi" w:hAnsiTheme="majorBidi" w:cstheme="majorBidi"/>
          <w:b/>
          <w:bCs/>
          <w:sz w:val="28"/>
          <w:szCs w:val="28"/>
        </w:rPr>
        <w:t>Kilic</w:t>
      </w:r>
      <w:proofErr w:type="spellEnd"/>
      <w:r w:rsidRPr="00DE582C">
        <w:rPr>
          <w:rFonts w:asciiTheme="majorBidi" w:hAnsiTheme="majorBidi" w:cstheme="majorBidi"/>
          <w:b/>
          <w:bCs/>
          <w:sz w:val="28"/>
          <w:szCs w:val="28"/>
        </w:rPr>
        <w:t xml:space="preserve">, A.; </w:t>
      </w:r>
      <w:proofErr w:type="spellStart"/>
      <w:r w:rsidRPr="00DE582C">
        <w:rPr>
          <w:rFonts w:asciiTheme="majorBidi" w:hAnsiTheme="majorBidi" w:cstheme="majorBidi"/>
          <w:b/>
          <w:bCs/>
          <w:sz w:val="28"/>
          <w:szCs w:val="28"/>
        </w:rPr>
        <w:t>Gasteiger</w:t>
      </w:r>
      <w:proofErr w:type="spellEnd"/>
      <w:r w:rsidRPr="00DE582C">
        <w:rPr>
          <w:rFonts w:asciiTheme="majorBidi" w:hAnsiTheme="majorBidi" w:cstheme="majorBidi"/>
          <w:b/>
          <w:bCs/>
          <w:sz w:val="28"/>
          <w:szCs w:val="28"/>
        </w:rPr>
        <w:t xml:space="preserve">, G.; Mutters, R.; </w:t>
      </w:r>
      <w:proofErr w:type="spellStart"/>
      <w:r w:rsidRPr="00DE582C">
        <w:rPr>
          <w:rFonts w:asciiTheme="majorBidi" w:hAnsiTheme="majorBidi" w:cstheme="majorBidi"/>
          <w:b/>
          <w:bCs/>
          <w:sz w:val="28"/>
          <w:szCs w:val="28"/>
        </w:rPr>
        <w:t>Hellhund</w:t>
      </w:r>
      <w:proofErr w:type="spellEnd"/>
      <w:r w:rsidRPr="00DE582C">
        <w:rPr>
          <w:rFonts w:asciiTheme="majorBidi" w:hAnsiTheme="majorBidi" w:cstheme="majorBidi"/>
          <w:b/>
          <w:bCs/>
          <w:sz w:val="28"/>
          <w:szCs w:val="28"/>
        </w:rPr>
        <w:t xml:space="preserve">, A.; </w:t>
      </w:r>
      <w:proofErr w:type="spellStart"/>
      <w:r w:rsidRPr="00DE582C">
        <w:rPr>
          <w:rFonts w:asciiTheme="majorBidi" w:hAnsiTheme="majorBidi" w:cstheme="majorBidi"/>
          <w:b/>
          <w:bCs/>
          <w:sz w:val="28"/>
          <w:szCs w:val="28"/>
        </w:rPr>
        <w:t>Prinz</w:t>
      </w:r>
      <w:proofErr w:type="spellEnd"/>
      <w:r w:rsidRPr="00DE582C">
        <w:rPr>
          <w:rFonts w:asciiTheme="majorBidi" w:hAnsiTheme="majorBidi" w:cstheme="majorBidi"/>
          <w:b/>
          <w:bCs/>
          <w:sz w:val="28"/>
          <w:szCs w:val="28"/>
        </w:rPr>
        <w:t xml:space="preserve">, I.; </w:t>
      </w:r>
      <w:proofErr w:type="spellStart"/>
      <w:r w:rsidRPr="00DE582C">
        <w:rPr>
          <w:rFonts w:asciiTheme="majorBidi" w:hAnsiTheme="majorBidi" w:cstheme="majorBidi"/>
          <w:b/>
          <w:bCs/>
          <w:sz w:val="28"/>
          <w:szCs w:val="28"/>
        </w:rPr>
        <w:t>Pinkenburg</w:t>
      </w:r>
      <w:proofErr w:type="spellEnd"/>
      <w:r w:rsidRPr="00DE582C">
        <w:rPr>
          <w:rFonts w:asciiTheme="majorBidi" w:hAnsiTheme="majorBidi" w:cstheme="majorBidi"/>
          <w:b/>
          <w:bCs/>
          <w:sz w:val="28"/>
          <w:szCs w:val="28"/>
        </w:rPr>
        <w:t xml:space="preserve">, O.; </w:t>
      </w:r>
      <w:proofErr w:type="spellStart"/>
      <w:r w:rsidRPr="00DE582C">
        <w:rPr>
          <w:rFonts w:asciiTheme="majorBidi" w:hAnsiTheme="majorBidi" w:cstheme="majorBidi"/>
          <w:b/>
          <w:bCs/>
          <w:sz w:val="28"/>
          <w:szCs w:val="28"/>
        </w:rPr>
        <w:t>Visekruna</w:t>
      </w:r>
      <w:proofErr w:type="spellEnd"/>
      <w:r w:rsidRPr="00DE582C">
        <w:rPr>
          <w:rFonts w:asciiTheme="majorBidi" w:hAnsiTheme="majorBidi" w:cstheme="majorBidi"/>
          <w:b/>
          <w:bCs/>
          <w:sz w:val="28"/>
          <w:szCs w:val="28"/>
        </w:rPr>
        <w:t xml:space="preserve">, A. and Garn, H. (2017). </w:t>
      </w:r>
      <w:r w:rsidRPr="00DE582C">
        <w:rPr>
          <w:rFonts w:asciiTheme="majorBidi" w:hAnsiTheme="majorBidi" w:cstheme="majorBidi"/>
          <w:sz w:val="28"/>
          <w:szCs w:val="28"/>
        </w:rPr>
        <w:t>IL-17 and TNF-</w:t>
      </w:r>
      <w:proofErr w:type="gramStart"/>
      <w:r w:rsidRPr="00DE582C">
        <w:rPr>
          <w:rFonts w:asciiTheme="majorBidi" w:hAnsiTheme="majorBidi" w:cstheme="majorBidi"/>
          <w:sz w:val="28"/>
          <w:szCs w:val="28"/>
        </w:rPr>
        <w:t>α are</w:t>
      </w:r>
      <w:proofErr w:type="gramEnd"/>
      <w:r w:rsidRPr="00DE582C">
        <w:rPr>
          <w:rFonts w:asciiTheme="majorBidi" w:hAnsiTheme="majorBidi" w:cstheme="majorBidi"/>
          <w:sz w:val="28"/>
          <w:szCs w:val="28"/>
        </w:rPr>
        <w:t xml:space="preserve"> key mediators of Moraxella </w:t>
      </w:r>
      <w:proofErr w:type="spellStart"/>
      <w:r w:rsidRPr="00DE582C">
        <w:rPr>
          <w:rFonts w:asciiTheme="majorBidi" w:hAnsiTheme="majorBidi" w:cstheme="majorBidi"/>
          <w:sz w:val="28"/>
          <w:szCs w:val="28"/>
        </w:rPr>
        <w:t>catarrhalis</w:t>
      </w:r>
      <w:proofErr w:type="spellEnd"/>
      <w:r w:rsidRPr="00DE582C">
        <w:rPr>
          <w:rFonts w:asciiTheme="majorBidi" w:hAnsiTheme="majorBidi" w:cstheme="majorBidi"/>
          <w:sz w:val="28"/>
          <w:szCs w:val="28"/>
        </w:rPr>
        <w:t xml:space="preserve"> triggered exacerbation of allergic airway inflammation. Frontiers in immunology. 8: 1562.</w:t>
      </w:r>
    </w:p>
    <w:p w:rsidR="00880A37" w:rsidRPr="00880A37" w:rsidRDefault="00880A37" w:rsidP="00880A37">
      <w:pPr>
        <w:pStyle w:val="a4"/>
        <w:numPr>
          <w:ilvl w:val="0"/>
          <w:numId w:val="1"/>
        </w:numPr>
        <w:autoSpaceDE w:val="0"/>
        <w:autoSpaceDN w:val="0"/>
        <w:adjustRightInd w:val="0"/>
        <w:spacing w:after="0" w:line="360" w:lineRule="auto"/>
        <w:rPr>
          <w:rFonts w:asciiTheme="majorBidi" w:hAnsiTheme="majorBidi" w:cstheme="majorBidi"/>
          <w:b/>
          <w:bCs/>
          <w:sz w:val="28"/>
          <w:szCs w:val="28"/>
          <w:shd w:val="clear" w:color="auto" w:fill="FFFFFF"/>
        </w:rPr>
      </w:pPr>
      <w:r w:rsidRPr="00880A37">
        <w:rPr>
          <w:rFonts w:asciiTheme="majorBidi" w:hAnsiTheme="majorBidi" w:cstheme="majorBidi"/>
          <w:b/>
          <w:bCs/>
          <w:sz w:val="28"/>
          <w:szCs w:val="28"/>
          <w:shd w:val="clear" w:color="auto" w:fill="FFFFFF"/>
        </w:rPr>
        <w:t xml:space="preserve">AlDhaheri, Hussein N., Ihsan E. AlSaimary and Murtadha M. </w:t>
      </w:r>
      <w:proofErr w:type="spellStart"/>
      <w:r w:rsidRPr="00880A37">
        <w:rPr>
          <w:rFonts w:asciiTheme="majorBidi" w:hAnsiTheme="majorBidi" w:cstheme="majorBidi"/>
          <w:b/>
          <w:bCs/>
          <w:sz w:val="28"/>
          <w:szCs w:val="28"/>
          <w:shd w:val="clear" w:color="auto" w:fill="FFFFFF"/>
        </w:rPr>
        <w:t>ALMusafer</w:t>
      </w:r>
      <w:proofErr w:type="spellEnd"/>
      <w:r w:rsidRPr="00880A37">
        <w:rPr>
          <w:rFonts w:asciiTheme="majorBidi" w:hAnsiTheme="majorBidi" w:cstheme="majorBidi"/>
          <w:b/>
          <w:bCs/>
          <w:sz w:val="28"/>
          <w:szCs w:val="28"/>
          <w:shd w:val="clear" w:color="auto" w:fill="FFFFFF"/>
        </w:rPr>
        <w:t>.  PREVALENCE, INCIDENCE ESTIMATION, RISK FACTORS OF PROSTATITIS IN SOUTHERN IRAQ: CASE-CONTROL OBSERVATIONAL STUDY. EUROPEAN JOURNAL OF PHARMACEUTICAL AND MEDICAL RESEARCH. 2020,7(12), 47-55</w:t>
      </w:r>
    </w:p>
    <w:p w:rsidR="00880A37" w:rsidRPr="00880A37" w:rsidRDefault="00880A37" w:rsidP="00880A37">
      <w:pPr>
        <w:pStyle w:val="a4"/>
        <w:numPr>
          <w:ilvl w:val="0"/>
          <w:numId w:val="1"/>
        </w:numPr>
        <w:autoSpaceDE w:val="0"/>
        <w:autoSpaceDN w:val="0"/>
        <w:adjustRightInd w:val="0"/>
        <w:spacing w:after="0" w:line="360" w:lineRule="auto"/>
        <w:rPr>
          <w:rFonts w:asciiTheme="majorBidi" w:hAnsiTheme="majorBidi" w:cstheme="majorBidi"/>
          <w:b/>
          <w:bCs/>
          <w:sz w:val="28"/>
          <w:szCs w:val="28"/>
          <w:shd w:val="clear" w:color="auto" w:fill="FFFFFF"/>
        </w:rPr>
      </w:pPr>
      <w:r w:rsidRPr="00880A37">
        <w:rPr>
          <w:rFonts w:asciiTheme="majorBidi" w:hAnsiTheme="majorBidi" w:cstheme="majorBidi"/>
          <w:b/>
          <w:bCs/>
          <w:sz w:val="28"/>
          <w:szCs w:val="28"/>
          <w:shd w:val="clear" w:color="auto" w:fill="FFFFFF"/>
        </w:rPr>
        <w:t xml:space="preserve">AlSaimary, Ihsan E Hussein N AlDhaheri and Murtadha M </w:t>
      </w:r>
      <w:proofErr w:type="spellStart"/>
      <w:r w:rsidRPr="00880A37">
        <w:rPr>
          <w:rFonts w:asciiTheme="majorBidi" w:hAnsiTheme="majorBidi" w:cstheme="majorBidi"/>
          <w:b/>
          <w:bCs/>
          <w:sz w:val="28"/>
          <w:szCs w:val="28"/>
          <w:shd w:val="clear" w:color="auto" w:fill="FFFFFF"/>
        </w:rPr>
        <w:t>ALMusafer</w:t>
      </w:r>
      <w:proofErr w:type="spellEnd"/>
      <w:r w:rsidRPr="00880A37">
        <w:rPr>
          <w:rFonts w:asciiTheme="majorBidi" w:hAnsiTheme="majorBidi" w:cstheme="majorBidi"/>
          <w:b/>
          <w:bCs/>
          <w:sz w:val="28"/>
          <w:szCs w:val="28"/>
          <w:shd w:val="clear" w:color="auto" w:fill="FFFFFF"/>
        </w:rPr>
        <w:t xml:space="preserve">. Immunomolecular Expression of TLR1 and TLR2 Genes Related With Prostatitis. Journal of Biotechnology &amp;Bioinformatics </w:t>
      </w:r>
      <w:proofErr w:type="gramStart"/>
      <w:r w:rsidRPr="00880A37">
        <w:rPr>
          <w:rFonts w:asciiTheme="majorBidi" w:hAnsiTheme="majorBidi" w:cstheme="majorBidi"/>
          <w:b/>
          <w:bCs/>
          <w:sz w:val="28"/>
          <w:szCs w:val="28"/>
          <w:shd w:val="clear" w:color="auto" w:fill="FFFFFF"/>
        </w:rPr>
        <w:t>Research .</w:t>
      </w:r>
      <w:proofErr w:type="gramEnd"/>
      <w:r w:rsidRPr="00880A37">
        <w:rPr>
          <w:rFonts w:asciiTheme="majorBidi" w:hAnsiTheme="majorBidi" w:cstheme="majorBidi"/>
          <w:b/>
          <w:bCs/>
          <w:sz w:val="28"/>
          <w:szCs w:val="28"/>
          <w:shd w:val="clear" w:color="auto" w:fill="FFFFFF"/>
        </w:rPr>
        <w:t xml:space="preserve"> Volume 2(4): 1-4</w:t>
      </w:r>
    </w:p>
    <w:p w:rsidR="00880A37" w:rsidRPr="00880A37" w:rsidRDefault="00880A37" w:rsidP="00880A37">
      <w:pPr>
        <w:pStyle w:val="a4"/>
        <w:numPr>
          <w:ilvl w:val="0"/>
          <w:numId w:val="1"/>
        </w:numPr>
        <w:autoSpaceDE w:val="0"/>
        <w:autoSpaceDN w:val="0"/>
        <w:adjustRightInd w:val="0"/>
        <w:spacing w:after="0" w:line="360" w:lineRule="auto"/>
        <w:rPr>
          <w:rFonts w:asciiTheme="majorBidi" w:hAnsiTheme="majorBidi" w:cstheme="majorBidi"/>
          <w:b/>
          <w:bCs/>
          <w:sz w:val="28"/>
          <w:szCs w:val="28"/>
          <w:shd w:val="clear" w:color="auto" w:fill="FFFFFF"/>
        </w:rPr>
      </w:pPr>
      <w:r w:rsidRPr="00880A37">
        <w:rPr>
          <w:rFonts w:asciiTheme="majorBidi" w:hAnsiTheme="majorBidi" w:cstheme="majorBidi"/>
          <w:b/>
          <w:bCs/>
          <w:sz w:val="28"/>
          <w:szCs w:val="28"/>
          <w:shd w:val="clear" w:color="auto" w:fill="FFFFFF"/>
        </w:rPr>
        <w:t>AlDhaheri Hussein N</w:t>
      </w:r>
      <w:proofErr w:type="gramStart"/>
      <w:r w:rsidRPr="00880A37">
        <w:rPr>
          <w:rFonts w:asciiTheme="majorBidi" w:hAnsiTheme="majorBidi" w:cstheme="majorBidi"/>
          <w:b/>
          <w:bCs/>
          <w:sz w:val="28"/>
          <w:szCs w:val="28"/>
          <w:shd w:val="clear" w:color="auto" w:fill="FFFFFF"/>
        </w:rPr>
        <w:t>. ,</w:t>
      </w:r>
      <w:proofErr w:type="gramEnd"/>
      <w:r w:rsidRPr="00880A37">
        <w:rPr>
          <w:rFonts w:asciiTheme="majorBidi" w:hAnsiTheme="majorBidi" w:cstheme="majorBidi"/>
          <w:b/>
          <w:bCs/>
          <w:sz w:val="28"/>
          <w:szCs w:val="28"/>
          <w:shd w:val="clear" w:color="auto" w:fill="FFFFFF"/>
        </w:rPr>
        <w:t xml:space="preserve"> Ihsan E. AlSaimary Murtadha M. </w:t>
      </w:r>
      <w:proofErr w:type="spellStart"/>
      <w:r w:rsidRPr="00880A37">
        <w:rPr>
          <w:rFonts w:asciiTheme="majorBidi" w:hAnsiTheme="majorBidi" w:cstheme="majorBidi"/>
          <w:b/>
          <w:bCs/>
          <w:sz w:val="28"/>
          <w:szCs w:val="28"/>
          <w:shd w:val="clear" w:color="auto" w:fill="FFFFFF"/>
        </w:rPr>
        <w:t>ALMusafer</w:t>
      </w:r>
      <w:proofErr w:type="spellEnd"/>
      <w:r w:rsidRPr="00880A37">
        <w:rPr>
          <w:rFonts w:asciiTheme="majorBidi" w:hAnsiTheme="majorBidi" w:cstheme="majorBidi"/>
          <w:b/>
          <w:bCs/>
          <w:sz w:val="28"/>
          <w:szCs w:val="28"/>
          <w:shd w:val="clear" w:color="auto" w:fill="FFFFFF"/>
        </w:rPr>
        <w:t xml:space="preserve">. Estimation of prostate specific antigen (PSA) concentrations in patients with prostatitis by fully automated ELISA technique. Journal of Medical Research and Health </w:t>
      </w:r>
      <w:r w:rsidRPr="00880A37">
        <w:rPr>
          <w:rFonts w:asciiTheme="majorBidi" w:hAnsiTheme="majorBidi" w:cstheme="majorBidi"/>
          <w:b/>
          <w:bCs/>
          <w:sz w:val="28"/>
          <w:szCs w:val="28"/>
          <w:shd w:val="clear" w:color="auto" w:fill="FFFFFF"/>
        </w:rPr>
        <w:lastRenderedPageBreak/>
        <w:t>Sciences 3 (11), 1100-1103 (2020)  DOI: https://doi.org/10.15520/jmrhs.v3i11.279</w:t>
      </w:r>
    </w:p>
    <w:p w:rsidR="00880A37" w:rsidRPr="00880A37" w:rsidRDefault="00880A37" w:rsidP="008B1521">
      <w:pPr>
        <w:pStyle w:val="a4"/>
        <w:numPr>
          <w:ilvl w:val="0"/>
          <w:numId w:val="1"/>
        </w:numPr>
        <w:autoSpaceDE w:val="0"/>
        <w:autoSpaceDN w:val="0"/>
        <w:adjustRightInd w:val="0"/>
        <w:spacing w:after="0" w:line="360" w:lineRule="auto"/>
        <w:rPr>
          <w:rFonts w:asciiTheme="majorBidi" w:hAnsiTheme="majorBidi" w:cstheme="majorBidi"/>
          <w:b/>
          <w:bCs/>
          <w:sz w:val="28"/>
          <w:szCs w:val="28"/>
          <w:shd w:val="clear" w:color="auto" w:fill="FFFFFF"/>
        </w:rPr>
      </w:pPr>
      <w:r w:rsidRPr="00880A37">
        <w:rPr>
          <w:rFonts w:asciiTheme="majorBidi" w:hAnsiTheme="majorBidi" w:cstheme="majorBidi"/>
          <w:b/>
          <w:bCs/>
          <w:sz w:val="28"/>
          <w:szCs w:val="28"/>
          <w:shd w:val="clear" w:color="auto" w:fill="FFFFFF"/>
        </w:rPr>
        <w:t xml:space="preserve">AlDhaheri Hussein N. , Ihsan E. A. Alsaimary ,  Murtadha M. </w:t>
      </w:r>
      <w:proofErr w:type="spellStart"/>
      <w:r w:rsidRPr="00880A37">
        <w:rPr>
          <w:rFonts w:asciiTheme="majorBidi" w:hAnsiTheme="majorBidi" w:cstheme="majorBidi"/>
          <w:b/>
          <w:bCs/>
          <w:sz w:val="28"/>
          <w:szCs w:val="28"/>
          <w:shd w:val="clear" w:color="auto" w:fill="FFFFFF"/>
        </w:rPr>
        <w:t>ALMusafer</w:t>
      </w:r>
      <w:proofErr w:type="spellEnd"/>
      <w:r w:rsidRPr="00880A37">
        <w:rPr>
          <w:rFonts w:asciiTheme="majorBidi" w:hAnsiTheme="majorBidi" w:cstheme="majorBidi"/>
          <w:b/>
          <w:bCs/>
          <w:sz w:val="28"/>
          <w:szCs w:val="28"/>
          <w:shd w:val="clear" w:color="auto" w:fill="FFFFFF"/>
        </w:rPr>
        <w:t xml:space="preserve"> .Flow </w:t>
      </w:r>
      <w:proofErr w:type="spellStart"/>
      <w:r w:rsidRPr="00880A37">
        <w:rPr>
          <w:rFonts w:asciiTheme="majorBidi" w:hAnsiTheme="majorBidi" w:cstheme="majorBidi"/>
          <w:b/>
          <w:bCs/>
          <w:sz w:val="28"/>
          <w:szCs w:val="28"/>
          <w:shd w:val="clear" w:color="auto" w:fill="FFFFFF"/>
        </w:rPr>
        <w:t>Cytometric</w:t>
      </w:r>
      <w:proofErr w:type="spellEnd"/>
      <w:r w:rsidRPr="00880A37">
        <w:rPr>
          <w:rFonts w:asciiTheme="majorBidi" w:hAnsiTheme="majorBidi" w:cstheme="majorBidi"/>
          <w:b/>
          <w:bCs/>
          <w:sz w:val="28"/>
          <w:szCs w:val="28"/>
          <w:shd w:val="clear" w:color="auto" w:fill="FFFFFF"/>
        </w:rPr>
        <w:t xml:space="preserve"> detection of Toll Like receptors on blood cells among</w:t>
      </w:r>
      <w:r>
        <w:rPr>
          <w:rFonts w:asciiTheme="majorBidi" w:hAnsiTheme="majorBidi" w:cstheme="majorBidi"/>
          <w:b/>
          <w:bCs/>
          <w:sz w:val="28"/>
          <w:szCs w:val="28"/>
          <w:shd w:val="clear" w:color="auto" w:fill="FFFFFF"/>
        </w:rPr>
        <w:t xml:space="preserve"> </w:t>
      </w:r>
      <w:r w:rsidRPr="00880A37">
        <w:rPr>
          <w:rFonts w:asciiTheme="majorBidi" w:hAnsiTheme="majorBidi" w:cstheme="majorBidi"/>
          <w:b/>
          <w:bCs/>
          <w:sz w:val="28"/>
          <w:szCs w:val="28"/>
          <w:shd w:val="clear" w:color="auto" w:fill="FFFFFF"/>
        </w:rPr>
        <w:t xml:space="preserve">patients with prostatitis. Journal of Medical Research and Health </w:t>
      </w:r>
      <w:proofErr w:type="gramStart"/>
      <w:r w:rsidRPr="00880A37">
        <w:rPr>
          <w:rFonts w:asciiTheme="majorBidi" w:hAnsiTheme="majorBidi" w:cstheme="majorBidi"/>
          <w:b/>
          <w:bCs/>
          <w:sz w:val="28"/>
          <w:szCs w:val="28"/>
          <w:shd w:val="clear" w:color="auto" w:fill="FFFFFF"/>
        </w:rPr>
        <w:t>Sciences .</w:t>
      </w:r>
      <w:proofErr w:type="gramEnd"/>
      <w:r w:rsidRPr="00880A37">
        <w:rPr>
          <w:rFonts w:asciiTheme="majorBidi" w:hAnsiTheme="majorBidi" w:cstheme="majorBidi"/>
          <w:b/>
          <w:bCs/>
          <w:sz w:val="28"/>
          <w:szCs w:val="28"/>
          <w:shd w:val="clear" w:color="auto" w:fill="FFFFFF"/>
        </w:rPr>
        <w:t xml:space="preserve"> 3 (11), 1116-1121 (2020) DOI: https://doi.org/10.15520/jmrhs.v3i11.279</w:t>
      </w:r>
    </w:p>
    <w:p w:rsidR="00880A37" w:rsidRPr="00880A37" w:rsidRDefault="00880A37" w:rsidP="00880A37">
      <w:pPr>
        <w:pStyle w:val="a4"/>
        <w:numPr>
          <w:ilvl w:val="0"/>
          <w:numId w:val="1"/>
        </w:numPr>
        <w:rPr>
          <w:rFonts w:asciiTheme="majorBidi" w:hAnsiTheme="majorBidi" w:cstheme="majorBidi"/>
          <w:b/>
          <w:bCs/>
          <w:sz w:val="28"/>
          <w:szCs w:val="28"/>
          <w:shd w:val="clear" w:color="auto" w:fill="FFFFFF"/>
        </w:rPr>
      </w:pPr>
      <w:r w:rsidRPr="00880A37">
        <w:rPr>
          <w:rFonts w:asciiTheme="majorBidi" w:hAnsiTheme="majorBidi" w:cstheme="majorBidi"/>
          <w:b/>
          <w:bCs/>
          <w:sz w:val="28"/>
          <w:szCs w:val="28"/>
          <w:shd w:val="clear" w:color="auto" w:fill="FFFFFF"/>
        </w:rPr>
        <w:t xml:space="preserve">AL-SAIMARY IHSAN </w:t>
      </w:r>
      <w:proofErr w:type="gramStart"/>
      <w:r w:rsidRPr="00880A37">
        <w:rPr>
          <w:rFonts w:asciiTheme="majorBidi" w:hAnsiTheme="majorBidi" w:cstheme="majorBidi"/>
          <w:b/>
          <w:bCs/>
          <w:sz w:val="28"/>
          <w:szCs w:val="28"/>
          <w:shd w:val="clear" w:color="auto" w:fill="FFFFFF"/>
        </w:rPr>
        <w:t>E .</w:t>
      </w:r>
      <w:proofErr w:type="gramEnd"/>
      <w:r w:rsidRPr="00880A37">
        <w:rPr>
          <w:rFonts w:asciiTheme="majorBidi" w:hAnsiTheme="majorBidi" w:cstheme="majorBidi"/>
          <w:b/>
          <w:bCs/>
          <w:sz w:val="28"/>
          <w:szCs w:val="28"/>
          <w:shd w:val="clear" w:color="auto" w:fill="FFFFFF"/>
        </w:rPr>
        <w:t xml:space="preserve"> ALLERGIC DISEASES AMONG </w:t>
      </w:r>
      <w:proofErr w:type="gramStart"/>
      <w:r w:rsidRPr="00880A37">
        <w:rPr>
          <w:rFonts w:asciiTheme="majorBidi" w:hAnsiTheme="majorBidi" w:cstheme="majorBidi"/>
          <w:b/>
          <w:bCs/>
          <w:sz w:val="28"/>
          <w:szCs w:val="28"/>
          <w:shd w:val="clear" w:color="auto" w:fill="FFFFFF"/>
        </w:rPr>
        <w:t>BASRAH  POPULATION</w:t>
      </w:r>
      <w:proofErr w:type="gramEnd"/>
      <w:r w:rsidRPr="00880A37">
        <w:rPr>
          <w:rFonts w:asciiTheme="majorBidi" w:hAnsiTheme="majorBidi" w:cstheme="majorBidi"/>
          <w:b/>
          <w:bCs/>
          <w:sz w:val="28"/>
          <w:szCs w:val="28"/>
          <w:shd w:val="clear" w:color="auto" w:fill="FFFFFF"/>
        </w:rPr>
        <w:t xml:space="preserve"> DURING 2013 -2014  . PYREX JOURNAL OF MICROBIOLOGY AND BIOTECHNOLOGY RESEARCH .1(1):1-17.  2015</w:t>
      </w:r>
    </w:p>
    <w:p w:rsidR="00880A37" w:rsidRDefault="00880A37" w:rsidP="00880A37">
      <w:pPr>
        <w:pStyle w:val="a4"/>
        <w:numPr>
          <w:ilvl w:val="0"/>
          <w:numId w:val="1"/>
        </w:numPr>
        <w:autoSpaceDE w:val="0"/>
        <w:autoSpaceDN w:val="0"/>
        <w:adjustRightInd w:val="0"/>
        <w:spacing w:after="0" w:line="360" w:lineRule="auto"/>
        <w:rPr>
          <w:rFonts w:asciiTheme="majorBidi" w:hAnsiTheme="majorBidi" w:cstheme="majorBidi"/>
          <w:b/>
          <w:bCs/>
          <w:sz w:val="28"/>
          <w:szCs w:val="28"/>
          <w:shd w:val="clear" w:color="auto" w:fill="FFFFFF"/>
        </w:rPr>
      </w:pPr>
      <w:r w:rsidRPr="00880A37">
        <w:rPr>
          <w:rFonts w:asciiTheme="majorBidi" w:hAnsiTheme="majorBidi" w:cstheme="majorBidi"/>
          <w:b/>
          <w:bCs/>
          <w:sz w:val="28"/>
          <w:szCs w:val="28"/>
          <w:shd w:val="clear" w:color="auto" w:fill="FFFFFF"/>
        </w:rPr>
        <w:t xml:space="preserve">Falih hmood mezban, Ihsan </w:t>
      </w:r>
      <w:proofErr w:type="spellStart"/>
      <w:r w:rsidRPr="00880A37">
        <w:rPr>
          <w:rFonts w:asciiTheme="majorBidi" w:hAnsiTheme="majorBidi" w:cstheme="majorBidi"/>
          <w:b/>
          <w:bCs/>
          <w:sz w:val="28"/>
          <w:szCs w:val="28"/>
          <w:shd w:val="clear" w:color="auto" w:fill="FFFFFF"/>
        </w:rPr>
        <w:t>edan</w:t>
      </w:r>
      <w:proofErr w:type="spellEnd"/>
      <w:r w:rsidRPr="00880A37">
        <w:rPr>
          <w:rFonts w:asciiTheme="majorBidi" w:hAnsiTheme="majorBidi" w:cstheme="majorBidi"/>
          <w:b/>
          <w:bCs/>
          <w:sz w:val="28"/>
          <w:szCs w:val="28"/>
          <w:shd w:val="clear" w:color="auto" w:fill="FFFFFF"/>
        </w:rPr>
        <w:t xml:space="preserve"> </w:t>
      </w:r>
      <w:proofErr w:type="spellStart"/>
      <w:proofErr w:type="gramStart"/>
      <w:r w:rsidRPr="00880A37">
        <w:rPr>
          <w:rFonts w:asciiTheme="majorBidi" w:hAnsiTheme="majorBidi" w:cstheme="majorBidi"/>
          <w:b/>
          <w:bCs/>
          <w:sz w:val="28"/>
          <w:szCs w:val="28"/>
          <w:shd w:val="clear" w:color="auto" w:fill="FFFFFF"/>
        </w:rPr>
        <w:t>alsaimary</w:t>
      </w:r>
      <w:proofErr w:type="spellEnd"/>
      <w:r w:rsidRPr="00880A37">
        <w:rPr>
          <w:rFonts w:asciiTheme="majorBidi" w:hAnsiTheme="majorBidi" w:cstheme="majorBidi"/>
          <w:b/>
          <w:bCs/>
          <w:sz w:val="28"/>
          <w:szCs w:val="28"/>
          <w:shd w:val="clear" w:color="auto" w:fill="FFFFFF"/>
        </w:rPr>
        <w:t xml:space="preserve"> .</w:t>
      </w:r>
      <w:proofErr w:type="gramEnd"/>
      <w:r w:rsidRPr="00880A37">
        <w:rPr>
          <w:rFonts w:asciiTheme="majorBidi" w:hAnsiTheme="majorBidi" w:cstheme="majorBidi"/>
          <w:b/>
          <w:bCs/>
          <w:sz w:val="28"/>
          <w:szCs w:val="28"/>
          <w:shd w:val="clear" w:color="auto" w:fill="FFFFFF"/>
        </w:rPr>
        <w:t xml:space="preserve"> </w:t>
      </w:r>
      <w:proofErr w:type="gramStart"/>
      <w:r w:rsidRPr="00880A37">
        <w:rPr>
          <w:rFonts w:asciiTheme="majorBidi" w:hAnsiTheme="majorBidi" w:cstheme="majorBidi"/>
          <w:b/>
          <w:bCs/>
          <w:sz w:val="28"/>
          <w:szCs w:val="28"/>
          <w:shd w:val="clear" w:color="auto" w:fill="FFFFFF"/>
        </w:rPr>
        <w:t>2016 .</w:t>
      </w:r>
      <w:proofErr w:type="gramEnd"/>
      <w:r w:rsidRPr="00880A37">
        <w:rPr>
          <w:rFonts w:asciiTheme="majorBidi" w:hAnsiTheme="majorBidi" w:cstheme="majorBidi"/>
          <w:b/>
          <w:bCs/>
          <w:sz w:val="28"/>
          <w:szCs w:val="28"/>
          <w:shd w:val="clear" w:color="auto" w:fill="FFFFFF"/>
        </w:rPr>
        <w:t xml:space="preserve"> Significance of Skin test reactivity </w:t>
      </w:r>
      <w:proofErr w:type="gramStart"/>
      <w:r w:rsidRPr="00880A37">
        <w:rPr>
          <w:rFonts w:asciiTheme="majorBidi" w:hAnsiTheme="majorBidi" w:cstheme="majorBidi"/>
          <w:b/>
          <w:bCs/>
          <w:sz w:val="28"/>
          <w:szCs w:val="28"/>
          <w:shd w:val="clear" w:color="auto" w:fill="FFFFFF"/>
        </w:rPr>
        <w:t xml:space="preserve">to aeroallergens in patients with chest and skin allergies in </w:t>
      </w:r>
      <w:proofErr w:type="spellStart"/>
      <w:r w:rsidRPr="00880A37">
        <w:rPr>
          <w:rFonts w:asciiTheme="majorBidi" w:hAnsiTheme="majorBidi" w:cstheme="majorBidi"/>
          <w:b/>
          <w:bCs/>
          <w:sz w:val="28"/>
          <w:szCs w:val="28"/>
          <w:shd w:val="clear" w:color="auto" w:fill="FFFFFF"/>
        </w:rPr>
        <w:t>basrah</w:t>
      </w:r>
      <w:proofErr w:type="spellEnd"/>
      <w:r w:rsidRPr="00880A37">
        <w:rPr>
          <w:rFonts w:asciiTheme="majorBidi" w:hAnsiTheme="majorBidi" w:cstheme="majorBidi"/>
          <w:b/>
          <w:bCs/>
          <w:sz w:val="28"/>
          <w:szCs w:val="28"/>
          <w:shd w:val="clear" w:color="auto" w:fill="FFFFFF"/>
        </w:rPr>
        <w:t xml:space="preserve"> through 2014 and 2015</w:t>
      </w:r>
      <w:proofErr w:type="gramEnd"/>
      <w:r w:rsidRPr="00880A37">
        <w:rPr>
          <w:rFonts w:asciiTheme="majorBidi" w:hAnsiTheme="majorBidi" w:cstheme="majorBidi"/>
          <w:b/>
          <w:bCs/>
          <w:sz w:val="28"/>
          <w:szCs w:val="28"/>
          <w:shd w:val="clear" w:color="auto" w:fill="FFFFFF"/>
        </w:rPr>
        <w:t>. Basic Research Journal of Microbiology. Vol. 3(6)</w:t>
      </w:r>
    </w:p>
    <w:p w:rsidR="006258CE" w:rsidRPr="00DE582C" w:rsidRDefault="006258CE" w:rsidP="006258CE">
      <w:pPr>
        <w:pStyle w:val="a4"/>
        <w:numPr>
          <w:ilvl w:val="0"/>
          <w:numId w:val="1"/>
        </w:numPr>
        <w:autoSpaceDE w:val="0"/>
        <w:autoSpaceDN w:val="0"/>
        <w:adjustRightInd w:val="0"/>
        <w:spacing w:after="0" w:line="360" w:lineRule="auto"/>
        <w:rPr>
          <w:rFonts w:asciiTheme="majorBidi" w:hAnsiTheme="majorBidi" w:cstheme="majorBidi"/>
          <w:b/>
          <w:bCs/>
          <w:sz w:val="28"/>
          <w:szCs w:val="28"/>
          <w:shd w:val="clear" w:color="auto" w:fill="FFFFFF"/>
        </w:rPr>
      </w:pPr>
      <w:proofErr w:type="spellStart"/>
      <w:r w:rsidRPr="00DE582C">
        <w:rPr>
          <w:rFonts w:asciiTheme="majorBidi" w:hAnsiTheme="majorBidi" w:cstheme="majorBidi"/>
          <w:b/>
          <w:bCs/>
          <w:sz w:val="28"/>
          <w:szCs w:val="28"/>
          <w:shd w:val="clear" w:color="auto" w:fill="FFFFFF"/>
        </w:rPr>
        <w:t>Alyasin</w:t>
      </w:r>
      <w:proofErr w:type="spellEnd"/>
      <w:r w:rsidRPr="00DE582C">
        <w:rPr>
          <w:rFonts w:asciiTheme="majorBidi" w:hAnsiTheme="majorBidi" w:cstheme="majorBidi"/>
          <w:b/>
          <w:bCs/>
          <w:sz w:val="28"/>
          <w:szCs w:val="28"/>
          <w:shd w:val="clear" w:color="auto" w:fill="FFFFFF"/>
        </w:rPr>
        <w:t xml:space="preserve">, S., </w:t>
      </w:r>
      <w:proofErr w:type="spellStart"/>
      <w:r w:rsidRPr="00DE582C">
        <w:rPr>
          <w:rFonts w:asciiTheme="majorBidi" w:hAnsiTheme="majorBidi" w:cstheme="majorBidi"/>
          <w:b/>
          <w:bCs/>
          <w:sz w:val="28"/>
          <w:szCs w:val="28"/>
          <w:shd w:val="clear" w:color="auto" w:fill="FFFFFF"/>
        </w:rPr>
        <w:t>Karimi</w:t>
      </w:r>
      <w:proofErr w:type="spellEnd"/>
      <w:r w:rsidRPr="00DE582C">
        <w:rPr>
          <w:rFonts w:asciiTheme="majorBidi" w:hAnsiTheme="majorBidi" w:cstheme="majorBidi"/>
          <w:b/>
          <w:bCs/>
          <w:sz w:val="28"/>
          <w:szCs w:val="28"/>
          <w:shd w:val="clear" w:color="auto" w:fill="FFFFFF"/>
        </w:rPr>
        <w:t xml:space="preserve">, M.H., Amin, R., </w:t>
      </w:r>
      <w:proofErr w:type="spellStart"/>
      <w:r w:rsidRPr="00DE582C">
        <w:rPr>
          <w:rFonts w:asciiTheme="majorBidi" w:hAnsiTheme="majorBidi" w:cstheme="majorBidi"/>
          <w:b/>
          <w:bCs/>
          <w:sz w:val="28"/>
          <w:szCs w:val="28"/>
          <w:shd w:val="clear" w:color="auto" w:fill="FFFFFF"/>
        </w:rPr>
        <w:t>Babaei</w:t>
      </w:r>
      <w:proofErr w:type="spellEnd"/>
      <w:r w:rsidRPr="00DE582C">
        <w:rPr>
          <w:rFonts w:asciiTheme="majorBidi" w:hAnsiTheme="majorBidi" w:cstheme="majorBidi"/>
          <w:b/>
          <w:bCs/>
          <w:sz w:val="28"/>
          <w:szCs w:val="28"/>
          <w:shd w:val="clear" w:color="auto" w:fill="FFFFFF"/>
        </w:rPr>
        <w:t xml:space="preserve">, M. and </w:t>
      </w:r>
      <w:proofErr w:type="spellStart"/>
      <w:r w:rsidRPr="00DE582C">
        <w:rPr>
          <w:rFonts w:asciiTheme="majorBidi" w:hAnsiTheme="majorBidi" w:cstheme="majorBidi"/>
          <w:b/>
          <w:bCs/>
          <w:sz w:val="28"/>
          <w:szCs w:val="28"/>
          <w:shd w:val="clear" w:color="auto" w:fill="FFFFFF"/>
        </w:rPr>
        <w:t>Darougar</w:t>
      </w:r>
      <w:proofErr w:type="spellEnd"/>
      <w:r w:rsidRPr="00DE582C">
        <w:rPr>
          <w:rFonts w:asciiTheme="majorBidi" w:hAnsiTheme="majorBidi" w:cstheme="majorBidi"/>
          <w:b/>
          <w:bCs/>
          <w:sz w:val="28"/>
          <w:szCs w:val="28"/>
          <w:shd w:val="clear" w:color="auto" w:fill="FFFFFF"/>
        </w:rPr>
        <w:t>, S</w:t>
      </w:r>
      <w:proofErr w:type="gramStart"/>
      <w:r w:rsidRPr="00DE582C">
        <w:rPr>
          <w:rFonts w:asciiTheme="majorBidi" w:hAnsiTheme="majorBidi" w:cstheme="majorBidi"/>
          <w:b/>
          <w:bCs/>
          <w:sz w:val="28"/>
          <w:szCs w:val="28"/>
          <w:shd w:val="clear" w:color="auto" w:fill="FFFFFF"/>
        </w:rPr>
        <w:t>.(</w:t>
      </w:r>
      <w:proofErr w:type="gramEnd"/>
      <w:r w:rsidRPr="00DE582C">
        <w:rPr>
          <w:rFonts w:asciiTheme="majorBidi" w:hAnsiTheme="majorBidi" w:cstheme="majorBidi"/>
          <w:b/>
          <w:bCs/>
          <w:sz w:val="28"/>
          <w:szCs w:val="28"/>
          <w:shd w:val="clear" w:color="auto" w:fill="FFFFFF"/>
        </w:rPr>
        <w:t xml:space="preserve">2013). </w:t>
      </w:r>
      <w:r w:rsidRPr="00DE582C">
        <w:rPr>
          <w:rFonts w:asciiTheme="majorBidi" w:hAnsiTheme="majorBidi" w:cstheme="majorBidi"/>
          <w:sz w:val="28"/>
          <w:szCs w:val="28"/>
          <w:shd w:val="clear" w:color="auto" w:fill="FFFFFF"/>
        </w:rPr>
        <w:t>Interleukin-17 gene expression and serum levels in children with severe asthma. Iranian journal of immunology, 10(3):177-185.</w:t>
      </w:r>
    </w:p>
    <w:p w:rsidR="006258CE" w:rsidRPr="00DE582C" w:rsidRDefault="006258CE" w:rsidP="006258CE">
      <w:pPr>
        <w:pStyle w:val="a4"/>
        <w:numPr>
          <w:ilvl w:val="0"/>
          <w:numId w:val="1"/>
        </w:numPr>
        <w:autoSpaceDE w:val="0"/>
        <w:autoSpaceDN w:val="0"/>
        <w:adjustRightInd w:val="0"/>
        <w:spacing w:after="0" w:line="360" w:lineRule="auto"/>
        <w:rPr>
          <w:rFonts w:asciiTheme="majorBidi" w:hAnsiTheme="majorBidi" w:cstheme="majorBidi"/>
          <w:sz w:val="28"/>
          <w:szCs w:val="28"/>
        </w:rPr>
      </w:pPr>
      <w:proofErr w:type="spellStart"/>
      <w:r w:rsidRPr="00DE582C">
        <w:rPr>
          <w:rFonts w:asciiTheme="majorBidi" w:hAnsiTheme="majorBidi" w:cstheme="majorBidi"/>
          <w:b/>
          <w:bCs/>
          <w:sz w:val="28"/>
          <w:szCs w:val="28"/>
        </w:rPr>
        <w:t>Amelink</w:t>
      </w:r>
      <w:proofErr w:type="spellEnd"/>
      <w:r w:rsidRPr="00DE582C">
        <w:rPr>
          <w:rFonts w:asciiTheme="majorBidi" w:hAnsiTheme="majorBidi" w:cstheme="majorBidi"/>
          <w:b/>
          <w:bCs/>
          <w:sz w:val="28"/>
          <w:szCs w:val="28"/>
        </w:rPr>
        <w:t xml:space="preserve">, M.; De </w:t>
      </w:r>
      <w:proofErr w:type="spellStart"/>
      <w:r w:rsidRPr="00DE582C">
        <w:rPr>
          <w:rFonts w:asciiTheme="majorBidi" w:hAnsiTheme="majorBidi" w:cstheme="majorBidi"/>
          <w:b/>
          <w:bCs/>
          <w:sz w:val="28"/>
          <w:szCs w:val="28"/>
        </w:rPr>
        <w:t>Nijs</w:t>
      </w:r>
      <w:proofErr w:type="spellEnd"/>
      <w:r w:rsidRPr="00DE582C">
        <w:rPr>
          <w:rFonts w:asciiTheme="majorBidi" w:hAnsiTheme="majorBidi" w:cstheme="majorBidi"/>
          <w:b/>
          <w:bCs/>
          <w:sz w:val="28"/>
          <w:szCs w:val="28"/>
        </w:rPr>
        <w:t xml:space="preserve">, S.B.; De Groot, J.C.; Van Tilburg, P.M.; Van Spiegel, P.I.; </w:t>
      </w:r>
      <w:proofErr w:type="spellStart"/>
      <w:r w:rsidRPr="00DE582C">
        <w:rPr>
          <w:rFonts w:asciiTheme="majorBidi" w:hAnsiTheme="majorBidi" w:cstheme="majorBidi"/>
          <w:b/>
          <w:bCs/>
          <w:sz w:val="28"/>
          <w:szCs w:val="28"/>
        </w:rPr>
        <w:t>Krouwels</w:t>
      </w:r>
      <w:proofErr w:type="spellEnd"/>
      <w:r w:rsidRPr="00DE582C">
        <w:rPr>
          <w:rFonts w:asciiTheme="majorBidi" w:hAnsiTheme="majorBidi" w:cstheme="majorBidi"/>
          <w:b/>
          <w:bCs/>
          <w:sz w:val="28"/>
          <w:szCs w:val="28"/>
        </w:rPr>
        <w:t xml:space="preserve">, F.H.; </w:t>
      </w:r>
      <w:proofErr w:type="spellStart"/>
      <w:r w:rsidRPr="00DE582C">
        <w:rPr>
          <w:rFonts w:asciiTheme="majorBidi" w:hAnsiTheme="majorBidi" w:cstheme="majorBidi"/>
          <w:b/>
          <w:bCs/>
          <w:sz w:val="28"/>
          <w:szCs w:val="28"/>
        </w:rPr>
        <w:t>Lutter</w:t>
      </w:r>
      <w:proofErr w:type="spellEnd"/>
      <w:r w:rsidRPr="00DE582C">
        <w:rPr>
          <w:rFonts w:asciiTheme="majorBidi" w:hAnsiTheme="majorBidi" w:cstheme="majorBidi"/>
          <w:b/>
          <w:bCs/>
          <w:sz w:val="28"/>
          <w:szCs w:val="28"/>
        </w:rPr>
        <w:t xml:space="preserve">, R.; </w:t>
      </w:r>
      <w:proofErr w:type="spellStart"/>
      <w:r w:rsidRPr="00DE582C">
        <w:rPr>
          <w:rFonts w:asciiTheme="majorBidi" w:hAnsiTheme="majorBidi" w:cstheme="majorBidi"/>
          <w:b/>
          <w:bCs/>
          <w:sz w:val="28"/>
          <w:szCs w:val="28"/>
        </w:rPr>
        <w:t>Zwinderman</w:t>
      </w:r>
      <w:proofErr w:type="spellEnd"/>
      <w:r w:rsidRPr="00DE582C">
        <w:rPr>
          <w:rFonts w:asciiTheme="majorBidi" w:hAnsiTheme="majorBidi" w:cstheme="majorBidi"/>
          <w:b/>
          <w:bCs/>
          <w:sz w:val="28"/>
          <w:szCs w:val="28"/>
        </w:rPr>
        <w:t xml:space="preserve">, A.H.; </w:t>
      </w:r>
      <w:proofErr w:type="spellStart"/>
      <w:r w:rsidRPr="00DE582C">
        <w:rPr>
          <w:rFonts w:asciiTheme="majorBidi" w:hAnsiTheme="majorBidi" w:cstheme="majorBidi"/>
          <w:b/>
          <w:bCs/>
          <w:sz w:val="28"/>
          <w:szCs w:val="28"/>
        </w:rPr>
        <w:t>Weersink</w:t>
      </w:r>
      <w:proofErr w:type="spellEnd"/>
      <w:r w:rsidRPr="00DE582C">
        <w:rPr>
          <w:rFonts w:asciiTheme="majorBidi" w:hAnsiTheme="majorBidi" w:cstheme="majorBidi"/>
          <w:b/>
          <w:bCs/>
          <w:sz w:val="28"/>
          <w:szCs w:val="28"/>
        </w:rPr>
        <w:t xml:space="preserve">, E.J.; Ten </w:t>
      </w:r>
      <w:proofErr w:type="spellStart"/>
      <w:r w:rsidRPr="00DE582C">
        <w:rPr>
          <w:rFonts w:asciiTheme="majorBidi" w:hAnsiTheme="majorBidi" w:cstheme="majorBidi"/>
          <w:b/>
          <w:bCs/>
          <w:sz w:val="28"/>
          <w:szCs w:val="28"/>
        </w:rPr>
        <w:t>Brinke</w:t>
      </w:r>
      <w:proofErr w:type="spellEnd"/>
      <w:r w:rsidRPr="00DE582C">
        <w:rPr>
          <w:rFonts w:asciiTheme="majorBidi" w:hAnsiTheme="majorBidi" w:cstheme="majorBidi"/>
          <w:b/>
          <w:bCs/>
          <w:sz w:val="28"/>
          <w:szCs w:val="28"/>
        </w:rPr>
        <w:t xml:space="preserve">, A.;  </w:t>
      </w:r>
      <w:proofErr w:type="spellStart"/>
      <w:r w:rsidRPr="00DE582C">
        <w:rPr>
          <w:rFonts w:asciiTheme="majorBidi" w:hAnsiTheme="majorBidi" w:cstheme="majorBidi"/>
          <w:b/>
          <w:bCs/>
          <w:sz w:val="28"/>
          <w:szCs w:val="28"/>
        </w:rPr>
        <w:t>Sterk</w:t>
      </w:r>
      <w:proofErr w:type="spellEnd"/>
      <w:r w:rsidRPr="00DE582C">
        <w:rPr>
          <w:rFonts w:asciiTheme="majorBidi" w:hAnsiTheme="majorBidi" w:cstheme="majorBidi"/>
          <w:b/>
          <w:bCs/>
          <w:sz w:val="28"/>
          <w:szCs w:val="28"/>
        </w:rPr>
        <w:t>, P.J. and Bel,  E.H.(2013).</w:t>
      </w:r>
      <w:r w:rsidRPr="00DE582C">
        <w:rPr>
          <w:rFonts w:asciiTheme="majorBidi" w:hAnsiTheme="majorBidi" w:cstheme="majorBidi"/>
          <w:sz w:val="28"/>
          <w:szCs w:val="28"/>
        </w:rPr>
        <w:t xml:space="preserve"> Three phenotypes of adult</w:t>
      </w:r>
      <w:r w:rsidRPr="00DE582C">
        <w:rPr>
          <w:rFonts w:ascii="Cambria Math" w:hAnsi="Cambria Math" w:cs="Cambria Math"/>
          <w:sz w:val="28"/>
          <w:szCs w:val="28"/>
        </w:rPr>
        <w:t>‐</w:t>
      </w:r>
      <w:r w:rsidRPr="00DE582C">
        <w:rPr>
          <w:rFonts w:asciiTheme="majorBidi" w:hAnsiTheme="majorBidi" w:cstheme="majorBidi"/>
          <w:sz w:val="28"/>
          <w:szCs w:val="28"/>
        </w:rPr>
        <w:t xml:space="preserve">onset asthma Allergy: 68(5): 674-680. </w:t>
      </w:r>
    </w:p>
    <w:p w:rsidR="006258CE" w:rsidRPr="007A3C1B" w:rsidRDefault="006258CE" w:rsidP="006258CE">
      <w:pPr>
        <w:pStyle w:val="a4"/>
        <w:numPr>
          <w:ilvl w:val="0"/>
          <w:numId w:val="1"/>
        </w:numPr>
        <w:tabs>
          <w:tab w:val="left" w:pos="450"/>
        </w:tabs>
        <w:autoSpaceDE w:val="0"/>
        <w:autoSpaceDN w:val="0"/>
        <w:adjustRightInd w:val="0"/>
        <w:spacing w:after="0" w:line="360" w:lineRule="auto"/>
        <w:rPr>
          <w:rFonts w:asciiTheme="majorBidi" w:eastAsia="LiberationSerif" w:hAnsiTheme="majorBidi" w:cstheme="majorBidi"/>
          <w:sz w:val="28"/>
          <w:szCs w:val="28"/>
        </w:rPr>
      </w:pPr>
      <w:proofErr w:type="spellStart"/>
      <w:r w:rsidRPr="00A565A3">
        <w:rPr>
          <w:rFonts w:asciiTheme="majorBidi" w:eastAsia="LiberationSerif" w:hAnsiTheme="majorBidi" w:cstheme="majorBidi"/>
          <w:b/>
          <w:bCs/>
          <w:sz w:val="28"/>
          <w:szCs w:val="28"/>
        </w:rPr>
        <w:t>Barczyk</w:t>
      </w:r>
      <w:proofErr w:type="spellEnd"/>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A</w:t>
      </w:r>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w:t>
      </w:r>
      <w:proofErr w:type="spellStart"/>
      <w:r w:rsidRPr="00A565A3">
        <w:rPr>
          <w:rFonts w:asciiTheme="majorBidi" w:eastAsia="LiberationSerif" w:hAnsiTheme="majorBidi" w:cstheme="majorBidi"/>
          <w:b/>
          <w:bCs/>
          <w:sz w:val="28"/>
          <w:szCs w:val="28"/>
        </w:rPr>
        <w:t>Pierzchala</w:t>
      </w:r>
      <w:proofErr w:type="spellEnd"/>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W</w:t>
      </w:r>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w:t>
      </w:r>
      <w:proofErr w:type="spellStart"/>
      <w:r w:rsidRPr="00A565A3">
        <w:rPr>
          <w:rFonts w:asciiTheme="majorBidi" w:eastAsia="LiberationSerif" w:hAnsiTheme="majorBidi" w:cstheme="majorBidi"/>
          <w:b/>
          <w:bCs/>
          <w:sz w:val="28"/>
          <w:szCs w:val="28"/>
        </w:rPr>
        <w:t>Sozanska</w:t>
      </w:r>
      <w:proofErr w:type="spellEnd"/>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E</w:t>
      </w:r>
      <w:proofErr w:type="gramStart"/>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w:t>
      </w:r>
      <w:proofErr w:type="gramEnd"/>
      <w:r w:rsidRPr="00A565A3">
        <w:rPr>
          <w:rFonts w:asciiTheme="majorBidi" w:eastAsia="LiberationSerif" w:hAnsiTheme="majorBidi" w:cstheme="majorBidi"/>
          <w:b/>
          <w:bCs/>
          <w:sz w:val="28"/>
          <w:szCs w:val="28"/>
        </w:rPr>
        <w:t>2003</w:t>
      </w:r>
      <w:r w:rsidRPr="007A3C1B">
        <w:rPr>
          <w:rFonts w:asciiTheme="majorBidi" w:eastAsia="LiberationSerif" w:hAnsiTheme="majorBidi" w:cstheme="majorBidi"/>
          <w:sz w:val="28"/>
          <w:szCs w:val="28"/>
        </w:rPr>
        <w:t xml:space="preserve">). Interleukin-17 in sputum correlates with airway </w:t>
      </w:r>
      <w:proofErr w:type="spellStart"/>
      <w:r w:rsidRPr="007A3C1B">
        <w:rPr>
          <w:rFonts w:asciiTheme="majorBidi" w:eastAsia="LiberationSerif" w:hAnsiTheme="majorBidi" w:cstheme="majorBidi"/>
          <w:sz w:val="28"/>
          <w:szCs w:val="28"/>
        </w:rPr>
        <w:t>hyperrespo</w:t>
      </w:r>
      <w:r>
        <w:rPr>
          <w:rFonts w:asciiTheme="majorBidi" w:eastAsia="LiberationSerif" w:hAnsiTheme="majorBidi" w:cstheme="majorBidi"/>
          <w:sz w:val="28"/>
          <w:szCs w:val="28"/>
        </w:rPr>
        <w:t>nsiveness</w:t>
      </w:r>
      <w:proofErr w:type="spellEnd"/>
      <w:r>
        <w:rPr>
          <w:rFonts w:asciiTheme="majorBidi" w:eastAsia="LiberationSerif" w:hAnsiTheme="majorBidi" w:cstheme="majorBidi"/>
          <w:sz w:val="28"/>
          <w:szCs w:val="28"/>
        </w:rPr>
        <w:t xml:space="preserve"> to </w:t>
      </w:r>
      <w:proofErr w:type="spellStart"/>
      <w:r>
        <w:rPr>
          <w:rFonts w:asciiTheme="majorBidi" w:eastAsia="LiberationSerif" w:hAnsiTheme="majorBidi" w:cstheme="majorBidi"/>
          <w:sz w:val="28"/>
          <w:szCs w:val="28"/>
        </w:rPr>
        <w:t>methacholine.Resp</w:t>
      </w:r>
      <w:proofErr w:type="spellEnd"/>
      <w:r>
        <w:rPr>
          <w:rFonts w:asciiTheme="majorBidi" w:eastAsia="LiberationSerif" w:hAnsiTheme="majorBidi" w:cstheme="majorBidi"/>
          <w:sz w:val="28"/>
          <w:szCs w:val="28"/>
        </w:rPr>
        <w:t>.</w:t>
      </w:r>
      <w:r w:rsidRPr="007A3C1B">
        <w:rPr>
          <w:rFonts w:asciiTheme="majorBidi" w:eastAsia="LiberationSerif" w:hAnsiTheme="majorBidi" w:cstheme="majorBidi"/>
          <w:sz w:val="28"/>
          <w:szCs w:val="28"/>
        </w:rPr>
        <w:t xml:space="preserve"> Med, 97:726-733.</w:t>
      </w:r>
    </w:p>
    <w:p w:rsidR="006258CE" w:rsidRPr="003743C2" w:rsidRDefault="006258CE" w:rsidP="006258CE">
      <w:pPr>
        <w:pStyle w:val="a4"/>
        <w:numPr>
          <w:ilvl w:val="0"/>
          <w:numId w:val="1"/>
        </w:numPr>
        <w:tabs>
          <w:tab w:val="left" w:pos="450"/>
        </w:tabs>
        <w:autoSpaceDE w:val="0"/>
        <w:autoSpaceDN w:val="0"/>
        <w:adjustRightInd w:val="0"/>
        <w:spacing w:after="0" w:line="360" w:lineRule="auto"/>
        <w:rPr>
          <w:rFonts w:asciiTheme="majorBidi" w:eastAsia="LiberationSerif" w:hAnsiTheme="majorBidi" w:cstheme="majorBidi"/>
          <w:sz w:val="28"/>
          <w:szCs w:val="28"/>
        </w:rPr>
      </w:pPr>
      <w:r w:rsidRPr="003743C2">
        <w:rPr>
          <w:rFonts w:asciiTheme="majorBidi" w:hAnsiTheme="majorBidi" w:cstheme="majorBidi"/>
          <w:b/>
          <w:bCs/>
          <w:sz w:val="28"/>
          <w:szCs w:val="28"/>
        </w:rPr>
        <w:t xml:space="preserve">Barnes, P. J. (2008). </w:t>
      </w:r>
      <w:r w:rsidRPr="003743C2">
        <w:rPr>
          <w:rFonts w:asciiTheme="majorBidi" w:hAnsiTheme="majorBidi" w:cstheme="majorBidi"/>
          <w:sz w:val="28"/>
          <w:szCs w:val="28"/>
        </w:rPr>
        <w:t xml:space="preserve">The cytokine network in asthma and chronic obstructive pulmonary disease. The Journal of Clinical Investigation, 118(11), 3546–3556. </w:t>
      </w:r>
    </w:p>
    <w:p w:rsidR="006258CE" w:rsidRPr="003743C2" w:rsidRDefault="006258CE" w:rsidP="006258CE">
      <w:pPr>
        <w:pStyle w:val="a4"/>
        <w:numPr>
          <w:ilvl w:val="0"/>
          <w:numId w:val="1"/>
        </w:numPr>
        <w:tabs>
          <w:tab w:val="left" w:pos="450"/>
        </w:tabs>
        <w:autoSpaceDE w:val="0"/>
        <w:autoSpaceDN w:val="0"/>
        <w:adjustRightInd w:val="0"/>
        <w:spacing w:after="0" w:line="360" w:lineRule="auto"/>
        <w:rPr>
          <w:rFonts w:asciiTheme="majorBidi" w:eastAsia="LiberationSerif" w:hAnsiTheme="majorBidi" w:cstheme="majorBidi"/>
          <w:sz w:val="28"/>
          <w:szCs w:val="28"/>
        </w:rPr>
      </w:pPr>
      <w:r w:rsidRPr="003743C2">
        <w:rPr>
          <w:rFonts w:asciiTheme="majorBidi" w:eastAsia="LiberationSerif" w:hAnsiTheme="majorBidi" w:cstheme="majorBidi"/>
          <w:b/>
          <w:bCs/>
          <w:sz w:val="28"/>
          <w:szCs w:val="28"/>
        </w:rPr>
        <w:lastRenderedPageBreak/>
        <w:t xml:space="preserve">Barnett, S.B. and </w:t>
      </w:r>
      <w:proofErr w:type="spellStart"/>
      <w:r w:rsidRPr="003743C2">
        <w:rPr>
          <w:rFonts w:asciiTheme="majorBidi" w:eastAsia="LiberationSerif" w:hAnsiTheme="majorBidi" w:cstheme="majorBidi"/>
          <w:b/>
          <w:bCs/>
          <w:sz w:val="28"/>
          <w:szCs w:val="28"/>
        </w:rPr>
        <w:t>Nurmagambetov</w:t>
      </w:r>
      <w:proofErr w:type="spellEnd"/>
      <w:r w:rsidRPr="003743C2">
        <w:rPr>
          <w:rFonts w:asciiTheme="majorBidi" w:eastAsia="LiberationSerif" w:hAnsiTheme="majorBidi" w:cstheme="majorBidi"/>
          <w:b/>
          <w:bCs/>
          <w:sz w:val="28"/>
          <w:szCs w:val="28"/>
        </w:rPr>
        <w:t>, T.A</w:t>
      </w:r>
      <w:proofErr w:type="gramStart"/>
      <w:r w:rsidRPr="003743C2">
        <w:rPr>
          <w:rFonts w:asciiTheme="majorBidi" w:eastAsia="LiberationSerif" w:hAnsiTheme="majorBidi" w:cstheme="majorBidi"/>
          <w:b/>
          <w:bCs/>
          <w:sz w:val="28"/>
          <w:szCs w:val="28"/>
        </w:rPr>
        <w:t>.(</w:t>
      </w:r>
      <w:proofErr w:type="gramEnd"/>
      <w:r w:rsidRPr="003743C2">
        <w:rPr>
          <w:rFonts w:asciiTheme="majorBidi" w:eastAsia="LiberationSerif" w:hAnsiTheme="majorBidi" w:cstheme="majorBidi"/>
          <w:b/>
          <w:bCs/>
          <w:sz w:val="28"/>
          <w:szCs w:val="28"/>
        </w:rPr>
        <w:t>2011).</w:t>
      </w:r>
      <w:r w:rsidRPr="003743C2">
        <w:rPr>
          <w:rFonts w:asciiTheme="majorBidi" w:eastAsia="LiberationSerif" w:hAnsiTheme="majorBidi" w:cstheme="majorBidi"/>
          <w:sz w:val="28"/>
          <w:szCs w:val="28"/>
        </w:rPr>
        <w:t xml:space="preserve"> Costs of asthma in the United States: 2002-2007. J. Allergy </w:t>
      </w:r>
      <w:proofErr w:type="spellStart"/>
      <w:r w:rsidRPr="003743C2">
        <w:rPr>
          <w:rFonts w:asciiTheme="majorBidi" w:eastAsia="LiberationSerif" w:hAnsiTheme="majorBidi" w:cstheme="majorBidi"/>
          <w:sz w:val="28"/>
          <w:szCs w:val="28"/>
        </w:rPr>
        <w:t>Clin</w:t>
      </w:r>
      <w:proofErr w:type="spellEnd"/>
      <w:r w:rsidRPr="003743C2">
        <w:rPr>
          <w:rFonts w:asciiTheme="majorBidi" w:eastAsia="LiberationSerif" w:hAnsiTheme="majorBidi" w:cstheme="majorBidi"/>
          <w:sz w:val="28"/>
          <w:szCs w:val="28"/>
        </w:rPr>
        <w:t>. Immunol.</w:t>
      </w:r>
      <w:proofErr w:type="gramStart"/>
      <w:r w:rsidRPr="003743C2">
        <w:rPr>
          <w:rFonts w:asciiTheme="majorBidi" w:eastAsia="LiberationSerif" w:hAnsiTheme="majorBidi" w:cstheme="majorBidi"/>
          <w:sz w:val="28"/>
          <w:szCs w:val="28"/>
        </w:rPr>
        <w:t>;127</w:t>
      </w:r>
      <w:proofErr w:type="gramEnd"/>
      <w:r w:rsidRPr="003743C2">
        <w:rPr>
          <w:rFonts w:asciiTheme="majorBidi" w:eastAsia="LiberationSerif" w:hAnsiTheme="majorBidi" w:cstheme="majorBidi"/>
          <w:sz w:val="28"/>
          <w:szCs w:val="28"/>
        </w:rPr>
        <w:t>(1):145-52.</w:t>
      </w:r>
    </w:p>
    <w:p w:rsidR="006258CE" w:rsidRPr="003743C2" w:rsidRDefault="006258CE" w:rsidP="006258CE">
      <w:pPr>
        <w:pStyle w:val="a4"/>
        <w:numPr>
          <w:ilvl w:val="0"/>
          <w:numId w:val="1"/>
        </w:numPr>
        <w:rPr>
          <w:rFonts w:asciiTheme="majorBidi" w:eastAsia="LiberationSerif" w:hAnsiTheme="majorBidi" w:cstheme="majorBidi"/>
          <w:b/>
          <w:bCs/>
          <w:sz w:val="28"/>
          <w:szCs w:val="28"/>
        </w:rPr>
      </w:pPr>
      <w:r w:rsidRPr="003743C2">
        <w:rPr>
          <w:rFonts w:asciiTheme="majorBidi" w:eastAsia="LiberationSerif" w:hAnsiTheme="majorBidi" w:cstheme="majorBidi"/>
          <w:b/>
          <w:bCs/>
          <w:sz w:val="28"/>
          <w:szCs w:val="28"/>
        </w:rPr>
        <w:t>Bateman, E. ;</w:t>
      </w:r>
      <w:r w:rsidRPr="000719AA">
        <w:t xml:space="preserve"> </w:t>
      </w:r>
      <w:r w:rsidRPr="003743C2">
        <w:rPr>
          <w:rFonts w:asciiTheme="majorBidi" w:eastAsia="LiberationSerif" w:hAnsiTheme="majorBidi" w:cstheme="majorBidi"/>
          <w:b/>
          <w:bCs/>
          <w:sz w:val="28"/>
          <w:szCs w:val="28"/>
        </w:rPr>
        <w:t>Hurd, S.;</w:t>
      </w:r>
      <w:r w:rsidRPr="000719AA">
        <w:t xml:space="preserve"> </w:t>
      </w:r>
      <w:r w:rsidRPr="003743C2">
        <w:rPr>
          <w:rFonts w:asciiTheme="majorBidi" w:eastAsia="LiberationSerif" w:hAnsiTheme="majorBidi" w:cstheme="majorBidi"/>
          <w:b/>
          <w:bCs/>
          <w:sz w:val="28"/>
          <w:szCs w:val="28"/>
        </w:rPr>
        <w:t>Barnes, P.;</w:t>
      </w:r>
      <w:r w:rsidRPr="000719AA">
        <w:t xml:space="preserve"> </w:t>
      </w:r>
      <w:proofErr w:type="spellStart"/>
      <w:r w:rsidRPr="003743C2">
        <w:rPr>
          <w:rFonts w:asciiTheme="majorBidi" w:eastAsia="LiberationSerif" w:hAnsiTheme="majorBidi" w:cstheme="majorBidi"/>
          <w:b/>
          <w:bCs/>
          <w:sz w:val="28"/>
          <w:szCs w:val="28"/>
        </w:rPr>
        <w:t>Bousquet</w:t>
      </w:r>
      <w:proofErr w:type="spellEnd"/>
      <w:r w:rsidRPr="003743C2">
        <w:rPr>
          <w:rFonts w:asciiTheme="majorBidi" w:eastAsia="LiberationSerif" w:hAnsiTheme="majorBidi" w:cstheme="majorBidi"/>
          <w:b/>
          <w:bCs/>
          <w:sz w:val="28"/>
          <w:szCs w:val="28"/>
        </w:rPr>
        <w:t>, J.;</w:t>
      </w:r>
      <w:r w:rsidRPr="000719AA">
        <w:t xml:space="preserve"> </w:t>
      </w:r>
      <w:proofErr w:type="spellStart"/>
      <w:r w:rsidRPr="003743C2">
        <w:rPr>
          <w:rFonts w:asciiTheme="majorBidi" w:eastAsia="LiberationSerif" w:hAnsiTheme="majorBidi" w:cstheme="majorBidi"/>
          <w:b/>
          <w:bCs/>
          <w:sz w:val="28"/>
          <w:szCs w:val="28"/>
        </w:rPr>
        <w:t>Drazen</w:t>
      </w:r>
      <w:proofErr w:type="spellEnd"/>
      <w:r w:rsidRPr="003743C2">
        <w:rPr>
          <w:rFonts w:asciiTheme="majorBidi" w:eastAsia="LiberationSerif" w:hAnsiTheme="majorBidi" w:cstheme="majorBidi"/>
          <w:b/>
          <w:bCs/>
          <w:sz w:val="28"/>
          <w:szCs w:val="28"/>
        </w:rPr>
        <w:t>, J. ;</w:t>
      </w:r>
      <w:r w:rsidRPr="000719AA">
        <w:t xml:space="preserve"> </w:t>
      </w:r>
      <w:r w:rsidRPr="003743C2">
        <w:rPr>
          <w:rFonts w:asciiTheme="majorBidi" w:eastAsia="LiberationSerif" w:hAnsiTheme="majorBidi" w:cstheme="majorBidi"/>
          <w:b/>
          <w:bCs/>
          <w:sz w:val="28"/>
          <w:szCs w:val="28"/>
        </w:rPr>
        <w:t>FitzGerald, M.;</w:t>
      </w:r>
      <w:r w:rsidRPr="00477D53">
        <w:t xml:space="preserve"> </w:t>
      </w:r>
      <w:r w:rsidRPr="003743C2">
        <w:rPr>
          <w:rFonts w:asciiTheme="majorBidi" w:eastAsia="LiberationSerif" w:hAnsiTheme="majorBidi" w:cstheme="majorBidi"/>
          <w:b/>
          <w:bCs/>
          <w:sz w:val="28"/>
          <w:szCs w:val="28"/>
        </w:rPr>
        <w:t>Gibson, P.;</w:t>
      </w:r>
      <w:r w:rsidRPr="00477D53">
        <w:t xml:space="preserve"> </w:t>
      </w:r>
      <w:proofErr w:type="spellStart"/>
      <w:r w:rsidRPr="003743C2">
        <w:rPr>
          <w:rFonts w:asciiTheme="majorBidi" w:eastAsia="LiberationSerif" w:hAnsiTheme="majorBidi" w:cstheme="majorBidi"/>
          <w:b/>
          <w:bCs/>
          <w:sz w:val="28"/>
          <w:szCs w:val="28"/>
        </w:rPr>
        <w:t>Ohta</w:t>
      </w:r>
      <w:proofErr w:type="spellEnd"/>
      <w:r w:rsidRPr="003743C2">
        <w:rPr>
          <w:rFonts w:asciiTheme="majorBidi" w:eastAsia="LiberationSerif" w:hAnsiTheme="majorBidi" w:cstheme="majorBidi"/>
          <w:b/>
          <w:bCs/>
          <w:sz w:val="28"/>
          <w:szCs w:val="28"/>
        </w:rPr>
        <w:t>, K.;</w:t>
      </w:r>
      <w:r w:rsidRPr="00477D53">
        <w:t xml:space="preserve"> </w:t>
      </w:r>
      <w:proofErr w:type="spellStart"/>
      <w:r w:rsidRPr="003743C2">
        <w:rPr>
          <w:rFonts w:asciiTheme="majorBidi" w:eastAsia="LiberationSerif" w:hAnsiTheme="majorBidi" w:cstheme="majorBidi"/>
          <w:b/>
          <w:bCs/>
          <w:sz w:val="28"/>
          <w:szCs w:val="28"/>
        </w:rPr>
        <w:t>O'byrne</w:t>
      </w:r>
      <w:proofErr w:type="spellEnd"/>
      <w:r w:rsidRPr="003743C2">
        <w:rPr>
          <w:rFonts w:asciiTheme="majorBidi" w:eastAsia="LiberationSerif" w:hAnsiTheme="majorBidi" w:cstheme="majorBidi"/>
          <w:b/>
          <w:bCs/>
          <w:sz w:val="28"/>
          <w:szCs w:val="28"/>
        </w:rPr>
        <w:t xml:space="preserve">, P. and Pedersen, S E.,(2008). </w:t>
      </w:r>
      <w:r w:rsidRPr="003743C2">
        <w:rPr>
          <w:rFonts w:asciiTheme="majorBidi" w:eastAsia="LiberationSerif" w:hAnsiTheme="majorBidi" w:cstheme="majorBidi"/>
          <w:sz w:val="28"/>
          <w:szCs w:val="28"/>
        </w:rPr>
        <w:t xml:space="preserve">Global strategy for asthma management and prevention: GINA executive summary. Eur. </w:t>
      </w:r>
      <w:proofErr w:type="spellStart"/>
      <w:r w:rsidRPr="003743C2">
        <w:rPr>
          <w:rFonts w:asciiTheme="majorBidi" w:eastAsia="LiberationSerif" w:hAnsiTheme="majorBidi" w:cstheme="majorBidi"/>
          <w:sz w:val="28"/>
          <w:szCs w:val="28"/>
        </w:rPr>
        <w:t>Respir</w:t>
      </w:r>
      <w:proofErr w:type="spellEnd"/>
      <w:r w:rsidRPr="003743C2">
        <w:rPr>
          <w:rFonts w:asciiTheme="majorBidi" w:eastAsia="LiberationSerif" w:hAnsiTheme="majorBidi" w:cstheme="majorBidi"/>
          <w:sz w:val="28"/>
          <w:szCs w:val="28"/>
        </w:rPr>
        <w:t>. J.</w:t>
      </w:r>
      <w:proofErr w:type="gramStart"/>
      <w:r w:rsidRPr="003743C2">
        <w:rPr>
          <w:rFonts w:asciiTheme="majorBidi" w:eastAsia="LiberationSerif" w:hAnsiTheme="majorBidi" w:cstheme="majorBidi"/>
          <w:sz w:val="28"/>
          <w:szCs w:val="28"/>
        </w:rPr>
        <w:t>;31</w:t>
      </w:r>
      <w:proofErr w:type="gramEnd"/>
      <w:r w:rsidRPr="003743C2">
        <w:rPr>
          <w:rFonts w:asciiTheme="majorBidi" w:eastAsia="LiberationSerif" w:hAnsiTheme="majorBidi" w:cstheme="majorBidi"/>
          <w:sz w:val="28"/>
          <w:szCs w:val="28"/>
        </w:rPr>
        <w:t>(1):143-78.</w:t>
      </w:r>
    </w:p>
    <w:p w:rsidR="006258CE" w:rsidRPr="003743C2" w:rsidRDefault="006258CE" w:rsidP="006258CE">
      <w:pPr>
        <w:pStyle w:val="a4"/>
        <w:numPr>
          <w:ilvl w:val="0"/>
          <w:numId w:val="1"/>
        </w:numPr>
        <w:tabs>
          <w:tab w:val="left" w:pos="450"/>
        </w:tabs>
        <w:autoSpaceDE w:val="0"/>
        <w:autoSpaceDN w:val="0"/>
        <w:adjustRightInd w:val="0"/>
        <w:spacing w:after="0" w:line="360" w:lineRule="auto"/>
        <w:rPr>
          <w:rFonts w:asciiTheme="majorBidi" w:hAnsiTheme="majorBidi" w:cstheme="majorBidi"/>
          <w:sz w:val="28"/>
          <w:szCs w:val="28"/>
        </w:rPr>
      </w:pPr>
      <w:proofErr w:type="spellStart"/>
      <w:r w:rsidRPr="003743C2">
        <w:rPr>
          <w:rFonts w:asciiTheme="majorBidi" w:eastAsia="LiberationSerif" w:hAnsiTheme="majorBidi" w:cstheme="majorBidi"/>
          <w:b/>
          <w:bCs/>
          <w:sz w:val="28"/>
          <w:szCs w:val="28"/>
        </w:rPr>
        <w:t>Batra</w:t>
      </w:r>
      <w:proofErr w:type="spellEnd"/>
      <w:r w:rsidRPr="003743C2">
        <w:rPr>
          <w:rFonts w:asciiTheme="majorBidi" w:eastAsia="LiberationSerif" w:hAnsiTheme="majorBidi" w:cstheme="majorBidi"/>
          <w:b/>
          <w:bCs/>
          <w:sz w:val="28"/>
          <w:szCs w:val="28"/>
        </w:rPr>
        <w:t xml:space="preserve">, V.; </w:t>
      </w:r>
      <w:proofErr w:type="spellStart"/>
      <w:r w:rsidRPr="003743C2">
        <w:rPr>
          <w:rFonts w:asciiTheme="majorBidi" w:eastAsia="LiberationSerif" w:hAnsiTheme="majorBidi" w:cstheme="majorBidi"/>
          <w:b/>
          <w:bCs/>
          <w:sz w:val="28"/>
          <w:szCs w:val="28"/>
        </w:rPr>
        <w:t>Musani</w:t>
      </w:r>
      <w:proofErr w:type="spellEnd"/>
      <w:r w:rsidRPr="003743C2">
        <w:rPr>
          <w:rFonts w:asciiTheme="majorBidi" w:eastAsia="LiberationSerif" w:hAnsiTheme="majorBidi" w:cstheme="majorBidi"/>
          <w:b/>
          <w:bCs/>
          <w:sz w:val="28"/>
          <w:szCs w:val="28"/>
        </w:rPr>
        <w:t xml:space="preserve">, A. I.; Hastie, A. T.; </w:t>
      </w:r>
      <w:proofErr w:type="spellStart"/>
      <w:r w:rsidRPr="003743C2">
        <w:rPr>
          <w:rFonts w:asciiTheme="majorBidi" w:eastAsia="LiberationSerif" w:hAnsiTheme="majorBidi" w:cstheme="majorBidi"/>
          <w:b/>
          <w:bCs/>
          <w:sz w:val="28"/>
          <w:szCs w:val="28"/>
        </w:rPr>
        <w:t>Khurana</w:t>
      </w:r>
      <w:proofErr w:type="spellEnd"/>
      <w:r w:rsidRPr="003743C2">
        <w:rPr>
          <w:rFonts w:asciiTheme="majorBidi" w:eastAsia="LiberationSerif" w:hAnsiTheme="majorBidi" w:cstheme="majorBidi"/>
          <w:b/>
          <w:bCs/>
          <w:sz w:val="28"/>
          <w:szCs w:val="28"/>
        </w:rPr>
        <w:t xml:space="preserve">, S.; Carpenter, K. A.; </w:t>
      </w:r>
      <w:proofErr w:type="spellStart"/>
      <w:r w:rsidRPr="003743C2">
        <w:rPr>
          <w:rFonts w:asciiTheme="majorBidi" w:eastAsia="LiberationSerif" w:hAnsiTheme="majorBidi" w:cstheme="majorBidi"/>
          <w:b/>
          <w:bCs/>
          <w:sz w:val="28"/>
          <w:szCs w:val="28"/>
        </w:rPr>
        <w:t>Zangrilli</w:t>
      </w:r>
      <w:proofErr w:type="spellEnd"/>
      <w:r w:rsidRPr="003743C2">
        <w:rPr>
          <w:rFonts w:asciiTheme="majorBidi" w:eastAsia="LiberationSerif" w:hAnsiTheme="majorBidi" w:cstheme="majorBidi"/>
          <w:b/>
          <w:bCs/>
          <w:sz w:val="28"/>
          <w:szCs w:val="28"/>
        </w:rPr>
        <w:t>, J. G. and Peters, S. P. (2004).</w:t>
      </w:r>
      <w:r w:rsidRPr="003743C2">
        <w:rPr>
          <w:rFonts w:asciiTheme="majorBidi" w:eastAsia="LiberationSerif" w:hAnsiTheme="majorBidi" w:cstheme="majorBidi"/>
          <w:sz w:val="28"/>
          <w:szCs w:val="28"/>
        </w:rPr>
        <w:t xml:space="preserve"> </w:t>
      </w:r>
      <w:proofErr w:type="spellStart"/>
      <w:r w:rsidRPr="003743C2">
        <w:rPr>
          <w:rFonts w:asciiTheme="majorBidi" w:eastAsia="LiberationSerif" w:hAnsiTheme="majorBidi" w:cstheme="majorBidi"/>
          <w:sz w:val="28"/>
          <w:szCs w:val="28"/>
        </w:rPr>
        <w:t>Bronchoalveolar</w:t>
      </w:r>
      <w:proofErr w:type="spellEnd"/>
      <w:r w:rsidRPr="003743C2">
        <w:rPr>
          <w:rFonts w:asciiTheme="majorBidi" w:eastAsia="LiberationSerif" w:hAnsiTheme="majorBidi" w:cstheme="majorBidi"/>
          <w:sz w:val="28"/>
          <w:szCs w:val="28"/>
        </w:rPr>
        <w:t xml:space="preserve"> lavage fluid concentrations of transforming growth factor (TGF)</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β1, TGF</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β2, interleukin (IL)</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4 and IL</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13 after segmental allergen challenge and their effects on α</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smooth muscle actin and collagen III synthesis by primary human lung fibroblasts. Clinical and Experimental Allergy, 34(3), 437–444.</w:t>
      </w:r>
    </w:p>
    <w:sectPr w:rsidR="006258CE" w:rsidRPr="003743C2" w:rsidSect="00880A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9LT Bukra Bold Italic">
    <w:panose1 w:val="000B0903020204020204"/>
    <w:charset w:val="00"/>
    <w:family w:val="swiss"/>
    <w:pitch w:val="variable"/>
    <w:sig w:usb0="800020AF" w:usb1="D000A05A" w:usb2="00000008" w:usb3="00000000" w:csb0="00000041"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9E"/>
    <w:multiLevelType w:val="hybridMultilevel"/>
    <w:tmpl w:val="C726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5A"/>
    <w:rsid w:val="000738C8"/>
    <w:rsid w:val="000B285A"/>
    <w:rsid w:val="001C12D3"/>
    <w:rsid w:val="002B2783"/>
    <w:rsid w:val="004A24D2"/>
    <w:rsid w:val="005F6EF1"/>
    <w:rsid w:val="006258CE"/>
    <w:rsid w:val="006A5E9F"/>
    <w:rsid w:val="00880A37"/>
    <w:rsid w:val="008A664F"/>
    <w:rsid w:val="00C7180C"/>
    <w:rsid w:val="00E620A1"/>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0712"/>
  <w15:docId w15:val="{D3DB071B-9B35-4FF1-9840-B82C705A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258CE"/>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Char">
    <w:name w:val="نص أساسي Char"/>
    <w:basedOn w:val="a0"/>
    <w:link w:val="a3"/>
    <w:uiPriority w:val="99"/>
    <w:rsid w:val="006258CE"/>
    <w:rPr>
      <w:rFonts w:ascii="Times New Roman" w:eastAsia="Times New Roman" w:hAnsi="Times New Roman" w:cs="Times New Roman"/>
      <w:sz w:val="28"/>
      <w:szCs w:val="28"/>
      <w:lang w:bidi="en-US"/>
    </w:rPr>
  </w:style>
  <w:style w:type="paragraph" w:styleId="a4">
    <w:name w:val="List Paragraph"/>
    <w:basedOn w:val="a"/>
    <w:uiPriority w:val="34"/>
    <w:qFormat/>
    <w:rsid w:val="006258CE"/>
    <w:pPr>
      <w:ind w:left="720"/>
      <w:contextualSpacing/>
    </w:pPr>
  </w:style>
  <w:style w:type="paragraph" w:styleId="a5">
    <w:name w:val="Balloon Text"/>
    <w:basedOn w:val="a"/>
    <w:link w:val="Char0"/>
    <w:uiPriority w:val="99"/>
    <w:semiHidden/>
    <w:unhideWhenUsed/>
    <w:rsid w:val="006258CE"/>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625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6F1023-788F-49EB-8394-3F397083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1452</Words>
  <Characters>8277</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ZzTeaM2009</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dc:creator>
  <cp:keywords/>
  <dc:description/>
  <cp:lastModifiedBy>alnfoth</cp:lastModifiedBy>
  <cp:revision>4</cp:revision>
  <dcterms:created xsi:type="dcterms:W3CDTF">2021-02-08T14:03:00Z</dcterms:created>
  <dcterms:modified xsi:type="dcterms:W3CDTF">2021-07-09T08:59:00Z</dcterms:modified>
</cp:coreProperties>
</file>